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heme="minorHAnsi"/>
          <w:b/>
          <w:bCs/>
        </w:rPr>
      </w:pPr>
      <w:bookmarkStart w:id="0" w:name="_Hlk140144259"/>
      <w:bookmarkEnd w:id="0"/>
      <w:bookmarkStart w:id="1" w:name="_Hlk98930696"/>
      <w:bookmarkStart w:id="2" w:name="_Hlk98930697"/>
      <w:bookmarkStart w:id="3" w:name="_Hlk105747479"/>
      <w:bookmarkStart w:id="4" w:name="_Hlk126759650"/>
      <w:r>
        <w:rPr>
          <w:rFonts w:cstheme="minorHAnsi"/>
        </w:rPr>
        <w:drawing>
          <wp:inline distT="0" distB="0" distL="0" distR="0">
            <wp:extent cx="2837180" cy="1169035"/>
            <wp:effectExtent l="0" t="0" r="1270" b="0"/>
            <wp:docPr id="1782807556" name="Picture 178280755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7556" name="Picture 1782807556" descr="Graphical user interface, text, email&#10;&#10;Description automatically generated"/>
                    <pic:cNvPicPr>
                      <a:picLocks noChangeAspect="1"/>
                    </pic:cNvPicPr>
                  </pic:nvPicPr>
                  <pic:blipFill>
                    <a:blip r:embed="rId9"/>
                    <a:stretch>
                      <a:fillRect/>
                    </a:stretch>
                  </pic:blipFill>
                  <pic:spPr>
                    <a:xfrm>
                      <a:off x="0" y="0"/>
                      <a:ext cx="2853499" cy="1175642"/>
                    </a:xfrm>
                    <a:prstGeom prst="rect">
                      <a:avLst/>
                    </a:prstGeom>
                  </pic:spPr>
                </pic:pic>
              </a:graphicData>
            </a:graphic>
          </wp:inline>
        </w:drawing>
      </w:r>
    </w:p>
    <w:p>
      <w:pPr>
        <w:jc w:val="center"/>
        <w:rPr>
          <w:rFonts w:cstheme="minorHAnsi"/>
          <w:b/>
          <w:bCs/>
        </w:rPr>
      </w:pPr>
      <w:r>
        <w:rPr>
          <w:rFonts w:cstheme="minorHAnsi"/>
          <w:b/>
          <w:bCs/>
        </w:rPr>
        <w:t>School of Art and Creative Technologies</w:t>
      </w:r>
    </w:p>
    <w:p>
      <w:pPr>
        <w:jc w:val="center"/>
        <w:rPr>
          <w:rFonts w:hint="default" w:cstheme="minorHAnsi"/>
          <w:b/>
          <w:bCs/>
          <w:lang w:val="en-US"/>
        </w:rPr>
      </w:pPr>
      <w:r>
        <w:rPr>
          <w:rFonts w:cstheme="minorHAnsi"/>
          <w:b/>
          <w:bCs/>
        </w:rPr>
        <w:t>M.Sc.</w:t>
      </w:r>
      <w:r>
        <w:rPr>
          <w:rFonts w:hint="default" w:cstheme="minorHAnsi"/>
          <w:b/>
          <w:bCs/>
          <w:lang w:val="en-US"/>
        </w:rPr>
        <w:t xml:space="preserve"> Cloud Computing and Network Security</w:t>
      </w:r>
    </w:p>
    <w:p>
      <w:pPr>
        <w:jc w:val="center"/>
        <w:rPr>
          <w:rFonts w:cstheme="minorHAnsi"/>
          <w:b/>
          <w:bCs/>
        </w:rPr>
      </w:pPr>
      <w:r>
        <w:rPr>
          <w:rFonts w:cstheme="minorHAnsi"/>
          <w:b/>
          <w:bCs/>
        </w:rPr>
        <w:t>University of Bolton</w:t>
      </w:r>
    </w:p>
    <w:p>
      <w:pPr>
        <w:jc w:val="right"/>
        <w:rPr>
          <w:rFonts w:cstheme="minorHAnsi"/>
          <w:b/>
          <w:bCs/>
        </w:rPr>
      </w:pPr>
      <w:bookmarkStart w:id="189" w:name="_GoBack"/>
      <w:bookmarkEnd w:id="189"/>
    </w:p>
    <w:bookmarkEnd w:id="1"/>
    <w:bookmarkEnd w:id="2"/>
    <w:p>
      <w:pPr>
        <w:spacing w:line="276" w:lineRule="auto"/>
        <w:ind w:left="851" w:hanging="851"/>
        <w:jc w:val="center"/>
        <w:rPr>
          <w:rFonts w:cstheme="minorHAnsi"/>
        </w:rPr>
      </w:pPr>
    </w:p>
    <w:p>
      <w:pPr>
        <w:jc w:val="center"/>
        <w:rPr>
          <w:b/>
          <w:bCs/>
          <w:sz w:val="48"/>
          <w:szCs w:val="48"/>
        </w:rPr>
      </w:pPr>
      <w:r>
        <w:rPr>
          <w:rFonts w:cstheme="minorHAnsi"/>
          <w:b/>
          <w:bCs/>
          <w:sz w:val="48"/>
          <w:szCs w:val="48"/>
        </w:rPr>
        <w:t xml:space="preserve">Securing </w:t>
      </w:r>
      <w:r>
        <w:rPr>
          <w:b/>
          <w:bCs/>
          <w:sz w:val="48"/>
          <w:szCs w:val="48"/>
        </w:rPr>
        <w:t>IoT Networks with Advance Threat Detection Through Machine Learning Technique</w:t>
      </w:r>
    </w:p>
    <w:p>
      <w:pPr>
        <w:rPr>
          <w:rFonts w:cstheme="minorHAnsi"/>
          <w:sz w:val="32"/>
          <w:szCs w:val="32"/>
        </w:rPr>
      </w:pPr>
    </w:p>
    <w:p>
      <w:pPr>
        <w:rPr>
          <w:rFonts w:cstheme="minorHAnsi"/>
          <w:sz w:val="32"/>
          <w:szCs w:val="32"/>
        </w:rPr>
      </w:pPr>
    </w:p>
    <w:p>
      <w:pPr>
        <w:rPr>
          <w:rFonts w:cstheme="minorHAnsi"/>
          <w:sz w:val="32"/>
          <w:szCs w:val="32"/>
        </w:rPr>
      </w:pPr>
    </w:p>
    <w:p>
      <w:pPr>
        <w:jc w:val="center"/>
        <w:rPr>
          <w:rFonts w:cstheme="minorHAnsi"/>
          <w:sz w:val="28"/>
          <w:szCs w:val="28"/>
        </w:rPr>
      </w:pPr>
      <w:r>
        <w:rPr>
          <w:rFonts w:cstheme="minorHAnsi"/>
          <w:sz w:val="28"/>
          <w:szCs w:val="28"/>
        </w:rPr>
        <w:t>Prepared by Adedapo Paul Aderemi</w:t>
      </w:r>
    </w:p>
    <w:p>
      <w:pPr>
        <w:jc w:val="center"/>
        <w:rPr>
          <w:rFonts w:cstheme="minorHAnsi"/>
          <w:sz w:val="28"/>
          <w:szCs w:val="28"/>
        </w:rPr>
      </w:pPr>
      <w:r>
        <w:rPr>
          <w:rFonts w:cstheme="minorHAnsi"/>
          <w:sz w:val="28"/>
          <w:szCs w:val="28"/>
        </w:rPr>
        <w:t>Student ID: 2228182</w:t>
      </w:r>
    </w:p>
    <w:p>
      <w:pPr>
        <w:ind w:left="851" w:hanging="851"/>
        <w:jc w:val="center"/>
        <w:rPr>
          <w:rFonts w:cstheme="minorHAnsi"/>
          <w:sz w:val="36"/>
          <w:szCs w:val="36"/>
        </w:rPr>
      </w:pPr>
      <w:r>
        <w:rPr>
          <w:rFonts w:cstheme="minorHAnsi"/>
          <w:sz w:val="36"/>
          <w:szCs w:val="36"/>
        </w:rPr>
        <w:t xml:space="preserve"> </w:t>
      </w:r>
    </w:p>
    <w:p>
      <w:pPr>
        <w:ind w:left="851" w:hanging="851"/>
        <w:rPr>
          <w:rFonts w:cstheme="minorHAnsi"/>
          <w:sz w:val="28"/>
          <w:szCs w:val="28"/>
        </w:rPr>
      </w:pPr>
    </w:p>
    <w:p>
      <w:pPr>
        <w:ind w:left="851" w:hanging="851"/>
        <w:rPr>
          <w:rFonts w:cstheme="minorHAnsi"/>
          <w:sz w:val="28"/>
          <w:szCs w:val="28"/>
        </w:rPr>
      </w:pPr>
    </w:p>
    <w:p>
      <w:pPr>
        <w:ind w:left="851" w:hanging="851"/>
        <w:rPr>
          <w:rFonts w:cstheme="minorHAnsi"/>
          <w:sz w:val="28"/>
          <w:szCs w:val="28"/>
        </w:rPr>
      </w:pPr>
    </w:p>
    <w:p>
      <w:pPr>
        <w:ind w:left="851" w:hanging="851"/>
        <w:rPr>
          <w:rFonts w:cstheme="minorHAnsi"/>
          <w:sz w:val="28"/>
          <w:szCs w:val="28"/>
        </w:rPr>
      </w:pPr>
    </w:p>
    <w:p>
      <w:pPr>
        <w:ind w:left="851" w:hanging="851"/>
        <w:rPr>
          <w:rFonts w:cstheme="minorHAnsi"/>
          <w:sz w:val="28"/>
          <w:szCs w:val="28"/>
        </w:rPr>
      </w:pPr>
      <w:r>
        <w:rPr>
          <w:rFonts w:cstheme="minorHAnsi"/>
          <w:sz w:val="28"/>
          <w:szCs w:val="28"/>
        </w:rPr>
        <w:drawing>
          <wp:inline distT="0" distB="0" distL="0" distR="0">
            <wp:extent cx="5400040" cy="1721485"/>
            <wp:effectExtent l="0" t="0" r="0" b="5715"/>
            <wp:docPr id="31" name="Picture 3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up of a document&#10;&#10;Description automatically generated"/>
                    <pic:cNvPicPr>
                      <a:picLocks noChangeAspect="1"/>
                    </pic:cNvPicPr>
                  </pic:nvPicPr>
                  <pic:blipFill>
                    <a:blip r:embed="rId10"/>
                    <a:stretch>
                      <a:fillRect/>
                    </a:stretch>
                  </pic:blipFill>
                  <pic:spPr>
                    <a:xfrm>
                      <a:off x="0" y="0"/>
                      <a:ext cx="5400040" cy="1721485"/>
                    </a:xfrm>
                    <a:prstGeom prst="rect">
                      <a:avLst/>
                    </a:prstGeom>
                  </pic:spPr>
                </pic:pic>
              </a:graphicData>
            </a:graphic>
          </wp:inline>
        </w:drawing>
      </w:r>
    </w:p>
    <w:p>
      <w:pPr>
        <w:ind w:left="851" w:hanging="851"/>
        <w:rPr>
          <w:rFonts w:cstheme="minorHAnsi"/>
          <w:sz w:val="28"/>
          <w:szCs w:val="28"/>
        </w:rPr>
      </w:pPr>
    </w:p>
    <w:bookmarkEnd w:id="3"/>
    <w:p>
      <w:pPr>
        <w:ind w:left="851" w:hanging="851"/>
        <w:jc w:val="center"/>
        <w:rPr>
          <w:rFonts w:cstheme="minorHAnsi"/>
          <w:b/>
          <w:bCs/>
          <w:sz w:val="22"/>
          <w:lang w:eastAsia="en-US"/>
        </w:rPr>
      </w:pPr>
    </w:p>
    <w:p>
      <w:pPr>
        <w:rPr>
          <w:rFonts w:cstheme="minorHAnsi"/>
          <w:sz w:val="10"/>
          <w:szCs w:val="10"/>
          <w:lang w:eastAsia="zh-CN"/>
        </w:rPr>
      </w:pPr>
    </w:p>
    <w:p>
      <w:pPr>
        <w:ind w:left="851" w:hanging="851"/>
        <w:rPr>
          <w:rFonts w:cstheme="minorHAnsi"/>
          <w:sz w:val="22"/>
          <w:szCs w:val="22"/>
          <w:lang w:eastAsia="zh-CN"/>
        </w:rPr>
      </w:pPr>
    </w:p>
    <w:p>
      <w:pPr>
        <w:spacing w:after="160" w:line="259" w:lineRule="auto"/>
        <w:rPr>
          <w:rFonts w:cstheme="minorHAnsi"/>
          <w:spacing w:val="15"/>
          <w:kern w:val="24"/>
          <w:sz w:val="36"/>
          <w:szCs w:val="36"/>
        </w:rPr>
      </w:pPr>
      <w:bookmarkStart w:id="5" w:name="_Toc103170862"/>
      <w:bookmarkStart w:id="6" w:name="_Toc103158482"/>
      <w:bookmarkStart w:id="7" w:name="_Toc103169461"/>
      <w:bookmarkStart w:id="8" w:name="_Toc103071170"/>
      <w:bookmarkStart w:id="9" w:name="_Toc421195582"/>
      <w:bookmarkStart w:id="10" w:name="_Toc71699304"/>
    </w:p>
    <w:p>
      <w:pPr>
        <w:spacing w:after="160" w:line="259" w:lineRule="auto"/>
        <w:rPr>
          <w:rFonts w:cstheme="minorHAnsi"/>
        </w:rPr>
      </w:pPr>
    </w:p>
    <w:p>
      <w:pPr>
        <w:pStyle w:val="29"/>
        <w:rPr>
          <w:rFonts w:cstheme="minorHAnsi"/>
          <w:b/>
          <w:bCs/>
          <w:sz w:val="44"/>
          <w:szCs w:val="44"/>
        </w:rPr>
      </w:pPr>
      <w:r>
        <w:rPr>
          <w:rFonts w:cstheme="minorHAnsi"/>
          <w:b/>
          <w:bCs/>
          <w:sz w:val="44"/>
          <w:szCs w:val="44"/>
        </w:rPr>
        <w:t>Dedication</w:t>
      </w:r>
    </w:p>
    <w:p>
      <w:pPr>
        <w:autoSpaceDE w:val="0"/>
        <w:autoSpaceDN w:val="0"/>
        <w:adjustRightInd w:val="0"/>
        <w:spacing w:line="360" w:lineRule="auto"/>
        <w:jc w:val="both"/>
        <w:rPr>
          <w:rFonts w:eastAsiaTheme="minorHAnsi"/>
          <w:lang w:eastAsia="en-US"/>
        </w:rPr>
      </w:pPr>
      <w:r>
        <w:rPr>
          <w:rFonts w:eastAsiaTheme="minorHAnsi"/>
          <w:lang w:eastAsia="en-US"/>
        </w:rPr>
        <w:t>This thesis is dedicated to all those who tirelessly pursue love and peace in our world. Your unwavering commitment to understanding, empathy, and cooperation serves as a beacon of hope amidst turbulent times. May your efforts continue to inspire positive change and foster harmony across borders and ideologies.</w:t>
      </w:r>
    </w:p>
    <w:p>
      <w:pPr>
        <w:pStyle w:val="29"/>
        <w:spacing w:line="360" w:lineRule="auto"/>
      </w:pPr>
      <w:r>
        <w:rPr>
          <w:rFonts w:eastAsiaTheme="minorHAnsi"/>
          <w:lang w:eastAsia="en-US"/>
        </w:rPr>
        <w:t>I also dedicate this work to the relentless spirit of researchers everywhere. Your dedication to uncovering knowledge, pushing boundaries, and seeking truth enriches our collective understanding of the world. May your curiosity and perseverance continue to illuminate the path toward a brighter future for all.</w:t>
      </w:r>
    </w:p>
    <w:p>
      <w:pPr>
        <w:spacing w:after="160" w:line="360" w:lineRule="auto"/>
        <w:ind w:firstLine="284"/>
      </w:pPr>
      <w:r>
        <w:br w:type="page"/>
      </w:r>
    </w:p>
    <w:p>
      <w:pPr>
        <w:pStyle w:val="29"/>
        <w:rPr>
          <w:b/>
          <w:bCs/>
          <w:sz w:val="44"/>
          <w:szCs w:val="44"/>
        </w:rPr>
      </w:pPr>
      <w:r>
        <w:rPr>
          <w:rFonts w:cstheme="minorHAnsi"/>
          <w:b/>
          <w:bCs/>
          <w:sz w:val="44"/>
          <w:szCs w:val="44"/>
        </w:rPr>
        <w:t>Acknowledgement</w:t>
      </w:r>
    </w:p>
    <w:p>
      <w:pPr>
        <w:autoSpaceDE w:val="0"/>
        <w:autoSpaceDN w:val="0"/>
        <w:adjustRightInd w:val="0"/>
        <w:spacing w:line="360" w:lineRule="auto"/>
        <w:jc w:val="both"/>
        <w:rPr>
          <w:rFonts w:eastAsiaTheme="minorHAnsi"/>
          <w:lang w:eastAsia="en-US"/>
        </w:rPr>
      </w:pPr>
      <w:r>
        <w:rPr>
          <w:rFonts w:eastAsiaTheme="minorHAnsi"/>
          <w:lang w:eastAsia="en-US"/>
        </w:rPr>
        <w:t>I would like to express my deepest gratitude to the Almighty God for granting me the strength, wisdom, and guidance throughout this journey. Your divine presence has been my constant source of inspiration and solace.</w:t>
      </w:r>
    </w:p>
    <w:p>
      <w:pPr>
        <w:autoSpaceDE w:val="0"/>
        <w:autoSpaceDN w:val="0"/>
        <w:adjustRightInd w:val="0"/>
        <w:spacing w:line="360" w:lineRule="auto"/>
        <w:jc w:val="both"/>
        <w:rPr>
          <w:rFonts w:eastAsiaTheme="minorHAnsi"/>
          <w:lang w:eastAsia="en-US"/>
        </w:rPr>
      </w:pPr>
      <w:r>
        <w:rPr>
          <w:rFonts w:eastAsiaTheme="minorHAnsi"/>
          <w:lang w:eastAsia="en-US"/>
        </w:rPr>
        <w:t>To my beloved family, thank you for your unwavering love, support, and encouragement. Your belief in me has been the driving force behind every step of this endeavour. I am endlessly grateful for your sacrifices and understanding.</w:t>
      </w:r>
    </w:p>
    <w:p>
      <w:pPr>
        <w:autoSpaceDE w:val="0"/>
        <w:autoSpaceDN w:val="0"/>
        <w:adjustRightInd w:val="0"/>
        <w:spacing w:line="360" w:lineRule="auto"/>
        <w:jc w:val="both"/>
        <w:rPr>
          <w:rFonts w:eastAsiaTheme="minorHAnsi"/>
          <w:lang w:eastAsia="en-US"/>
        </w:rPr>
      </w:pPr>
      <w:r>
        <w:rPr>
          <w:rFonts w:eastAsiaTheme="minorHAnsi"/>
          <w:lang w:eastAsia="en-US"/>
        </w:rPr>
        <w:t>I owe a debt of gratitude to my supervisor, Dr. Celestine Iwendi, whose expertise, guidance, and unwavering support have been invaluable. Your mentorship has shaped not only this thesis but also my academic and professional growth.</w:t>
      </w:r>
    </w:p>
    <w:p>
      <w:pPr>
        <w:spacing w:after="160" w:line="360" w:lineRule="auto"/>
        <w:jc w:val="both"/>
      </w:pPr>
      <w:r>
        <w:rPr>
          <w:rFonts w:eastAsiaTheme="minorHAnsi"/>
          <w:lang w:eastAsia="en-US"/>
        </w:rPr>
        <w:t>Special thanks to Pastor Timothy Ojotisa for his boundless love, care, and teachings. Your spiritual guidance and encouragement have been a source of strength and clarity throughout this journey. Your presence has been a constant reminder of the importance of faith and perseverance.</w:t>
      </w: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spacing w:after="160" w:line="259" w:lineRule="auto"/>
        <w:jc w:val="center"/>
        <w:rPr>
          <w:rFonts w:cstheme="minorHAnsi"/>
        </w:rPr>
      </w:pPr>
    </w:p>
    <w:p>
      <w:pPr>
        <w:pStyle w:val="29"/>
        <w:rPr>
          <w:rFonts w:cstheme="minorHAnsi"/>
          <w:b/>
          <w:bCs/>
          <w:sz w:val="44"/>
          <w:szCs w:val="44"/>
        </w:rPr>
      </w:pPr>
      <w:r>
        <w:rPr>
          <w:rFonts w:cstheme="minorHAnsi"/>
          <w:b/>
          <w:bCs/>
          <w:sz w:val="44"/>
          <w:szCs w:val="44"/>
        </w:rPr>
        <w:t xml:space="preserve">Abstract </w:t>
      </w:r>
    </w:p>
    <w:p>
      <w:pPr>
        <w:autoSpaceDE w:val="0"/>
        <w:autoSpaceDN w:val="0"/>
        <w:adjustRightInd w:val="0"/>
        <w:spacing w:line="360" w:lineRule="auto"/>
        <w:jc w:val="both"/>
        <w:rPr>
          <w:rFonts w:eastAsiaTheme="minorHAnsi"/>
          <w:lang w:eastAsia="en-US"/>
        </w:rPr>
      </w:pPr>
      <w:r>
        <w:rPr>
          <w:rFonts w:eastAsiaTheme="minorHAnsi"/>
          <w:lang w:eastAsia="en-US"/>
        </w:rPr>
        <w:t>This research presents the development of an advanced Intrusion Detection System (IDS) using a hybrid machine learning model that combines and compares various Ensemble methods like combing Random Forest (RF) and Deep Neural Network (DNN) techniques. The aim is to enhance threat detection capabilities in IoT networks by leveraging the CICIoT2023 dataset, a comprehensive and realistic dataset that closely mimics real-world IoT environments. The key objectives of the research are: 1) to create a robust and resilient IDS by harnessing the strengths of ensemble methods and deep learning, 2) to improve the accuracy and efficiency of detecting various attack types such as DDoS, Reconnaissance, and Cross-Site Scripting, and 3) to contribute to the advancement of IoT security research through practical application and evaluation of the developed IDS. The methodology involves a systematic approach, including data pre-processing, feature engineering, model development, and performance evaluation. The pragmatic research philosophy combines positivist and interpretivist perspectives to address the technical and contextual aspects of cybersecurity. The results demonstrate the effectiveness of the hybrid ML model in outperforming individual techniques, highlighting its potential to enhance intrusion detection in IoT networks. The study concludes by discussing the practical implications and future research directions in the field of IoT security.</w:t>
      </w:r>
    </w:p>
    <w:p>
      <w:pPr>
        <w:pStyle w:val="29"/>
        <w:rPr>
          <w:rFonts w:cstheme="minorHAnsi"/>
        </w:rPr>
      </w:pPr>
      <w:r>
        <w:rPr>
          <w:rFonts w:cstheme="minorHAnsi"/>
          <w:b/>
          <w:bCs/>
        </w:rPr>
        <w:t xml:space="preserve">Keywords </w:t>
      </w:r>
      <w:r>
        <w:rPr>
          <w:rFonts w:cstheme="minorHAnsi"/>
        </w:rPr>
        <w:t>–</w:t>
      </w:r>
      <w:r>
        <w:rPr>
          <w:rFonts w:cstheme="minorHAnsi"/>
          <w:b/>
          <w:bCs/>
        </w:rPr>
        <w:t xml:space="preserve"> </w:t>
      </w:r>
      <w:r>
        <w:rPr>
          <w:rFonts w:cstheme="minorHAnsi"/>
        </w:rPr>
        <w:t>Machine Learning (ML), Ensemble, Hybrid, Intrusion Detection System, Internet of Things (IoT), CICIOT2023 Dataset, Security</w:t>
      </w: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jc w:val="center"/>
        <w:rPr>
          <w:rFonts w:cstheme="minorHAnsi"/>
          <w:b/>
          <w:caps/>
          <w:lang w:bidi="fa-IR"/>
        </w:rPr>
      </w:pPr>
      <w:r>
        <w:rPr>
          <w:rFonts w:cstheme="minorHAnsi"/>
          <w:b/>
          <w:caps/>
          <w:lang w:bidi="fa-IR"/>
        </w:rPr>
        <w:t>Table of Contents</w:t>
      </w:r>
      <w:bookmarkEnd w:id="5"/>
      <w:bookmarkEnd w:id="6"/>
      <w:bookmarkEnd w:id="7"/>
      <w:bookmarkEnd w:id="8"/>
      <w:bookmarkEnd w:id="9"/>
      <w:bookmarkEnd w:id="10"/>
    </w:p>
    <w:p>
      <w:pPr>
        <w:pStyle w:val="28"/>
        <w:tabs>
          <w:tab w:val="right" w:leader="dot" w:pos="8494"/>
        </w:tabs>
        <w:rPr>
          <w:rFonts w:asciiTheme="minorHAnsi" w:hAnsiTheme="minorHAnsi" w:eastAsiaTheme="minorEastAsia" w:cstheme="minorBidi"/>
          <w:b w:val="0"/>
          <w:bCs w:val="0"/>
          <w:i w:val="0"/>
          <w:iCs w:val="0"/>
          <w:szCs w:val="24"/>
        </w:rPr>
      </w:pPr>
      <w:r>
        <w:fldChar w:fldCharType="begin"/>
      </w:r>
      <w:r>
        <w:instrText xml:space="preserve"> TOC  \* MERGEFORMAT </w:instrText>
      </w:r>
      <w:r>
        <w:fldChar w:fldCharType="separate"/>
      </w:r>
      <w:r>
        <w:t>Chapter 1 -Introduction</w:t>
      </w:r>
      <w:r>
        <w:tab/>
      </w:r>
      <w:r>
        <w:fldChar w:fldCharType="begin"/>
      </w:r>
      <w:r>
        <w:instrText xml:space="preserve"> PAGEREF _Toc164172879 \h </w:instrText>
      </w:r>
      <w:r>
        <w:fldChar w:fldCharType="separate"/>
      </w:r>
      <w:r>
        <w:t>11</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1.1.</w:t>
      </w:r>
      <w:r>
        <w:rPr>
          <w:rFonts w:asciiTheme="minorHAnsi" w:hAnsiTheme="minorHAnsi" w:eastAsiaTheme="minorEastAsia" w:cstheme="minorBidi"/>
          <w:b w:val="0"/>
          <w:bCs w:val="0"/>
          <w:sz w:val="24"/>
          <w:szCs w:val="24"/>
        </w:rPr>
        <w:tab/>
      </w:r>
      <w:r>
        <w:t>Background to the Study</w:t>
      </w:r>
      <w:r>
        <w:tab/>
      </w:r>
      <w:r>
        <w:fldChar w:fldCharType="begin"/>
      </w:r>
      <w:r>
        <w:instrText xml:space="preserve"> PAGEREF _Toc164172880 \h </w:instrText>
      </w:r>
      <w:r>
        <w:fldChar w:fldCharType="separate"/>
      </w:r>
      <w:r>
        <w:t>11</w:t>
      </w:r>
      <w:r>
        <w:fldChar w:fldCharType="end"/>
      </w:r>
    </w:p>
    <w:p>
      <w:pPr>
        <w:pStyle w:val="32"/>
        <w:tabs>
          <w:tab w:val="left" w:pos="1200"/>
          <w:tab w:val="right" w:leader="dot" w:pos="8494"/>
        </w:tabs>
        <w:rPr>
          <w:rFonts w:asciiTheme="minorHAnsi" w:hAnsiTheme="minorHAnsi" w:eastAsiaTheme="minorEastAsia" w:cstheme="minorBidi"/>
          <w:sz w:val="24"/>
        </w:rPr>
      </w:pPr>
      <w:r>
        <w:t>1.1.1.</w:t>
      </w:r>
      <w:r>
        <w:rPr>
          <w:rFonts w:asciiTheme="minorHAnsi" w:hAnsiTheme="minorHAnsi" w:eastAsiaTheme="minorEastAsia" w:cstheme="minorBidi"/>
          <w:sz w:val="24"/>
        </w:rPr>
        <w:tab/>
      </w:r>
      <w:r>
        <w:rPr>
          <w:rFonts w:ascii="AppleSystemUIFont" w:hAnsi="AppleSystemUIFont" w:cs="AppleSystemUIFont" w:eastAsiaTheme="minorHAnsi"/>
          <w:lang w:eastAsia="en-US"/>
        </w:rPr>
        <w:t>Intrusion Detection Systems (IDS) in IoT</w:t>
      </w:r>
      <w:r>
        <w:tab/>
      </w:r>
      <w:r>
        <w:fldChar w:fldCharType="begin"/>
      </w:r>
      <w:r>
        <w:instrText xml:space="preserve"> PAGEREF _Toc164172881 \h </w:instrText>
      </w:r>
      <w:r>
        <w:fldChar w:fldCharType="separate"/>
      </w:r>
      <w:r>
        <w:t>13</w:t>
      </w:r>
      <w:r>
        <w:fldChar w:fldCharType="end"/>
      </w:r>
    </w:p>
    <w:p>
      <w:pPr>
        <w:pStyle w:val="32"/>
        <w:tabs>
          <w:tab w:val="left" w:pos="1200"/>
          <w:tab w:val="right" w:leader="dot" w:pos="8494"/>
        </w:tabs>
        <w:rPr>
          <w:rFonts w:asciiTheme="minorHAnsi" w:hAnsiTheme="minorHAnsi" w:eastAsiaTheme="minorEastAsia" w:cstheme="minorBidi"/>
          <w:sz w:val="24"/>
        </w:rPr>
      </w:pPr>
      <w:r>
        <w:t>1.1.2.</w:t>
      </w:r>
      <w:r>
        <w:rPr>
          <w:rFonts w:asciiTheme="minorHAnsi" w:hAnsiTheme="minorHAnsi" w:eastAsiaTheme="minorEastAsia" w:cstheme="minorBidi"/>
          <w:sz w:val="24"/>
        </w:rPr>
        <w:tab/>
      </w:r>
      <w:r>
        <w:t>Types of Intrusion Detection Systems:</w:t>
      </w:r>
      <w:r>
        <w:tab/>
      </w:r>
      <w:r>
        <w:fldChar w:fldCharType="begin"/>
      </w:r>
      <w:r>
        <w:instrText xml:space="preserve"> PAGEREF _Toc164172882 \h </w:instrText>
      </w:r>
      <w:r>
        <w:fldChar w:fldCharType="separate"/>
      </w:r>
      <w:r>
        <w:t>13</w:t>
      </w:r>
      <w:r>
        <w:fldChar w:fldCharType="end"/>
      </w:r>
    </w:p>
    <w:p>
      <w:pPr>
        <w:pStyle w:val="32"/>
        <w:tabs>
          <w:tab w:val="left" w:pos="1200"/>
          <w:tab w:val="right" w:leader="dot" w:pos="8494"/>
        </w:tabs>
        <w:rPr>
          <w:rFonts w:asciiTheme="minorHAnsi" w:hAnsiTheme="minorHAnsi" w:eastAsiaTheme="minorEastAsia" w:cstheme="minorBidi"/>
          <w:sz w:val="24"/>
        </w:rPr>
      </w:pPr>
      <w:r>
        <w:rPr>
          <w:lang w:eastAsia="zh-CN"/>
        </w:rPr>
        <w:t>1.1.3.</w:t>
      </w:r>
      <w:r>
        <w:rPr>
          <w:rFonts w:asciiTheme="minorHAnsi" w:hAnsiTheme="minorHAnsi" w:eastAsiaTheme="minorEastAsia" w:cstheme="minorBidi"/>
          <w:sz w:val="24"/>
        </w:rPr>
        <w:tab/>
      </w:r>
      <w:r>
        <w:rPr>
          <w:lang w:eastAsia="zh-CN"/>
        </w:rPr>
        <w:t>Dataset Overview</w:t>
      </w:r>
      <w:r>
        <w:tab/>
      </w:r>
      <w:r>
        <w:fldChar w:fldCharType="begin"/>
      </w:r>
      <w:r>
        <w:instrText xml:space="preserve"> PAGEREF _Toc164172883 \h </w:instrText>
      </w:r>
      <w:r>
        <w:fldChar w:fldCharType="separate"/>
      </w:r>
      <w:r>
        <w:t>14</w:t>
      </w:r>
      <w:r>
        <w:fldChar w:fldCharType="end"/>
      </w:r>
    </w:p>
    <w:p>
      <w:pPr>
        <w:pStyle w:val="32"/>
        <w:tabs>
          <w:tab w:val="left" w:pos="1200"/>
          <w:tab w:val="right" w:leader="dot" w:pos="8494"/>
        </w:tabs>
        <w:rPr>
          <w:rFonts w:asciiTheme="minorHAnsi" w:hAnsiTheme="minorHAnsi" w:eastAsiaTheme="minorEastAsia" w:cstheme="minorBidi"/>
          <w:sz w:val="24"/>
        </w:rPr>
      </w:pPr>
      <w:r>
        <w:rPr>
          <w:lang w:eastAsia="zh-CN"/>
        </w:rPr>
        <w:t>1.1.4.</w:t>
      </w:r>
      <w:r>
        <w:rPr>
          <w:rFonts w:asciiTheme="minorHAnsi" w:hAnsiTheme="minorHAnsi" w:eastAsiaTheme="minorEastAsia" w:cstheme="minorBidi"/>
          <w:sz w:val="24"/>
        </w:rPr>
        <w:tab/>
      </w:r>
      <w:r>
        <w:rPr>
          <w:lang w:eastAsia="zh-CN"/>
        </w:rPr>
        <w:t>CICIoT2023 Data collection Methodology.</w:t>
      </w:r>
      <w:r>
        <w:tab/>
      </w:r>
      <w:r>
        <w:fldChar w:fldCharType="begin"/>
      </w:r>
      <w:r>
        <w:instrText xml:space="preserve"> PAGEREF _Toc164172884 \h </w:instrText>
      </w:r>
      <w:r>
        <w:fldChar w:fldCharType="separate"/>
      </w:r>
      <w:r>
        <w:t>16</w:t>
      </w:r>
      <w:r>
        <w:fldChar w:fldCharType="end"/>
      </w:r>
    </w:p>
    <w:p>
      <w:pPr>
        <w:pStyle w:val="32"/>
        <w:tabs>
          <w:tab w:val="left" w:pos="1200"/>
          <w:tab w:val="right" w:leader="dot" w:pos="8494"/>
        </w:tabs>
        <w:rPr>
          <w:rFonts w:asciiTheme="minorHAnsi" w:hAnsiTheme="minorHAnsi" w:eastAsiaTheme="minorEastAsia" w:cstheme="minorBidi"/>
          <w:sz w:val="24"/>
        </w:rPr>
      </w:pPr>
      <w:r>
        <w:t>1.1.5.</w:t>
      </w:r>
      <w:r>
        <w:rPr>
          <w:rFonts w:asciiTheme="minorHAnsi" w:hAnsiTheme="minorHAnsi" w:eastAsiaTheme="minorEastAsia" w:cstheme="minorBidi"/>
          <w:sz w:val="24"/>
        </w:rPr>
        <w:tab/>
      </w:r>
      <w:r>
        <w:t>CICIoT2023 Benign data generation</w:t>
      </w:r>
      <w:r>
        <w:tab/>
      </w:r>
      <w:r>
        <w:fldChar w:fldCharType="begin"/>
      </w:r>
      <w:r>
        <w:instrText xml:space="preserve"> PAGEREF _Toc164172885 \h </w:instrText>
      </w:r>
      <w:r>
        <w:fldChar w:fldCharType="separate"/>
      </w:r>
      <w:r>
        <w:t>17</w:t>
      </w:r>
      <w:r>
        <w:fldChar w:fldCharType="end"/>
      </w:r>
    </w:p>
    <w:p>
      <w:pPr>
        <w:pStyle w:val="32"/>
        <w:tabs>
          <w:tab w:val="left" w:pos="1200"/>
          <w:tab w:val="right" w:leader="dot" w:pos="8494"/>
        </w:tabs>
        <w:rPr>
          <w:rFonts w:asciiTheme="minorHAnsi" w:hAnsiTheme="minorHAnsi" w:eastAsiaTheme="minorEastAsia" w:cstheme="minorBidi"/>
          <w:sz w:val="24"/>
        </w:rPr>
      </w:pPr>
      <w:r>
        <w:rPr>
          <w:lang w:eastAsia="zh-CN"/>
        </w:rPr>
        <w:t>1.1.6.</w:t>
      </w:r>
      <w:r>
        <w:rPr>
          <w:rFonts w:asciiTheme="minorHAnsi" w:hAnsiTheme="minorHAnsi" w:eastAsiaTheme="minorEastAsia" w:cstheme="minorBidi"/>
          <w:sz w:val="24"/>
        </w:rPr>
        <w:tab/>
      </w:r>
      <w:r>
        <w:rPr>
          <w:lang w:eastAsia="zh-CN"/>
        </w:rPr>
        <w:t>CICIoT2023 Recorded attacks</w:t>
      </w:r>
      <w:r>
        <w:tab/>
      </w:r>
      <w:r>
        <w:fldChar w:fldCharType="begin"/>
      </w:r>
      <w:r>
        <w:instrText xml:space="preserve"> PAGEREF _Toc164172886 \h </w:instrText>
      </w:r>
      <w:r>
        <w:fldChar w:fldCharType="separate"/>
      </w:r>
      <w:r>
        <w:t>18</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1.2.</w:t>
      </w:r>
      <w:r>
        <w:rPr>
          <w:rFonts w:asciiTheme="minorHAnsi" w:hAnsiTheme="minorHAnsi" w:eastAsiaTheme="minorEastAsia" w:cstheme="minorBidi"/>
          <w:b w:val="0"/>
          <w:bCs w:val="0"/>
          <w:sz w:val="24"/>
          <w:szCs w:val="24"/>
        </w:rPr>
        <w:tab/>
      </w:r>
      <w:r>
        <w:t>Problem Statement</w:t>
      </w:r>
      <w:r>
        <w:tab/>
      </w:r>
      <w:r>
        <w:fldChar w:fldCharType="begin"/>
      </w:r>
      <w:r>
        <w:instrText xml:space="preserve"> PAGEREF _Toc164172887 \h </w:instrText>
      </w:r>
      <w:r>
        <w:fldChar w:fldCharType="separate"/>
      </w:r>
      <w:r>
        <w:t>20</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1.3.</w:t>
      </w:r>
      <w:r>
        <w:rPr>
          <w:rFonts w:asciiTheme="minorHAnsi" w:hAnsiTheme="minorHAnsi" w:eastAsiaTheme="minorEastAsia" w:cstheme="minorBidi"/>
          <w:b w:val="0"/>
          <w:bCs w:val="0"/>
          <w:sz w:val="24"/>
          <w:szCs w:val="24"/>
        </w:rPr>
        <w:tab/>
      </w:r>
      <w:r>
        <w:t>Aim, Objectives, and Purpose</w:t>
      </w:r>
      <w:r>
        <w:tab/>
      </w:r>
      <w:r>
        <w:fldChar w:fldCharType="begin"/>
      </w:r>
      <w:r>
        <w:instrText xml:space="preserve"> PAGEREF _Toc164172888 \h </w:instrText>
      </w:r>
      <w:r>
        <w:fldChar w:fldCharType="separate"/>
      </w:r>
      <w:r>
        <w:t>21</w:t>
      </w:r>
      <w:r>
        <w:fldChar w:fldCharType="end"/>
      </w:r>
    </w:p>
    <w:p>
      <w:pPr>
        <w:pStyle w:val="32"/>
        <w:tabs>
          <w:tab w:val="left" w:pos="1200"/>
          <w:tab w:val="right" w:leader="dot" w:pos="8494"/>
        </w:tabs>
        <w:rPr>
          <w:rFonts w:asciiTheme="minorHAnsi" w:hAnsiTheme="minorHAnsi" w:eastAsiaTheme="minorEastAsia" w:cstheme="minorBidi"/>
          <w:sz w:val="24"/>
        </w:rPr>
      </w:pPr>
      <w:r>
        <w:rPr>
          <w:lang w:eastAsia="zh-CN"/>
        </w:rPr>
        <w:t>1.3.1.</w:t>
      </w:r>
      <w:r>
        <w:rPr>
          <w:rFonts w:asciiTheme="minorHAnsi" w:hAnsiTheme="minorHAnsi" w:eastAsiaTheme="minorEastAsia" w:cstheme="minorBidi"/>
          <w:sz w:val="24"/>
        </w:rPr>
        <w:tab/>
      </w:r>
      <w:r>
        <w:rPr>
          <w:lang w:eastAsia="zh-CN"/>
        </w:rPr>
        <w:t>Aim</w:t>
      </w:r>
      <w:r>
        <w:tab/>
      </w:r>
      <w:r>
        <w:fldChar w:fldCharType="begin"/>
      </w:r>
      <w:r>
        <w:instrText xml:space="preserve"> PAGEREF _Toc164172889 \h </w:instrText>
      </w:r>
      <w:r>
        <w:fldChar w:fldCharType="separate"/>
      </w:r>
      <w:r>
        <w:t>21</w:t>
      </w:r>
      <w:r>
        <w:fldChar w:fldCharType="end"/>
      </w:r>
    </w:p>
    <w:p>
      <w:pPr>
        <w:pStyle w:val="32"/>
        <w:tabs>
          <w:tab w:val="left" w:pos="1200"/>
          <w:tab w:val="right" w:leader="dot" w:pos="8494"/>
        </w:tabs>
        <w:rPr>
          <w:rFonts w:asciiTheme="minorHAnsi" w:hAnsiTheme="minorHAnsi" w:eastAsiaTheme="minorEastAsia" w:cstheme="minorBidi"/>
          <w:sz w:val="24"/>
        </w:rPr>
      </w:pPr>
      <w:r>
        <w:rPr>
          <w:lang w:eastAsia="zh-CN"/>
        </w:rPr>
        <w:t>1.3.2.</w:t>
      </w:r>
      <w:r>
        <w:rPr>
          <w:rFonts w:asciiTheme="minorHAnsi" w:hAnsiTheme="minorHAnsi" w:eastAsiaTheme="minorEastAsia" w:cstheme="minorBidi"/>
          <w:sz w:val="24"/>
        </w:rPr>
        <w:tab/>
      </w:r>
      <w:r>
        <w:rPr>
          <w:lang w:eastAsia="zh-CN"/>
        </w:rPr>
        <w:t>Objectives</w:t>
      </w:r>
      <w:r>
        <w:tab/>
      </w:r>
      <w:r>
        <w:fldChar w:fldCharType="begin"/>
      </w:r>
      <w:r>
        <w:instrText xml:space="preserve"> PAGEREF _Toc164172890 \h </w:instrText>
      </w:r>
      <w:r>
        <w:fldChar w:fldCharType="separate"/>
      </w:r>
      <w:r>
        <w:t>22</w:t>
      </w:r>
      <w:r>
        <w:fldChar w:fldCharType="end"/>
      </w:r>
    </w:p>
    <w:p>
      <w:pPr>
        <w:pStyle w:val="32"/>
        <w:tabs>
          <w:tab w:val="left" w:pos="1200"/>
          <w:tab w:val="right" w:leader="dot" w:pos="8494"/>
        </w:tabs>
        <w:rPr>
          <w:rFonts w:asciiTheme="minorHAnsi" w:hAnsiTheme="minorHAnsi" w:eastAsiaTheme="minorEastAsia" w:cstheme="minorBidi"/>
          <w:sz w:val="24"/>
        </w:rPr>
      </w:pPr>
      <w:r>
        <w:t>1.3.3.</w:t>
      </w:r>
      <w:r>
        <w:rPr>
          <w:rFonts w:asciiTheme="minorHAnsi" w:hAnsiTheme="minorHAnsi" w:eastAsiaTheme="minorEastAsia" w:cstheme="minorBidi"/>
          <w:sz w:val="24"/>
        </w:rPr>
        <w:tab/>
      </w:r>
      <w:r>
        <w:t>Purpose</w:t>
      </w:r>
      <w:r>
        <w:tab/>
      </w:r>
      <w:r>
        <w:fldChar w:fldCharType="begin"/>
      </w:r>
      <w:r>
        <w:instrText xml:space="preserve"> PAGEREF _Toc164172891 \h </w:instrText>
      </w:r>
      <w:r>
        <w:fldChar w:fldCharType="separate"/>
      </w:r>
      <w:r>
        <w:t>23</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1.4.</w:t>
      </w:r>
      <w:r>
        <w:rPr>
          <w:rFonts w:asciiTheme="minorHAnsi" w:hAnsiTheme="minorHAnsi" w:eastAsiaTheme="minorEastAsia" w:cstheme="minorBidi"/>
          <w:b w:val="0"/>
          <w:bCs w:val="0"/>
          <w:sz w:val="24"/>
          <w:szCs w:val="24"/>
        </w:rPr>
        <w:tab/>
      </w:r>
      <w:r>
        <w:t>Research Questions</w:t>
      </w:r>
      <w:r>
        <w:tab/>
      </w:r>
      <w:r>
        <w:fldChar w:fldCharType="begin"/>
      </w:r>
      <w:r>
        <w:instrText xml:space="preserve"> PAGEREF _Toc164172892 \h </w:instrText>
      </w:r>
      <w:r>
        <w:fldChar w:fldCharType="separate"/>
      </w:r>
      <w:r>
        <w:t>23</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1.5.</w:t>
      </w:r>
      <w:r>
        <w:rPr>
          <w:rFonts w:asciiTheme="minorHAnsi" w:hAnsiTheme="minorHAnsi" w:eastAsiaTheme="minorEastAsia" w:cstheme="minorBidi"/>
          <w:b w:val="0"/>
          <w:bCs w:val="0"/>
          <w:sz w:val="24"/>
          <w:szCs w:val="24"/>
        </w:rPr>
        <w:tab/>
      </w:r>
      <w:r>
        <w:t>Significance of Study</w:t>
      </w:r>
      <w:r>
        <w:tab/>
      </w:r>
      <w:r>
        <w:fldChar w:fldCharType="begin"/>
      </w:r>
      <w:r>
        <w:instrText xml:space="preserve"> PAGEREF _Toc164172893 \h </w:instrText>
      </w:r>
      <w:r>
        <w:fldChar w:fldCharType="separate"/>
      </w:r>
      <w:r>
        <w:t>24</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1.6.</w:t>
      </w:r>
      <w:r>
        <w:rPr>
          <w:rFonts w:asciiTheme="minorHAnsi" w:hAnsiTheme="minorHAnsi" w:eastAsiaTheme="minorEastAsia" w:cstheme="minorBidi"/>
          <w:b w:val="0"/>
          <w:bCs w:val="0"/>
          <w:sz w:val="24"/>
          <w:szCs w:val="24"/>
        </w:rPr>
        <w:tab/>
      </w:r>
      <w:r>
        <w:t>Scope and Limitations of Study</w:t>
      </w:r>
      <w:r>
        <w:tab/>
      </w:r>
      <w:r>
        <w:fldChar w:fldCharType="begin"/>
      </w:r>
      <w:r>
        <w:instrText xml:space="preserve"> PAGEREF _Toc164172894 \h </w:instrText>
      </w:r>
      <w:r>
        <w:fldChar w:fldCharType="separate"/>
      </w:r>
      <w:r>
        <w:t>24</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1.7.</w:t>
      </w:r>
      <w:r>
        <w:rPr>
          <w:rFonts w:asciiTheme="minorHAnsi" w:hAnsiTheme="minorHAnsi" w:eastAsiaTheme="minorEastAsia" w:cstheme="minorBidi"/>
          <w:b w:val="0"/>
          <w:bCs w:val="0"/>
          <w:sz w:val="24"/>
          <w:szCs w:val="24"/>
        </w:rPr>
        <w:tab/>
      </w:r>
      <w:r>
        <w:t>Thesis Organisation</w:t>
      </w:r>
      <w:r>
        <w:tab/>
      </w:r>
      <w:r>
        <w:fldChar w:fldCharType="begin"/>
      </w:r>
      <w:r>
        <w:instrText xml:space="preserve"> PAGEREF _Toc164172895 \h </w:instrText>
      </w:r>
      <w:r>
        <w:fldChar w:fldCharType="separate"/>
      </w:r>
      <w:r>
        <w:t>25</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Chapter 2-Literature Review</w:t>
      </w:r>
      <w:r>
        <w:tab/>
      </w:r>
      <w:r>
        <w:fldChar w:fldCharType="begin"/>
      </w:r>
      <w:r>
        <w:instrText xml:space="preserve"> PAGEREF _Toc164172896 \h </w:instrText>
      </w:r>
      <w:r>
        <w:fldChar w:fldCharType="separate"/>
      </w:r>
      <w:r>
        <w:t>27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2.1.</w:t>
      </w:r>
      <w:r>
        <w:rPr>
          <w:rFonts w:asciiTheme="minorHAnsi" w:hAnsiTheme="minorHAnsi" w:eastAsiaTheme="minorEastAsia" w:cstheme="minorBidi"/>
          <w:b w:val="0"/>
          <w:bCs w:val="0"/>
          <w:sz w:val="24"/>
          <w:szCs w:val="24"/>
        </w:rPr>
        <w:tab/>
      </w:r>
      <w:r>
        <w:t>Introduction</w:t>
      </w:r>
      <w:r>
        <w:tab/>
      </w:r>
      <w:r>
        <w:fldChar w:fldCharType="begin"/>
      </w:r>
      <w:r>
        <w:instrText xml:space="preserve"> PAGEREF _Toc164172897 \h </w:instrText>
      </w:r>
      <w:r>
        <w:fldChar w:fldCharType="separate"/>
      </w:r>
      <w:r>
        <w:t>27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2.2.</w:t>
      </w:r>
      <w:r>
        <w:rPr>
          <w:rFonts w:asciiTheme="minorHAnsi" w:hAnsiTheme="minorHAnsi" w:eastAsiaTheme="minorEastAsia" w:cstheme="minorBidi"/>
          <w:b w:val="0"/>
          <w:bCs w:val="0"/>
          <w:sz w:val="24"/>
          <w:szCs w:val="24"/>
        </w:rPr>
        <w:tab/>
      </w:r>
      <w:r>
        <w:t>The progression of researcher on IoT security</w:t>
      </w:r>
      <w:r>
        <w:tab/>
      </w:r>
      <w:r>
        <w:fldChar w:fldCharType="begin"/>
      </w:r>
      <w:r>
        <w:instrText xml:space="preserve"> PAGEREF _Toc164172898 \h </w:instrText>
      </w:r>
      <w:r>
        <w:fldChar w:fldCharType="separate"/>
      </w:r>
      <w:r>
        <w:t>27</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SimSun"/>
        </w:rPr>
        <w:t>2.2.1.</w:t>
      </w:r>
      <w:r>
        <w:rPr>
          <w:rFonts w:asciiTheme="minorHAnsi" w:hAnsiTheme="minorHAnsi" w:eastAsiaTheme="minorEastAsia" w:cstheme="minorBidi"/>
          <w:sz w:val="24"/>
        </w:rPr>
        <w:tab/>
      </w:r>
      <w:r>
        <w:t>Prominent Themes in the Literature on IoT Security</w:t>
      </w:r>
      <w:r>
        <w:tab/>
      </w:r>
      <w:r>
        <w:fldChar w:fldCharType="begin"/>
      </w:r>
      <w:r>
        <w:instrText xml:space="preserve"> PAGEREF _Toc164172899 \h </w:instrText>
      </w:r>
      <w:r>
        <w:fldChar w:fldCharType="separate"/>
      </w:r>
      <w:r>
        <w:t>27</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SimSun"/>
        </w:rPr>
        <w:t>2.2.2.</w:t>
      </w:r>
      <w:r>
        <w:rPr>
          <w:rFonts w:asciiTheme="minorHAnsi" w:hAnsiTheme="minorHAnsi" w:eastAsiaTheme="minorEastAsia" w:cstheme="minorBidi"/>
          <w:sz w:val="24"/>
        </w:rPr>
        <w:tab/>
      </w:r>
      <w:r>
        <w:t>Current Developments and Obstacles</w:t>
      </w:r>
      <w:r>
        <w:tab/>
      </w:r>
      <w:r>
        <w:fldChar w:fldCharType="begin"/>
      </w:r>
      <w:r>
        <w:instrText xml:space="preserve"> PAGEREF _Toc164172900 \h </w:instrText>
      </w:r>
      <w:r>
        <w:fldChar w:fldCharType="separate"/>
      </w:r>
      <w:r>
        <w:t>28</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2.3</w:t>
      </w:r>
      <w:r>
        <w:rPr>
          <w:rFonts w:asciiTheme="minorHAnsi" w:hAnsiTheme="minorHAnsi" w:eastAsiaTheme="minorEastAsia" w:cstheme="minorBidi"/>
          <w:b w:val="0"/>
          <w:bCs w:val="0"/>
          <w:sz w:val="24"/>
          <w:szCs w:val="24"/>
        </w:rPr>
        <w:tab/>
      </w:r>
      <w:r>
        <w:t>Literature Review Table</w:t>
      </w:r>
      <w:r>
        <w:tab/>
      </w:r>
      <w:r>
        <w:fldChar w:fldCharType="begin"/>
      </w:r>
      <w:r>
        <w:instrText xml:space="preserve"> PAGEREF _Toc164172901 \h </w:instrText>
      </w:r>
      <w:r>
        <w:fldChar w:fldCharType="separate"/>
      </w:r>
      <w:r>
        <w:t>28</w:t>
      </w:r>
      <w:r>
        <w:fldChar w:fldCharType="end"/>
      </w:r>
    </w:p>
    <w:p>
      <w:pPr>
        <w:pStyle w:val="32"/>
        <w:tabs>
          <w:tab w:val="left" w:pos="1440"/>
          <w:tab w:val="right" w:leader="dot" w:pos="8494"/>
        </w:tabs>
        <w:rPr>
          <w:rFonts w:asciiTheme="minorHAnsi" w:hAnsiTheme="minorHAnsi" w:eastAsiaTheme="minorEastAsia" w:cstheme="minorBidi"/>
          <w:sz w:val="24"/>
        </w:rPr>
      </w:pPr>
      <w:r>
        <w:t xml:space="preserve">2.3.1. </w:t>
      </w:r>
      <w:r>
        <w:rPr>
          <w:rFonts w:asciiTheme="minorHAnsi" w:hAnsiTheme="minorHAnsi" w:eastAsiaTheme="minorEastAsia" w:cstheme="minorBidi"/>
          <w:sz w:val="24"/>
        </w:rPr>
        <w:tab/>
      </w:r>
      <w:r>
        <w:t>Research Question 1</w:t>
      </w:r>
      <w:r>
        <w:tab/>
      </w:r>
      <w:r>
        <w:fldChar w:fldCharType="begin"/>
      </w:r>
      <w:r>
        <w:instrText xml:space="preserve"> PAGEREF _Toc164172902 \h </w:instrText>
      </w:r>
      <w:r>
        <w:fldChar w:fldCharType="separate"/>
      </w:r>
      <w:r>
        <w:t>33</w:t>
      </w:r>
      <w:r>
        <w:fldChar w:fldCharType="end"/>
      </w:r>
    </w:p>
    <w:p>
      <w:pPr>
        <w:pStyle w:val="32"/>
        <w:tabs>
          <w:tab w:val="left" w:pos="1200"/>
          <w:tab w:val="right" w:leader="dot" w:pos="8494"/>
        </w:tabs>
        <w:rPr>
          <w:rFonts w:asciiTheme="minorHAnsi" w:hAnsiTheme="minorHAnsi" w:eastAsiaTheme="minorEastAsia" w:cstheme="minorBidi"/>
          <w:sz w:val="24"/>
        </w:rPr>
      </w:pPr>
      <w:r>
        <w:t>2.3.2.</w:t>
      </w:r>
      <w:r>
        <w:rPr>
          <w:rFonts w:asciiTheme="minorHAnsi" w:hAnsiTheme="minorHAnsi" w:eastAsiaTheme="minorEastAsia" w:cstheme="minorBidi"/>
          <w:sz w:val="24"/>
        </w:rPr>
        <w:tab/>
      </w:r>
      <w:r>
        <w:t>Answer 1</w:t>
      </w:r>
      <w:r>
        <w:tab/>
      </w:r>
      <w:r>
        <w:fldChar w:fldCharType="begin"/>
      </w:r>
      <w:r>
        <w:instrText xml:space="preserve"> PAGEREF _Toc164172903 \h </w:instrText>
      </w:r>
      <w:r>
        <w:fldChar w:fldCharType="separate"/>
      </w:r>
      <w:r>
        <w:t>33</w:t>
      </w:r>
      <w:r>
        <w:fldChar w:fldCharType="end"/>
      </w:r>
    </w:p>
    <w:p>
      <w:pPr>
        <w:pStyle w:val="32"/>
        <w:tabs>
          <w:tab w:val="left" w:pos="1200"/>
          <w:tab w:val="right" w:leader="dot" w:pos="8494"/>
        </w:tabs>
        <w:rPr>
          <w:rFonts w:asciiTheme="minorHAnsi" w:hAnsiTheme="minorHAnsi" w:eastAsiaTheme="minorEastAsia" w:cstheme="minorBidi"/>
          <w:sz w:val="24"/>
        </w:rPr>
      </w:pPr>
      <w:r>
        <w:t>2.3.3.</w:t>
      </w:r>
      <w:r>
        <w:rPr>
          <w:rFonts w:asciiTheme="minorHAnsi" w:hAnsiTheme="minorHAnsi" w:eastAsiaTheme="minorEastAsia" w:cstheme="minorBidi"/>
          <w:sz w:val="24"/>
        </w:rPr>
        <w:tab/>
      </w:r>
      <w:r>
        <w:t>Research Question 2</w:t>
      </w:r>
      <w:r>
        <w:tab/>
      </w:r>
      <w:r>
        <w:fldChar w:fldCharType="begin"/>
      </w:r>
      <w:r>
        <w:instrText xml:space="preserve"> PAGEREF _Toc164172904 \h </w:instrText>
      </w:r>
      <w:r>
        <w:fldChar w:fldCharType="separate"/>
      </w:r>
      <w:r>
        <w:t>33</w:t>
      </w:r>
      <w:r>
        <w:fldChar w:fldCharType="end"/>
      </w:r>
    </w:p>
    <w:p>
      <w:pPr>
        <w:pStyle w:val="32"/>
        <w:tabs>
          <w:tab w:val="left" w:pos="1200"/>
          <w:tab w:val="right" w:leader="dot" w:pos="8494"/>
        </w:tabs>
        <w:rPr>
          <w:rFonts w:asciiTheme="minorHAnsi" w:hAnsiTheme="minorHAnsi" w:eastAsiaTheme="minorEastAsia" w:cstheme="minorBidi"/>
          <w:sz w:val="24"/>
        </w:rPr>
      </w:pPr>
      <w:r>
        <w:t>2.3.4.</w:t>
      </w:r>
      <w:r>
        <w:rPr>
          <w:rFonts w:asciiTheme="minorHAnsi" w:hAnsiTheme="minorHAnsi" w:eastAsiaTheme="minorEastAsia" w:cstheme="minorBidi"/>
          <w:sz w:val="24"/>
        </w:rPr>
        <w:tab/>
      </w:r>
      <w:r>
        <w:t>Answer 2</w:t>
      </w:r>
      <w:r>
        <w:tab/>
      </w:r>
      <w:r>
        <w:fldChar w:fldCharType="begin"/>
      </w:r>
      <w:r>
        <w:instrText xml:space="preserve"> PAGEREF _Toc164172905 \h </w:instrText>
      </w:r>
      <w:r>
        <w:fldChar w:fldCharType="separate"/>
      </w:r>
      <w:r>
        <w:t>33</w:t>
      </w:r>
      <w:r>
        <w:fldChar w:fldCharType="end"/>
      </w:r>
    </w:p>
    <w:p>
      <w:pPr>
        <w:pStyle w:val="31"/>
        <w:tabs>
          <w:tab w:val="right" w:leader="dot" w:pos="8494"/>
        </w:tabs>
        <w:rPr>
          <w:rFonts w:asciiTheme="minorHAnsi" w:hAnsiTheme="minorHAnsi" w:eastAsiaTheme="minorEastAsia" w:cstheme="minorBidi"/>
          <w:b w:val="0"/>
          <w:bCs w:val="0"/>
          <w:sz w:val="24"/>
          <w:szCs w:val="24"/>
        </w:rPr>
      </w:pPr>
      <w:r>
        <w:t>2.4.  Gaps in existing body of knowledge.</w:t>
      </w:r>
      <w:r>
        <w:tab/>
      </w:r>
      <w:r>
        <w:fldChar w:fldCharType="begin"/>
      </w:r>
      <w:r>
        <w:instrText xml:space="preserve"> PAGEREF _Toc164172906 \h </w:instrText>
      </w:r>
      <w:r>
        <w:fldChar w:fldCharType="separate"/>
      </w:r>
      <w:r>
        <w:t>35</w:t>
      </w:r>
      <w:r>
        <w:fldChar w:fldCharType="end"/>
      </w:r>
    </w:p>
    <w:p>
      <w:pPr>
        <w:pStyle w:val="31"/>
        <w:tabs>
          <w:tab w:val="right" w:leader="dot" w:pos="8494"/>
        </w:tabs>
        <w:rPr>
          <w:rFonts w:asciiTheme="minorHAnsi" w:hAnsiTheme="minorHAnsi" w:eastAsiaTheme="minorEastAsia" w:cstheme="minorBidi"/>
          <w:b w:val="0"/>
          <w:bCs w:val="0"/>
          <w:sz w:val="24"/>
          <w:szCs w:val="24"/>
        </w:rPr>
      </w:pPr>
      <w:r>
        <w:t>2.5. Conclusion</w:t>
      </w:r>
      <w:r>
        <w:tab/>
      </w:r>
      <w:r>
        <w:fldChar w:fldCharType="begin"/>
      </w:r>
      <w:r>
        <w:instrText xml:space="preserve"> PAGEREF _Toc164172907 \h </w:instrText>
      </w:r>
      <w:r>
        <w:fldChar w:fldCharType="separate"/>
      </w:r>
      <w:r>
        <w:t>35</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Chapter 3 – Methodology</w:t>
      </w:r>
      <w:r>
        <w:tab/>
      </w:r>
      <w:r>
        <w:fldChar w:fldCharType="begin"/>
      </w:r>
      <w:r>
        <w:instrText xml:space="preserve"> PAGEREF _Toc164172908 \h </w:instrText>
      </w:r>
      <w:r>
        <w:fldChar w:fldCharType="separate"/>
      </w:r>
      <w:r>
        <w:t>37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3.1.</w:t>
      </w:r>
      <w:r>
        <w:rPr>
          <w:rFonts w:asciiTheme="minorHAnsi" w:hAnsiTheme="minorHAnsi" w:eastAsiaTheme="minorEastAsia" w:cstheme="minorBidi"/>
          <w:b w:val="0"/>
          <w:bCs w:val="0"/>
          <w:sz w:val="24"/>
          <w:szCs w:val="24"/>
        </w:rPr>
        <w:tab/>
      </w:r>
      <w:r>
        <w:t>Introductory</w:t>
      </w:r>
      <w:r>
        <w:tab/>
      </w:r>
      <w:r>
        <w:fldChar w:fldCharType="begin"/>
      </w:r>
      <w:r>
        <w:instrText xml:space="preserve"> PAGEREF _Toc164172909 \h </w:instrText>
      </w:r>
      <w:r>
        <w:fldChar w:fldCharType="separate"/>
      </w:r>
      <w:r>
        <w:t>37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3.2.</w:t>
      </w:r>
      <w:r>
        <w:rPr>
          <w:rFonts w:asciiTheme="minorHAnsi" w:hAnsiTheme="minorHAnsi" w:eastAsiaTheme="minorEastAsia" w:cstheme="minorBidi"/>
          <w:b w:val="0"/>
          <w:bCs w:val="0"/>
          <w:sz w:val="24"/>
          <w:szCs w:val="24"/>
        </w:rPr>
        <w:tab/>
      </w:r>
      <w:r>
        <w:t>Research Philosophy</w:t>
      </w:r>
      <w:r>
        <w:tab/>
      </w:r>
      <w:r>
        <w:fldChar w:fldCharType="begin"/>
      </w:r>
      <w:r>
        <w:instrText xml:space="preserve"> PAGEREF _Toc164172910 \h </w:instrText>
      </w:r>
      <w:r>
        <w:fldChar w:fldCharType="separate"/>
      </w:r>
      <w:r>
        <w:t>37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3.3.</w:t>
      </w:r>
      <w:r>
        <w:rPr>
          <w:rFonts w:asciiTheme="minorHAnsi" w:hAnsiTheme="minorHAnsi" w:eastAsiaTheme="minorEastAsia" w:cstheme="minorBidi"/>
          <w:b w:val="0"/>
          <w:bCs w:val="0"/>
          <w:sz w:val="24"/>
          <w:szCs w:val="24"/>
        </w:rPr>
        <w:tab/>
      </w:r>
      <w:r>
        <w:t>Proposed Workflow</w:t>
      </w:r>
      <w:r>
        <w:tab/>
      </w:r>
      <w:r>
        <w:fldChar w:fldCharType="begin"/>
      </w:r>
      <w:r>
        <w:instrText xml:space="preserve"> PAGEREF _Toc164172911 \h </w:instrText>
      </w:r>
      <w:r>
        <w:fldChar w:fldCharType="separate"/>
      </w:r>
      <w:r>
        <w:t>38</w:t>
      </w:r>
      <w:r>
        <w:fldChar w:fldCharType="end"/>
      </w:r>
    </w:p>
    <w:p>
      <w:pPr>
        <w:pStyle w:val="32"/>
        <w:tabs>
          <w:tab w:val="left" w:pos="1200"/>
          <w:tab w:val="right" w:leader="dot" w:pos="8494"/>
        </w:tabs>
        <w:rPr>
          <w:rFonts w:asciiTheme="minorHAnsi" w:hAnsiTheme="minorHAnsi" w:eastAsiaTheme="minorEastAsia" w:cstheme="minorBidi"/>
          <w:sz w:val="24"/>
        </w:rPr>
      </w:pPr>
      <w:r>
        <w:t>3.3.1.</w:t>
      </w:r>
      <w:r>
        <w:rPr>
          <w:rFonts w:asciiTheme="minorHAnsi" w:hAnsiTheme="minorHAnsi" w:eastAsiaTheme="minorEastAsia" w:cstheme="minorBidi"/>
          <w:sz w:val="24"/>
        </w:rPr>
        <w:tab/>
      </w:r>
      <w:r>
        <w:t>IoT Network and Vulnerabilities</w:t>
      </w:r>
      <w:r>
        <w:tab/>
      </w:r>
      <w:r>
        <w:fldChar w:fldCharType="begin"/>
      </w:r>
      <w:r>
        <w:instrText xml:space="preserve"> PAGEREF _Toc164172912 \h </w:instrText>
      </w:r>
      <w:r>
        <w:fldChar w:fldCharType="separate"/>
      </w:r>
      <w:r>
        <w:t>39</w:t>
      </w:r>
      <w:r>
        <w:fldChar w:fldCharType="end"/>
      </w:r>
    </w:p>
    <w:p>
      <w:pPr>
        <w:pStyle w:val="32"/>
        <w:tabs>
          <w:tab w:val="left" w:pos="1200"/>
          <w:tab w:val="right" w:leader="dot" w:pos="8494"/>
        </w:tabs>
        <w:rPr>
          <w:rFonts w:asciiTheme="minorHAnsi" w:hAnsiTheme="minorHAnsi" w:eastAsiaTheme="minorEastAsia" w:cstheme="minorBidi"/>
          <w:sz w:val="24"/>
        </w:rPr>
      </w:pPr>
      <w:r>
        <w:t>3.3.2.</w:t>
      </w:r>
      <w:r>
        <w:rPr>
          <w:rFonts w:asciiTheme="minorHAnsi" w:hAnsiTheme="minorHAnsi" w:eastAsiaTheme="minorEastAsia" w:cstheme="minorBidi"/>
          <w:sz w:val="24"/>
        </w:rPr>
        <w:tab/>
      </w:r>
      <w:r>
        <w:t>Data Understanding</w:t>
      </w:r>
      <w:r>
        <w:tab/>
      </w:r>
      <w:r>
        <w:fldChar w:fldCharType="begin"/>
      </w:r>
      <w:r>
        <w:instrText xml:space="preserve"> PAGEREF _Toc164172913 \h </w:instrText>
      </w:r>
      <w:r>
        <w:fldChar w:fldCharType="separate"/>
      </w:r>
      <w:r>
        <w:t>40</w:t>
      </w:r>
      <w:r>
        <w:fldChar w:fldCharType="end"/>
      </w:r>
    </w:p>
    <w:p>
      <w:pPr>
        <w:pStyle w:val="32"/>
        <w:tabs>
          <w:tab w:val="left" w:pos="1200"/>
          <w:tab w:val="right" w:leader="dot" w:pos="8494"/>
        </w:tabs>
        <w:rPr>
          <w:rFonts w:asciiTheme="minorHAnsi" w:hAnsiTheme="minorHAnsi" w:eastAsiaTheme="minorEastAsia" w:cstheme="minorBidi"/>
          <w:sz w:val="24"/>
        </w:rPr>
      </w:pPr>
      <w:r>
        <w:t>3.3.3.</w:t>
      </w:r>
      <w:r>
        <w:rPr>
          <w:rFonts w:asciiTheme="minorHAnsi" w:hAnsiTheme="minorHAnsi" w:eastAsiaTheme="minorEastAsia" w:cstheme="minorBidi"/>
          <w:sz w:val="24"/>
        </w:rPr>
        <w:tab/>
      </w:r>
      <w:r>
        <w:t>Dataset</w:t>
      </w:r>
      <w:r>
        <w:tab/>
      </w:r>
      <w:r>
        <w:fldChar w:fldCharType="begin"/>
      </w:r>
      <w:r>
        <w:instrText xml:space="preserve"> PAGEREF _Toc164172914 \h </w:instrText>
      </w:r>
      <w:r>
        <w:fldChar w:fldCharType="separate"/>
      </w:r>
      <w:r>
        <w:t>42</w:t>
      </w:r>
      <w:r>
        <w:fldChar w:fldCharType="end"/>
      </w:r>
    </w:p>
    <w:p>
      <w:pPr>
        <w:pStyle w:val="32"/>
        <w:tabs>
          <w:tab w:val="left" w:pos="1200"/>
          <w:tab w:val="right" w:leader="dot" w:pos="8494"/>
        </w:tabs>
        <w:rPr>
          <w:rFonts w:asciiTheme="minorHAnsi" w:hAnsiTheme="minorHAnsi" w:eastAsiaTheme="minorEastAsia" w:cstheme="minorBidi"/>
          <w:sz w:val="24"/>
        </w:rPr>
      </w:pPr>
      <w:r>
        <w:t>3.3.4.</w:t>
      </w:r>
      <w:r>
        <w:rPr>
          <w:rFonts w:asciiTheme="minorHAnsi" w:hAnsiTheme="minorHAnsi" w:eastAsiaTheme="minorEastAsia" w:cstheme="minorBidi"/>
          <w:sz w:val="24"/>
        </w:rPr>
        <w:tab/>
      </w:r>
      <w:r>
        <w:t>Data Pre-processing</w:t>
      </w:r>
      <w:r>
        <w:tab/>
      </w:r>
      <w:r>
        <w:fldChar w:fldCharType="begin"/>
      </w:r>
      <w:r>
        <w:instrText xml:space="preserve"> PAGEREF _Toc164172915 \h </w:instrText>
      </w:r>
      <w:r>
        <w:fldChar w:fldCharType="separate"/>
      </w:r>
      <w:r>
        <w:t>44</w:t>
      </w:r>
      <w:r>
        <w:fldChar w:fldCharType="end"/>
      </w:r>
    </w:p>
    <w:p>
      <w:pPr>
        <w:pStyle w:val="32"/>
        <w:tabs>
          <w:tab w:val="left" w:pos="1440"/>
          <w:tab w:val="right" w:leader="dot" w:pos="8494"/>
        </w:tabs>
        <w:rPr>
          <w:rFonts w:asciiTheme="minorHAnsi" w:hAnsiTheme="minorHAnsi" w:eastAsiaTheme="minorEastAsia" w:cstheme="minorBidi"/>
          <w:sz w:val="24"/>
        </w:rPr>
      </w:pPr>
      <w:r>
        <w:rPr>
          <w:rFonts w:cs="Times New Roman"/>
        </w:rPr>
        <w:t>3.3.4.1.</w:t>
      </w:r>
      <w:r>
        <w:rPr>
          <w:rFonts w:asciiTheme="minorHAnsi" w:hAnsiTheme="minorHAnsi" w:eastAsiaTheme="minorEastAsia" w:cstheme="minorBidi"/>
          <w:sz w:val="24"/>
        </w:rPr>
        <w:tab/>
      </w:r>
      <w:r>
        <w:rPr>
          <w:rFonts w:cs="Times New Roman"/>
        </w:rPr>
        <w:t>Data Cleaning</w:t>
      </w:r>
      <w:r>
        <w:tab/>
      </w:r>
      <w:r>
        <w:fldChar w:fldCharType="begin"/>
      </w:r>
      <w:r>
        <w:instrText xml:space="preserve"> PAGEREF _Toc164172916 \h </w:instrText>
      </w:r>
      <w:r>
        <w:fldChar w:fldCharType="separate"/>
      </w:r>
      <w:r>
        <w:t>44</w:t>
      </w:r>
      <w:r>
        <w:fldChar w:fldCharType="end"/>
      </w:r>
    </w:p>
    <w:p>
      <w:pPr>
        <w:pStyle w:val="32"/>
        <w:tabs>
          <w:tab w:val="left" w:pos="1440"/>
          <w:tab w:val="right" w:leader="dot" w:pos="8494"/>
        </w:tabs>
        <w:rPr>
          <w:rFonts w:asciiTheme="minorHAnsi" w:hAnsiTheme="minorHAnsi" w:eastAsiaTheme="minorEastAsia" w:cstheme="minorBidi"/>
          <w:sz w:val="24"/>
        </w:rPr>
      </w:pPr>
      <w:r>
        <w:rPr>
          <w:rFonts w:cs="Times New Roman"/>
        </w:rPr>
        <w:t>3.3.4.2.</w:t>
      </w:r>
      <w:r>
        <w:rPr>
          <w:rFonts w:asciiTheme="minorHAnsi" w:hAnsiTheme="minorHAnsi" w:eastAsiaTheme="minorEastAsia" w:cstheme="minorBidi"/>
          <w:sz w:val="24"/>
        </w:rPr>
        <w:tab/>
      </w:r>
      <w:r>
        <w:rPr>
          <w:rFonts w:cs="Times New Roman"/>
        </w:rPr>
        <w:t xml:space="preserve">Data </w:t>
      </w:r>
      <w:r>
        <w:rPr>
          <w:rFonts w:cs="Times New Roman" w:eastAsiaTheme="minorHAnsi"/>
          <w:lang w:eastAsia="en-US"/>
        </w:rPr>
        <w:t>Splitting for the Hybrid Model Training and Evaluation</w:t>
      </w:r>
      <w:r>
        <w:tab/>
      </w:r>
      <w:r>
        <w:fldChar w:fldCharType="begin"/>
      </w:r>
      <w:r>
        <w:instrText xml:space="preserve"> PAGEREF _Toc164172917 \h </w:instrText>
      </w:r>
      <w:r>
        <w:fldChar w:fldCharType="separate"/>
      </w:r>
      <w:r>
        <w:t>45</w:t>
      </w:r>
      <w:r>
        <w:fldChar w:fldCharType="end"/>
      </w:r>
    </w:p>
    <w:p>
      <w:pPr>
        <w:pStyle w:val="32"/>
        <w:tabs>
          <w:tab w:val="left" w:pos="1200"/>
          <w:tab w:val="right" w:leader="dot" w:pos="8494"/>
        </w:tabs>
        <w:rPr>
          <w:rFonts w:asciiTheme="minorHAnsi" w:hAnsiTheme="minorHAnsi" w:eastAsiaTheme="minorEastAsia" w:cstheme="minorBidi"/>
          <w:sz w:val="24"/>
        </w:rPr>
      </w:pPr>
      <w:r>
        <w:t>3.3.5.</w:t>
      </w:r>
      <w:r>
        <w:rPr>
          <w:rFonts w:asciiTheme="minorHAnsi" w:hAnsiTheme="minorHAnsi" w:eastAsiaTheme="minorEastAsia" w:cstheme="minorBidi"/>
          <w:sz w:val="24"/>
        </w:rPr>
        <w:tab/>
      </w:r>
      <w:r>
        <w:t>Training and Validation</w:t>
      </w:r>
      <w:r>
        <w:tab/>
      </w:r>
      <w:r>
        <w:fldChar w:fldCharType="begin"/>
      </w:r>
      <w:r>
        <w:instrText xml:space="preserve"> PAGEREF _Toc164172918 \h </w:instrText>
      </w:r>
      <w:r>
        <w:fldChar w:fldCharType="separate"/>
      </w:r>
      <w:r>
        <w:t>46</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Theme="minorHAnsi"/>
          <w:lang w:eastAsia="en-US"/>
        </w:rPr>
        <w:t>3.3.6.</w:t>
      </w:r>
      <w:r>
        <w:rPr>
          <w:rFonts w:asciiTheme="minorHAnsi" w:hAnsiTheme="minorHAnsi" w:eastAsiaTheme="minorEastAsia" w:cstheme="minorBidi"/>
          <w:sz w:val="24"/>
        </w:rPr>
        <w:tab/>
      </w:r>
      <w:r>
        <w:rPr>
          <w:rFonts w:eastAsiaTheme="minorHAnsi"/>
          <w:lang w:eastAsia="en-US"/>
        </w:rPr>
        <w:t>Testing and Evaluation</w:t>
      </w:r>
      <w:r>
        <w:tab/>
      </w:r>
      <w:r>
        <w:fldChar w:fldCharType="begin"/>
      </w:r>
      <w:r>
        <w:instrText xml:space="preserve"> PAGEREF _Toc164172919 \h </w:instrText>
      </w:r>
      <w:r>
        <w:fldChar w:fldCharType="separate"/>
      </w:r>
      <w:r>
        <w:t>46</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Theme="minorHAnsi"/>
          <w:lang w:eastAsia="en-US"/>
        </w:rPr>
        <w:t>3.3.7.</w:t>
      </w:r>
      <w:r>
        <w:rPr>
          <w:rFonts w:asciiTheme="minorHAnsi" w:hAnsiTheme="minorHAnsi" w:eastAsiaTheme="minorEastAsia" w:cstheme="minorBidi"/>
          <w:sz w:val="24"/>
        </w:rPr>
        <w:tab/>
      </w:r>
      <w:r>
        <w:rPr>
          <w:rFonts w:eastAsiaTheme="minorHAnsi"/>
          <w:lang w:eastAsia="en-US"/>
        </w:rPr>
        <w:t>Comparative Analysis</w:t>
      </w:r>
      <w:r>
        <w:tab/>
      </w:r>
      <w:r>
        <w:fldChar w:fldCharType="begin"/>
      </w:r>
      <w:r>
        <w:instrText xml:space="preserve"> PAGEREF _Toc164172920 \h </w:instrText>
      </w:r>
      <w:r>
        <w:fldChar w:fldCharType="separate"/>
      </w:r>
      <w:r>
        <w:t>47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3.4.</w:t>
      </w:r>
      <w:r>
        <w:rPr>
          <w:rFonts w:asciiTheme="minorHAnsi" w:hAnsiTheme="minorHAnsi" w:eastAsiaTheme="minorEastAsia" w:cstheme="minorBidi"/>
          <w:b w:val="0"/>
          <w:bCs w:val="0"/>
          <w:sz w:val="24"/>
          <w:szCs w:val="24"/>
        </w:rPr>
        <w:tab/>
      </w:r>
      <w:r>
        <w:t>Research Method</w:t>
      </w:r>
      <w:r>
        <w:tab/>
      </w:r>
      <w:r>
        <w:fldChar w:fldCharType="begin"/>
      </w:r>
      <w:r>
        <w:instrText xml:space="preserve"> PAGEREF _Toc164172921 \h </w:instrText>
      </w:r>
      <w:r>
        <w:fldChar w:fldCharType="separate"/>
      </w:r>
      <w:r>
        <w:t>47</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3.5.</w:t>
      </w:r>
      <w:r>
        <w:rPr>
          <w:rFonts w:asciiTheme="minorHAnsi" w:hAnsiTheme="minorHAnsi" w:eastAsiaTheme="minorEastAsia" w:cstheme="minorBidi"/>
          <w:b w:val="0"/>
          <w:bCs w:val="0"/>
          <w:sz w:val="24"/>
          <w:szCs w:val="24"/>
        </w:rPr>
        <w:tab/>
      </w:r>
      <w:r>
        <w:t>Research Design</w:t>
      </w:r>
      <w:r>
        <w:tab/>
      </w:r>
      <w:r>
        <w:fldChar w:fldCharType="begin"/>
      </w:r>
      <w:r>
        <w:instrText xml:space="preserve"> PAGEREF _Toc164172922 \h </w:instrText>
      </w:r>
      <w:r>
        <w:fldChar w:fldCharType="separate"/>
      </w:r>
      <w:r>
        <w:t>48</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3.6.</w:t>
      </w:r>
      <w:r>
        <w:rPr>
          <w:rFonts w:asciiTheme="minorHAnsi" w:hAnsiTheme="minorHAnsi" w:eastAsiaTheme="minorEastAsia" w:cstheme="minorBidi"/>
          <w:b w:val="0"/>
          <w:bCs w:val="0"/>
          <w:sz w:val="24"/>
          <w:szCs w:val="24"/>
        </w:rPr>
        <w:tab/>
      </w:r>
      <w:r>
        <w:t>Data Analysis Plan</w:t>
      </w:r>
      <w:r>
        <w:tab/>
      </w:r>
      <w:r>
        <w:fldChar w:fldCharType="begin"/>
      </w:r>
      <w:r>
        <w:instrText xml:space="preserve"> PAGEREF _Toc164172923 \h </w:instrText>
      </w:r>
      <w:r>
        <w:fldChar w:fldCharType="separate"/>
      </w:r>
      <w:r>
        <w:t>48</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3.7.</w:t>
      </w:r>
      <w:r>
        <w:rPr>
          <w:rFonts w:asciiTheme="minorHAnsi" w:hAnsiTheme="minorHAnsi" w:eastAsiaTheme="minorEastAsia" w:cstheme="minorBidi"/>
          <w:b w:val="0"/>
          <w:bCs w:val="0"/>
          <w:sz w:val="24"/>
          <w:szCs w:val="24"/>
        </w:rPr>
        <w:tab/>
      </w:r>
      <w:r>
        <w:t>Machine Learning</w:t>
      </w:r>
      <w:r>
        <w:tab/>
      </w:r>
      <w:r>
        <w:fldChar w:fldCharType="begin"/>
      </w:r>
      <w:r>
        <w:instrText xml:space="preserve"> PAGEREF _Toc164172924 \h </w:instrText>
      </w:r>
      <w:r>
        <w:fldChar w:fldCharType="separate"/>
      </w:r>
      <w:r>
        <w:t>48</w:t>
      </w:r>
      <w:r>
        <w:fldChar w:fldCharType="end"/>
      </w:r>
    </w:p>
    <w:p>
      <w:pPr>
        <w:pStyle w:val="32"/>
        <w:tabs>
          <w:tab w:val="left" w:pos="1200"/>
          <w:tab w:val="right" w:leader="dot" w:pos="8494"/>
        </w:tabs>
        <w:rPr>
          <w:rFonts w:asciiTheme="minorHAnsi" w:hAnsiTheme="minorHAnsi" w:eastAsiaTheme="minorEastAsia" w:cstheme="minorBidi"/>
          <w:sz w:val="24"/>
        </w:rPr>
      </w:pPr>
      <w:r>
        <w:t>3.7.1.</w:t>
      </w:r>
      <w:r>
        <w:rPr>
          <w:rFonts w:asciiTheme="minorHAnsi" w:hAnsiTheme="minorHAnsi" w:eastAsiaTheme="minorEastAsia" w:cstheme="minorBidi"/>
          <w:sz w:val="24"/>
        </w:rPr>
        <w:tab/>
      </w:r>
      <w:r>
        <w:t>Introduction</w:t>
      </w:r>
      <w:r>
        <w:tab/>
      </w:r>
      <w:r>
        <w:fldChar w:fldCharType="begin"/>
      </w:r>
      <w:r>
        <w:instrText xml:space="preserve"> PAGEREF _Toc164172925 \h </w:instrText>
      </w:r>
      <w:r>
        <w:fldChar w:fldCharType="separate"/>
      </w:r>
      <w:r>
        <w:t>48</w:t>
      </w:r>
      <w:r>
        <w:fldChar w:fldCharType="end"/>
      </w:r>
    </w:p>
    <w:p>
      <w:pPr>
        <w:pStyle w:val="32"/>
        <w:tabs>
          <w:tab w:val="left" w:pos="1200"/>
          <w:tab w:val="right" w:leader="dot" w:pos="8494"/>
        </w:tabs>
        <w:rPr>
          <w:rFonts w:asciiTheme="minorHAnsi" w:hAnsiTheme="minorHAnsi" w:eastAsiaTheme="minorEastAsia" w:cstheme="minorBidi"/>
          <w:sz w:val="24"/>
        </w:rPr>
      </w:pPr>
      <w:r>
        <w:rPr>
          <w:rFonts w:cs="Times New Roman" w:eastAsiaTheme="minorEastAsia"/>
        </w:rPr>
        <w:t>3.7.2.</w:t>
      </w:r>
      <w:r>
        <w:rPr>
          <w:rFonts w:asciiTheme="minorHAnsi" w:hAnsiTheme="minorHAnsi" w:eastAsiaTheme="minorEastAsia" w:cstheme="minorBidi"/>
          <w:sz w:val="24"/>
        </w:rPr>
        <w:tab/>
      </w:r>
      <w:r>
        <w:rPr>
          <w:rFonts w:eastAsia="system-ui" w:cs="Times New Roman"/>
          <w:lang w:val="en-US"/>
        </w:rPr>
        <w:t>Ensemble Methods in Machine Learning</w:t>
      </w:r>
      <w:r>
        <w:tab/>
      </w:r>
      <w:r>
        <w:fldChar w:fldCharType="begin"/>
      </w:r>
      <w:r>
        <w:instrText xml:space="preserve"> PAGEREF _Toc164172926 \h </w:instrText>
      </w:r>
      <w:r>
        <w:fldChar w:fldCharType="separate"/>
      </w:r>
      <w:r>
        <w:t>48</w:t>
      </w:r>
      <w:r>
        <w:fldChar w:fldCharType="end"/>
      </w:r>
    </w:p>
    <w:p>
      <w:pPr>
        <w:pStyle w:val="32"/>
        <w:tabs>
          <w:tab w:val="left" w:pos="1200"/>
          <w:tab w:val="right" w:leader="dot" w:pos="8494"/>
        </w:tabs>
        <w:rPr>
          <w:rFonts w:asciiTheme="minorHAnsi" w:hAnsiTheme="minorHAnsi" w:eastAsiaTheme="minorEastAsia" w:cstheme="minorBidi"/>
          <w:sz w:val="24"/>
        </w:rPr>
      </w:pPr>
      <w:r>
        <w:t>3.7.3.</w:t>
      </w:r>
      <w:r>
        <w:rPr>
          <w:rFonts w:asciiTheme="minorHAnsi" w:hAnsiTheme="minorHAnsi" w:eastAsiaTheme="minorEastAsia" w:cstheme="minorBidi"/>
          <w:sz w:val="24"/>
        </w:rPr>
        <w:tab/>
      </w:r>
      <w:r>
        <w:t>Random Forest (RF)</w:t>
      </w:r>
      <w:r>
        <w:tab/>
      </w:r>
      <w:r>
        <w:fldChar w:fldCharType="begin"/>
      </w:r>
      <w:r>
        <w:instrText xml:space="preserve"> PAGEREF _Toc164172927 \h </w:instrText>
      </w:r>
      <w:r>
        <w:fldChar w:fldCharType="separate"/>
      </w:r>
      <w:r>
        <w:t>49</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system-ui" w:cs="Times New Roman"/>
          <w:lang w:val="en-US"/>
        </w:rPr>
        <w:t>3.7.4.</w:t>
      </w:r>
      <w:r>
        <w:rPr>
          <w:rFonts w:asciiTheme="minorHAnsi" w:hAnsiTheme="minorHAnsi" w:eastAsiaTheme="minorEastAsia" w:cstheme="minorBidi"/>
          <w:sz w:val="24"/>
        </w:rPr>
        <w:tab/>
      </w:r>
      <w:r>
        <w:rPr>
          <w:rFonts w:eastAsia="system-ui" w:cs="Times New Roman"/>
          <w:lang w:val="en-US"/>
        </w:rPr>
        <w:t>Ensemble Voting Method</w:t>
      </w:r>
      <w:r>
        <w:tab/>
      </w:r>
      <w:r>
        <w:fldChar w:fldCharType="begin"/>
      </w:r>
      <w:r>
        <w:instrText xml:space="preserve"> PAGEREF _Toc164172928 \h </w:instrText>
      </w:r>
      <w:r>
        <w:fldChar w:fldCharType="separate"/>
      </w:r>
      <w:r>
        <w:t>49</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system-ui" w:cs="Times New Roman"/>
          <w:lang w:val="en-US"/>
        </w:rPr>
        <w:t>3.7.5.</w:t>
      </w:r>
      <w:r>
        <w:rPr>
          <w:rFonts w:asciiTheme="minorHAnsi" w:hAnsiTheme="minorHAnsi" w:eastAsiaTheme="minorEastAsia" w:cstheme="minorBidi"/>
          <w:sz w:val="24"/>
        </w:rPr>
        <w:tab/>
      </w:r>
      <w:r>
        <w:rPr>
          <w:rFonts w:eastAsia="system-ui" w:cs="Times New Roman"/>
          <w:lang w:val="en-US"/>
        </w:rPr>
        <w:t>Random Subspace Method</w:t>
      </w:r>
      <w:r>
        <w:tab/>
      </w:r>
      <w:r>
        <w:fldChar w:fldCharType="begin"/>
      </w:r>
      <w:r>
        <w:instrText xml:space="preserve"> PAGEREF _Toc164172929 \h </w:instrText>
      </w:r>
      <w:r>
        <w:fldChar w:fldCharType="separate"/>
      </w:r>
      <w:r>
        <w:t>50</w:t>
      </w:r>
      <w:r>
        <w:fldChar w:fldCharType="end"/>
      </w:r>
    </w:p>
    <w:p>
      <w:pPr>
        <w:pStyle w:val="32"/>
        <w:tabs>
          <w:tab w:val="left" w:pos="1200"/>
          <w:tab w:val="right" w:leader="dot" w:pos="8494"/>
        </w:tabs>
        <w:rPr>
          <w:rFonts w:asciiTheme="minorHAnsi" w:hAnsiTheme="minorHAnsi" w:eastAsiaTheme="minorEastAsia" w:cstheme="minorBidi"/>
          <w:sz w:val="24"/>
        </w:rPr>
      </w:pPr>
      <w:r>
        <w:rPr>
          <w:rFonts w:eastAsia="system-ui" w:cs="Times New Roman"/>
          <w:lang w:val="en-US"/>
        </w:rPr>
        <w:t>3.7.6.</w:t>
      </w:r>
      <w:r>
        <w:rPr>
          <w:rFonts w:asciiTheme="minorHAnsi" w:hAnsiTheme="minorHAnsi" w:eastAsiaTheme="minorEastAsia" w:cstheme="minorBidi"/>
          <w:sz w:val="24"/>
        </w:rPr>
        <w:tab/>
      </w:r>
      <w:r>
        <w:rPr>
          <w:rFonts w:eastAsia="system-ui" w:cs="Times New Roman"/>
          <w:lang w:val="en-US"/>
        </w:rPr>
        <w:t>Bayesian Model Averaging</w:t>
      </w:r>
      <w:r>
        <w:tab/>
      </w:r>
      <w:r>
        <w:fldChar w:fldCharType="begin"/>
      </w:r>
      <w:r>
        <w:instrText xml:space="preserve"> PAGEREF _Toc164172930 \h </w:instrText>
      </w:r>
      <w:r>
        <w:fldChar w:fldCharType="separate"/>
      </w:r>
      <w:r>
        <w:t>50</w:t>
      </w:r>
      <w:r>
        <w:fldChar w:fldCharType="end"/>
      </w:r>
    </w:p>
    <w:p>
      <w:pPr>
        <w:pStyle w:val="32"/>
        <w:tabs>
          <w:tab w:val="left" w:pos="1200"/>
          <w:tab w:val="right" w:leader="dot" w:pos="8494"/>
        </w:tabs>
        <w:rPr>
          <w:rFonts w:asciiTheme="minorHAnsi" w:hAnsiTheme="minorHAnsi" w:eastAsiaTheme="minorEastAsia" w:cstheme="minorBidi"/>
          <w:sz w:val="24"/>
        </w:rPr>
      </w:pPr>
      <w:r>
        <w:t>3.7.7.</w:t>
      </w:r>
      <w:r>
        <w:rPr>
          <w:rFonts w:asciiTheme="minorHAnsi" w:hAnsiTheme="minorHAnsi" w:eastAsiaTheme="minorEastAsia" w:cstheme="minorBidi"/>
          <w:sz w:val="24"/>
        </w:rPr>
        <w:tab/>
      </w:r>
      <w:r>
        <w:t>Deep Neural Network (DNN)</w:t>
      </w:r>
      <w:r>
        <w:tab/>
      </w:r>
      <w:r>
        <w:fldChar w:fldCharType="begin"/>
      </w:r>
      <w:r>
        <w:instrText xml:space="preserve"> PAGEREF _Toc164172931 \h </w:instrText>
      </w:r>
      <w:r>
        <w:fldChar w:fldCharType="separate"/>
      </w:r>
      <w:r>
        <w:t>50</w:t>
      </w:r>
      <w:r>
        <w:fldChar w:fldCharType="end"/>
      </w:r>
    </w:p>
    <w:p>
      <w:pPr>
        <w:pStyle w:val="31"/>
        <w:tabs>
          <w:tab w:val="left" w:pos="960"/>
          <w:tab w:val="right" w:leader="dot" w:pos="8494"/>
        </w:tabs>
        <w:rPr>
          <w:rFonts w:asciiTheme="minorHAnsi" w:hAnsiTheme="minorHAnsi" w:eastAsiaTheme="minorEastAsia" w:cstheme="minorBidi"/>
          <w:b w:val="0"/>
          <w:bCs w:val="0"/>
          <w:sz w:val="24"/>
          <w:szCs w:val="24"/>
        </w:rPr>
      </w:pPr>
      <w:r>
        <w:t>3.8.</w:t>
      </w:r>
      <w:r>
        <w:rPr>
          <w:rFonts w:asciiTheme="minorHAnsi" w:hAnsiTheme="minorHAnsi" w:eastAsiaTheme="minorEastAsia" w:cstheme="minorBidi"/>
          <w:b w:val="0"/>
          <w:bCs w:val="0"/>
          <w:sz w:val="24"/>
          <w:szCs w:val="24"/>
        </w:rPr>
        <w:tab/>
      </w:r>
      <w:r>
        <w:t>Ethical Concern</w:t>
      </w:r>
      <w:r>
        <w:tab/>
      </w:r>
      <w:r>
        <w:fldChar w:fldCharType="begin"/>
      </w:r>
      <w:r>
        <w:instrText xml:space="preserve"> PAGEREF _Toc164172932 \h </w:instrText>
      </w:r>
      <w:r>
        <w:fldChar w:fldCharType="separate"/>
      </w:r>
      <w:r>
        <w:t>51</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Chapter 4 – Implementation and Results</w:t>
      </w:r>
      <w:r>
        <w:tab/>
      </w:r>
      <w:r>
        <w:fldChar w:fldCharType="begin"/>
      </w:r>
      <w:r>
        <w:instrText xml:space="preserve"> PAGEREF _Toc164172933 \h </w:instrText>
      </w:r>
      <w:r>
        <w:fldChar w:fldCharType="separate"/>
      </w:r>
      <w:r>
        <w:t>52</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cs="Times New Roman"/>
        </w:rPr>
        <w:t>4.1. Introduction</w:t>
      </w:r>
      <w:r>
        <w:tab/>
      </w:r>
      <w:r>
        <w:fldChar w:fldCharType="begin"/>
      </w:r>
      <w:r>
        <w:instrText xml:space="preserve"> PAGEREF _Toc164172934 \h </w:instrText>
      </w:r>
      <w:r>
        <w:fldChar w:fldCharType="separate"/>
      </w:r>
      <w:r>
        <w:t>52</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cs="Times New Roman"/>
        </w:rPr>
        <w:t>4.2. Proposed Solution</w:t>
      </w:r>
      <w:r>
        <w:tab/>
      </w:r>
      <w:r>
        <w:fldChar w:fldCharType="begin"/>
      </w:r>
      <w:r>
        <w:instrText xml:space="preserve"> PAGEREF _Toc164172935 \h </w:instrText>
      </w:r>
      <w:r>
        <w:fldChar w:fldCharType="separate"/>
      </w:r>
      <w:r>
        <w:t>52</w:t>
      </w:r>
      <w:r>
        <w:fldChar w:fldCharType="end"/>
      </w:r>
    </w:p>
    <w:p>
      <w:pPr>
        <w:pStyle w:val="32"/>
        <w:tabs>
          <w:tab w:val="right" w:leader="dot" w:pos="8494"/>
        </w:tabs>
        <w:rPr>
          <w:rFonts w:asciiTheme="minorHAnsi" w:hAnsiTheme="minorHAnsi" w:eastAsiaTheme="minorEastAsia" w:cstheme="minorBidi"/>
          <w:sz w:val="24"/>
        </w:rPr>
      </w:pPr>
      <w:r>
        <w:rPr>
          <w:rFonts w:cs="Times New Roman"/>
        </w:rPr>
        <w:t>4.2.1. Integration of RF and DNN</w:t>
      </w:r>
      <w:r>
        <w:tab/>
      </w:r>
      <w:r>
        <w:fldChar w:fldCharType="begin"/>
      </w:r>
      <w:r>
        <w:instrText xml:space="preserve"> PAGEREF _Toc164172936 \h </w:instrText>
      </w:r>
      <w:r>
        <w:fldChar w:fldCharType="separate"/>
      </w:r>
      <w:r>
        <w:t>53</w:t>
      </w:r>
      <w:r>
        <w:fldChar w:fldCharType="end"/>
      </w:r>
    </w:p>
    <w:p>
      <w:pPr>
        <w:pStyle w:val="32"/>
        <w:tabs>
          <w:tab w:val="right" w:leader="dot" w:pos="8494"/>
        </w:tabs>
        <w:rPr>
          <w:rFonts w:asciiTheme="minorHAnsi" w:hAnsiTheme="minorHAnsi" w:eastAsiaTheme="minorEastAsia" w:cstheme="minorBidi"/>
          <w:sz w:val="24"/>
        </w:rPr>
      </w:pPr>
      <w:r>
        <w:rPr>
          <w:rFonts w:cs="Times New Roman"/>
        </w:rPr>
        <w:t>4.2.2. Implementation Strategy</w:t>
      </w:r>
      <w:r>
        <w:tab/>
      </w:r>
      <w:r>
        <w:fldChar w:fldCharType="begin"/>
      </w:r>
      <w:r>
        <w:instrText xml:space="preserve"> PAGEREF _Toc164172937 \h </w:instrText>
      </w:r>
      <w:r>
        <w:fldChar w:fldCharType="separate"/>
      </w:r>
      <w:r>
        <w:t>54</w:t>
      </w:r>
      <w:r>
        <w:fldChar w:fldCharType="end"/>
      </w:r>
    </w:p>
    <w:p>
      <w:pPr>
        <w:pStyle w:val="32"/>
        <w:tabs>
          <w:tab w:val="right" w:leader="dot" w:pos="8494"/>
        </w:tabs>
        <w:rPr>
          <w:rFonts w:asciiTheme="minorHAnsi" w:hAnsiTheme="minorHAnsi" w:eastAsiaTheme="minorEastAsia" w:cstheme="minorBidi"/>
          <w:sz w:val="24"/>
        </w:rPr>
      </w:pPr>
      <w:r>
        <w:rPr>
          <w:rFonts w:cs="Times New Roman"/>
        </w:rPr>
        <w:t>4.2.3. Evaluation and Optimization</w:t>
      </w:r>
      <w:r>
        <w:tab/>
      </w:r>
      <w:r>
        <w:fldChar w:fldCharType="begin"/>
      </w:r>
      <w:r>
        <w:instrText xml:space="preserve"> PAGEREF _Toc164172938 \h </w:instrText>
      </w:r>
      <w:r>
        <w:fldChar w:fldCharType="separate"/>
      </w:r>
      <w:r>
        <w:t>54</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cs="Times New Roman"/>
        </w:rPr>
        <w:t>4.3. Data Pre-processing</w:t>
      </w:r>
      <w:r>
        <w:tab/>
      </w:r>
      <w:r>
        <w:fldChar w:fldCharType="begin"/>
      </w:r>
      <w:r>
        <w:instrText xml:space="preserve"> PAGEREF _Toc164172939 \h </w:instrText>
      </w:r>
      <w:r>
        <w:fldChar w:fldCharType="separate"/>
      </w:r>
      <w:r>
        <w:t>54</w:t>
      </w:r>
      <w:r>
        <w:fldChar w:fldCharType="end"/>
      </w:r>
    </w:p>
    <w:p>
      <w:pPr>
        <w:pStyle w:val="32"/>
        <w:tabs>
          <w:tab w:val="right" w:leader="dot" w:pos="8494"/>
        </w:tabs>
        <w:rPr>
          <w:rFonts w:asciiTheme="minorHAnsi" w:hAnsiTheme="minorHAnsi" w:eastAsiaTheme="minorEastAsia" w:cstheme="minorBidi"/>
          <w:sz w:val="24"/>
        </w:rPr>
      </w:pPr>
      <w:r>
        <w:rPr>
          <w:rFonts w:cs="Times New Roman"/>
        </w:rPr>
        <w:t>4.3.1. Data Cleaning</w:t>
      </w:r>
      <w:r>
        <w:tab/>
      </w:r>
      <w:r>
        <w:fldChar w:fldCharType="begin"/>
      </w:r>
      <w:r>
        <w:instrText xml:space="preserve"> PAGEREF _Toc164172940 \h </w:instrText>
      </w:r>
      <w:r>
        <w:fldChar w:fldCharType="separate"/>
      </w:r>
      <w:r>
        <w:t>55</w:t>
      </w:r>
      <w:r>
        <w:fldChar w:fldCharType="end"/>
      </w:r>
    </w:p>
    <w:p>
      <w:pPr>
        <w:pStyle w:val="32"/>
        <w:tabs>
          <w:tab w:val="right" w:leader="dot" w:pos="8494"/>
        </w:tabs>
        <w:rPr>
          <w:rFonts w:asciiTheme="minorHAnsi" w:hAnsiTheme="minorHAnsi" w:eastAsiaTheme="minorEastAsia" w:cstheme="minorBidi"/>
          <w:sz w:val="24"/>
        </w:rPr>
      </w:pPr>
      <w:r>
        <w:rPr>
          <w:rFonts w:cs="Times New Roman"/>
        </w:rPr>
        <w:t>4.3.2. Data Transformation</w:t>
      </w:r>
      <w:r>
        <w:tab/>
      </w:r>
      <w:r>
        <w:fldChar w:fldCharType="begin"/>
      </w:r>
      <w:r>
        <w:instrText xml:space="preserve"> PAGEREF _Toc164172941 \h </w:instrText>
      </w:r>
      <w:r>
        <w:fldChar w:fldCharType="separate"/>
      </w:r>
      <w:r>
        <w:t>56</w:t>
      </w:r>
      <w:r>
        <w:fldChar w:fldCharType="end"/>
      </w:r>
    </w:p>
    <w:p>
      <w:pPr>
        <w:pStyle w:val="32"/>
        <w:tabs>
          <w:tab w:val="right" w:leader="dot" w:pos="8494"/>
        </w:tabs>
        <w:rPr>
          <w:rFonts w:asciiTheme="minorHAnsi" w:hAnsiTheme="minorHAnsi" w:eastAsiaTheme="minorEastAsia" w:cstheme="minorBidi"/>
          <w:sz w:val="24"/>
        </w:rPr>
      </w:pPr>
      <w:r>
        <w:rPr>
          <w:rFonts w:cs="Times New Roman"/>
        </w:rPr>
        <w:t xml:space="preserve">4.3.3. </w:t>
      </w:r>
      <w:r>
        <w:rPr>
          <w:rFonts w:cs="Times New Roman"/>
          <w:lang w:val="en-US"/>
        </w:rPr>
        <w:t>Subset Selection and Model Training</w:t>
      </w:r>
      <w:r>
        <w:tab/>
      </w:r>
      <w:r>
        <w:fldChar w:fldCharType="begin"/>
      </w:r>
      <w:r>
        <w:instrText xml:space="preserve"> PAGEREF _Toc164172942 \h </w:instrText>
      </w:r>
      <w:r>
        <w:fldChar w:fldCharType="separate"/>
      </w:r>
      <w:r>
        <w:t>58</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cs="Times New Roman"/>
          <w:lang w:val="en-US"/>
        </w:rPr>
        <w:t>4.4. Result Analysis and Evaluation</w:t>
      </w:r>
      <w:r>
        <w:tab/>
      </w:r>
      <w:r>
        <w:fldChar w:fldCharType="begin"/>
      </w:r>
      <w:r>
        <w:instrText xml:space="preserve"> PAGEREF _Toc164172943 \h </w:instrText>
      </w:r>
      <w:r>
        <w:fldChar w:fldCharType="separate"/>
      </w:r>
      <w:r>
        <w:t>59</w:t>
      </w:r>
      <w:r>
        <w:fldChar w:fldCharType="end"/>
      </w:r>
    </w:p>
    <w:p>
      <w:pPr>
        <w:pStyle w:val="32"/>
        <w:tabs>
          <w:tab w:val="right" w:leader="dot" w:pos="8494"/>
        </w:tabs>
        <w:rPr>
          <w:rFonts w:asciiTheme="minorHAnsi" w:hAnsiTheme="minorHAnsi" w:eastAsiaTheme="minorEastAsia" w:cstheme="minorBidi"/>
          <w:sz w:val="24"/>
        </w:rPr>
      </w:pPr>
      <w:r>
        <w:rPr>
          <w:rFonts w:cs="Times New Roman"/>
          <w:lang w:val="en-US"/>
        </w:rPr>
        <w:t>4.4.1 Model Performance Metrics</w:t>
      </w:r>
      <w:r>
        <w:tab/>
      </w:r>
      <w:r>
        <w:fldChar w:fldCharType="begin"/>
      </w:r>
      <w:r>
        <w:instrText xml:space="preserve"> PAGEREF _Toc164172944 \h </w:instrText>
      </w:r>
      <w:r>
        <w:fldChar w:fldCharType="separate"/>
      </w:r>
      <w:r>
        <w:t>59</w:t>
      </w:r>
      <w:r>
        <w:fldChar w:fldCharType="end"/>
      </w:r>
    </w:p>
    <w:p>
      <w:pPr>
        <w:pStyle w:val="32"/>
        <w:tabs>
          <w:tab w:val="right" w:leader="dot" w:pos="8494"/>
        </w:tabs>
        <w:rPr>
          <w:rFonts w:asciiTheme="minorHAnsi" w:hAnsiTheme="minorHAnsi" w:eastAsiaTheme="minorEastAsia" w:cstheme="minorBidi"/>
          <w:sz w:val="24"/>
        </w:rPr>
      </w:pPr>
      <w:r>
        <w:rPr>
          <w:rFonts w:cs="Times New Roman"/>
          <w:lang w:val="en-US"/>
        </w:rPr>
        <w:t>4.4.2. Random Forest</w:t>
      </w:r>
      <w:r>
        <w:tab/>
      </w:r>
      <w:r>
        <w:fldChar w:fldCharType="begin"/>
      </w:r>
      <w:r>
        <w:instrText xml:space="preserve"> PAGEREF _Toc164172945 \h </w:instrText>
      </w:r>
      <w:r>
        <w:fldChar w:fldCharType="separate"/>
      </w:r>
      <w:r>
        <w:t>59</w:t>
      </w:r>
      <w:r>
        <w:fldChar w:fldCharType="end"/>
      </w:r>
    </w:p>
    <w:p>
      <w:pPr>
        <w:pStyle w:val="32"/>
        <w:tabs>
          <w:tab w:val="right" w:leader="dot" w:pos="8494"/>
        </w:tabs>
        <w:rPr>
          <w:rFonts w:asciiTheme="minorHAnsi" w:hAnsiTheme="minorHAnsi" w:eastAsiaTheme="minorEastAsia" w:cstheme="minorBidi"/>
          <w:sz w:val="24"/>
        </w:rPr>
      </w:pPr>
      <w:r>
        <w:rPr>
          <w:rFonts w:eastAsia="system-ui" w:cs="Times New Roman"/>
          <w:color w:val="0D0D0D" w:themeColor="text1" w:themeTint="F2"/>
          <w:lang w:val="en-US"/>
          <w14:textFill>
            <w14:solidFill>
              <w14:schemeClr w14:val="tx1">
                <w14:lumMod w14:val="95000"/>
                <w14:lumOff w14:val="5000"/>
              </w14:schemeClr>
            </w14:solidFill>
          </w14:textFill>
        </w:rPr>
        <w:t>4.4.3. Deep Neural Network</w:t>
      </w:r>
      <w:r>
        <w:tab/>
      </w:r>
      <w:r>
        <w:fldChar w:fldCharType="begin"/>
      </w:r>
      <w:r>
        <w:instrText xml:space="preserve"> PAGEREF _Toc164172946 \h </w:instrText>
      </w:r>
      <w:r>
        <w:fldChar w:fldCharType="separate"/>
      </w:r>
      <w:r>
        <w:t>61</w:t>
      </w:r>
      <w:r>
        <w:fldChar w:fldCharType="end"/>
      </w:r>
    </w:p>
    <w:p>
      <w:pPr>
        <w:pStyle w:val="32"/>
        <w:tabs>
          <w:tab w:val="right" w:leader="dot" w:pos="8494"/>
        </w:tabs>
        <w:rPr>
          <w:rFonts w:asciiTheme="minorHAnsi" w:hAnsiTheme="minorHAnsi" w:eastAsiaTheme="minorEastAsia" w:cstheme="minorBidi"/>
          <w:sz w:val="24"/>
        </w:rPr>
      </w:pPr>
      <w:r>
        <w:rPr>
          <w:rFonts w:eastAsia="system-ui" w:cs="Times New Roman"/>
          <w:color w:val="0D0D0D" w:themeColor="text1" w:themeTint="F2"/>
          <w:lang w:val="en-US"/>
          <w14:textFill>
            <w14:solidFill>
              <w14:schemeClr w14:val="tx1">
                <w14:lumMod w14:val="95000"/>
                <w14:lumOff w14:val="5000"/>
              </w14:schemeClr>
            </w14:solidFill>
          </w14:textFill>
        </w:rPr>
        <w:t>4.4.4. Ensemble Voting Method</w:t>
      </w:r>
      <w:r>
        <w:tab/>
      </w:r>
      <w:r>
        <w:fldChar w:fldCharType="begin"/>
      </w:r>
      <w:r>
        <w:instrText xml:space="preserve"> PAGEREF _Toc164172947 \h </w:instrText>
      </w:r>
      <w:r>
        <w:fldChar w:fldCharType="separate"/>
      </w:r>
      <w:r>
        <w:t>63</w:t>
      </w:r>
      <w:r>
        <w:fldChar w:fldCharType="end"/>
      </w:r>
    </w:p>
    <w:p>
      <w:pPr>
        <w:pStyle w:val="32"/>
        <w:tabs>
          <w:tab w:val="right" w:leader="dot" w:pos="8494"/>
        </w:tabs>
        <w:rPr>
          <w:rFonts w:asciiTheme="minorHAnsi" w:hAnsiTheme="minorHAnsi" w:eastAsiaTheme="minorEastAsia" w:cstheme="minorBidi"/>
          <w:sz w:val="24"/>
        </w:rPr>
      </w:pPr>
      <w:r>
        <w:rPr>
          <w:rFonts w:eastAsia="system-ui" w:cs="Times New Roman"/>
          <w:color w:val="0D0D0D" w:themeColor="text1" w:themeTint="F2"/>
          <w:lang w:val="en-US"/>
          <w14:textFill>
            <w14:solidFill>
              <w14:schemeClr w14:val="tx1">
                <w14:lumMod w14:val="95000"/>
                <w14:lumOff w14:val="5000"/>
              </w14:schemeClr>
            </w14:solidFill>
          </w14:textFill>
        </w:rPr>
        <w:t>4.4.5. Ensemble Random Subspace Method</w:t>
      </w:r>
      <w:r>
        <w:tab/>
      </w:r>
      <w:r>
        <w:fldChar w:fldCharType="begin"/>
      </w:r>
      <w:r>
        <w:instrText xml:space="preserve"> PAGEREF _Toc164172948 \h </w:instrText>
      </w:r>
      <w:r>
        <w:fldChar w:fldCharType="separate"/>
      </w:r>
      <w:r>
        <w:t>65</w:t>
      </w:r>
      <w:r>
        <w:fldChar w:fldCharType="end"/>
      </w:r>
    </w:p>
    <w:p>
      <w:pPr>
        <w:pStyle w:val="32"/>
        <w:tabs>
          <w:tab w:val="right" w:leader="dot" w:pos="8494"/>
        </w:tabs>
        <w:rPr>
          <w:rFonts w:asciiTheme="minorHAnsi" w:hAnsiTheme="minorHAnsi" w:eastAsiaTheme="minorEastAsia" w:cstheme="minorBidi"/>
          <w:sz w:val="24"/>
        </w:rPr>
      </w:pPr>
      <w:r>
        <w:rPr>
          <w:rFonts w:eastAsia="system-ui" w:cs="Times New Roman"/>
          <w:color w:val="0D0D0D" w:themeColor="text1" w:themeTint="F2"/>
          <w:lang w:val="en-US"/>
          <w14:textFill>
            <w14:solidFill>
              <w14:schemeClr w14:val="tx1">
                <w14:lumMod w14:val="95000"/>
                <w14:lumOff w14:val="5000"/>
              </w14:schemeClr>
            </w14:solidFill>
          </w14:textFill>
        </w:rPr>
        <w:t>4.4.6. Ensemble Bayesian Model Averaging</w:t>
      </w:r>
      <w:r>
        <w:tab/>
      </w:r>
      <w:r>
        <w:fldChar w:fldCharType="begin"/>
      </w:r>
      <w:r>
        <w:instrText xml:space="preserve"> PAGEREF _Toc164172949 \h </w:instrText>
      </w:r>
      <w:r>
        <w:fldChar w:fldCharType="separate"/>
      </w:r>
      <w:r>
        <w:t>67</w:t>
      </w:r>
      <w:r>
        <w:fldChar w:fldCharType="end"/>
      </w:r>
    </w:p>
    <w:p>
      <w:pPr>
        <w:pStyle w:val="32"/>
        <w:tabs>
          <w:tab w:val="right" w:leader="dot" w:pos="8494"/>
        </w:tabs>
        <w:rPr>
          <w:rFonts w:asciiTheme="minorHAnsi" w:hAnsiTheme="minorHAnsi" w:eastAsiaTheme="minorEastAsia" w:cstheme="minorBidi"/>
          <w:sz w:val="24"/>
        </w:rPr>
      </w:pPr>
      <w:r>
        <w:rPr>
          <w:rFonts w:eastAsia="system-ui" w:cs="Times New Roman"/>
          <w:color w:val="0D0D0D" w:themeColor="text1" w:themeTint="F2"/>
          <w:lang w:val="en-US"/>
          <w14:textFill>
            <w14:solidFill>
              <w14:schemeClr w14:val="tx1">
                <w14:lumMod w14:val="95000"/>
                <w14:lumOff w14:val="5000"/>
              </w14:schemeClr>
            </w14:solidFill>
          </w14:textFill>
        </w:rPr>
        <w:t>4.4.7. Ensemble Boosting</w:t>
      </w:r>
      <w:r>
        <w:tab/>
      </w:r>
      <w:r>
        <w:fldChar w:fldCharType="begin"/>
      </w:r>
      <w:r>
        <w:instrText xml:space="preserve"> PAGEREF _Toc164172950 \h </w:instrText>
      </w:r>
      <w:r>
        <w:fldChar w:fldCharType="separate"/>
      </w:r>
      <w:r>
        <w:t>69</w:t>
      </w:r>
      <w:r>
        <w:fldChar w:fldCharType="end"/>
      </w:r>
    </w:p>
    <w:p>
      <w:pPr>
        <w:pStyle w:val="32"/>
        <w:tabs>
          <w:tab w:val="right" w:leader="dot" w:pos="8494"/>
        </w:tabs>
        <w:rPr>
          <w:rFonts w:asciiTheme="minorHAnsi" w:hAnsiTheme="minorHAnsi" w:eastAsiaTheme="minorEastAsia" w:cstheme="minorBidi"/>
          <w:sz w:val="24"/>
        </w:rPr>
      </w:pPr>
      <w:r>
        <w:rPr>
          <w:rFonts w:cs="Times New Roman"/>
          <w:lang w:val="en-US"/>
        </w:rPr>
        <w:t>4.4.8. Model Comparison.</w:t>
      </w:r>
      <w:r>
        <w:tab/>
      </w:r>
      <w:r>
        <w:fldChar w:fldCharType="begin"/>
      </w:r>
      <w:r>
        <w:instrText xml:space="preserve"> PAGEREF _Toc164172951 \h </w:instrText>
      </w:r>
      <w:r>
        <w:fldChar w:fldCharType="separate"/>
      </w:r>
      <w:r>
        <w:t>71</w:t>
      </w:r>
      <w:r>
        <w:fldChar w:fldCharType="end"/>
      </w:r>
    </w:p>
    <w:p>
      <w:pPr>
        <w:pStyle w:val="32"/>
        <w:tabs>
          <w:tab w:val="right" w:leader="dot" w:pos="8494"/>
        </w:tabs>
        <w:rPr>
          <w:rFonts w:asciiTheme="minorHAnsi" w:hAnsiTheme="minorHAnsi" w:eastAsiaTheme="minorEastAsia" w:cstheme="minorBidi"/>
          <w:sz w:val="24"/>
        </w:rPr>
      </w:pPr>
      <w:r>
        <w:rPr>
          <w:rFonts w:eastAsia="system-ui"/>
          <w:lang w:val="en-US"/>
        </w:rPr>
        <w:t>4.4.9. Visual Representation</w:t>
      </w:r>
      <w:r>
        <w:tab/>
      </w:r>
      <w:r>
        <w:fldChar w:fldCharType="begin"/>
      </w:r>
      <w:r>
        <w:instrText xml:space="preserve"> PAGEREF _Toc164172952 \h </w:instrText>
      </w:r>
      <w:r>
        <w:fldChar w:fldCharType="separate"/>
      </w:r>
      <w:r>
        <w:t>75</w:t>
      </w:r>
      <w:r>
        <w:fldChar w:fldCharType="end"/>
      </w:r>
    </w:p>
    <w:p>
      <w:pPr>
        <w:pStyle w:val="31"/>
        <w:tabs>
          <w:tab w:val="right" w:leader="dot" w:pos="8494"/>
        </w:tabs>
        <w:rPr>
          <w:rFonts w:asciiTheme="minorHAnsi" w:hAnsiTheme="minorHAnsi" w:eastAsiaTheme="minorEastAsia" w:cstheme="minorBidi"/>
          <w:b w:val="0"/>
          <w:bCs w:val="0"/>
          <w:sz w:val="24"/>
          <w:szCs w:val="24"/>
        </w:rPr>
      </w:pPr>
      <w:r>
        <w:t>4.5. Deployment</w:t>
      </w:r>
      <w:r>
        <w:tab/>
      </w:r>
      <w:r>
        <w:fldChar w:fldCharType="begin"/>
      </w:r>
      <w:r>
        <w:instrText xml:space="preserve"> PAGEREF _Toc164172953 \h </w:instrText>
      </w:r>
      <w:r>
        <w:fldChar w:fldCharType="separate"/>
      </w:r>
      <w:r>
        <w:t>76</w:t>
      </w:r>
      <w:r>
        <w:fldChar w:fldCharType="end"/>
      </w:r>
    </w:p>
    <w:p>
      <w:pPr>
        <w:pStyle w:val="32"/>
        <w:tabs>
          <w:tab w:val="right" w:leader="dot" w:pos="8494"/>
        </w:tabs>
        <w:rPr>
          <w:rFonts w:asciiTheme="minorHAnsi" w:hAnsiTheme="minorHAnsi" w:eastAsiaTheme="minorEastAsia" w:cstheme="minorBidi"/>
          <w:sz w:val="24"/>
        </w:rPr>
      </w:pPr>
      <w:r>
        <w:t>4.5.1. Research Question 3</w:t>
      </w:r>
      <w:r>
        <w:tab/>
      </w:r>
      <w:r>
        <w:fldChar w:fldCharType="begin"/>
      </w:r>
      <w:r>
        <w:instrText xml:space="preserve"> PAGEREF _Toc164172954 \h </w:instrText>
      </w:r>
      <w:r>
        <w:fldChar w:fldCharType="separate"/>
      </w:r>
      <w:r>
        <w:t>76</w:t>
      </w:r>
      <w:r>
        <w:fldChar w:fldCharType="end"/>
      </w:r>
    </w:p>
    <w:p>
      <w:pPr>
        <w:pStyle w:val="32"/>
        <w:tabs>
          <w:tab w:val="right" w:leader="dot" w:pos="8494"/>
        </w:tabs>
        <w:rPr>
          <w:rFonts w:asciiTheme="minorHAnsi" w:hAnsiTheme="minorHAnsi" w:eastAsiaTheme="minorEastAsia" w:cstheme="minorBidi"/>
          <w:sz w:val="24"/>
        </w:rPr>
      </w:pPr>
      <w:r>
        <w:t>4.5.2. Answer 3</w:t>
      </w:r>
      <w:r>
        <w:tab/>
      </w:r>
      <w:r>
        <w:fldChar w:fldCharType="begin"/>
      </w:r>
      <w:r>
        <w:instrText xml:space="preserve"> PAGEREF _Toc164172955 \h </w:instrText>
      </w:r>
      <w:r>
        <w:fldChar w:fldCharType="separate"/>
      </w:r>
      <w:r>
        <w:t>76</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Chapter 5 - Discussion</w:t>
      </w:r>
      <w:r>
        <w:tab/>
      </w:r>
      <w:r>
        <w:fldChar w:fldCharType="begin"/>
      </w:r>
      <w:r>
        <w:instrText xml:space="preserve"> PAGEREF _Toc164172956 \h </w:instrText>
      </w:r>
      <w:r>
        <w:fldChar w:fldCharType="separate"/>
      </w:r>
      <w:r>
        <w:t>78</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system-ui"/>
          <w:lang w:val="en-US"/>
        </w:rPr>
        <w:t>5.1. Effectiveness of Machine Learning Models</w:t>
      </w:r>
      <w:r>
        <w:tab/>
      </w:r>
      <w:r>
        <w:fldChar w:fldCharType="begin"/>
      </w:r>
      <w:r>
        <w:instrText xml:space="preserve"> PAGEREF _Toc164172957 \h </w:instrText>
      </w:r>
      <w:r>
        <w:fldChar w:fldCharType="separate"/>
      </w:r>
      <w:r>
        <w:t>78</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system-ui"/>
          <w:lang w:val="en-US"/>
        </w:rPr>
        <w:t>5.2</w:t>
      </w:r>
      <w:r>
        <w:rPr>
          <w:lang w:val="en-US"/>
        </w:rPr>
        <w:t>.</w:t>
      </w:r>
      <w:r>
        <w:rPr>
          <w:rFonts w:eastAsia="system-ui"/>
          <w:lang w:val="en-US"/>
        </w:rPr>
        <w:t xml:space="preserve"> Strengths and Weaknesses of ML Approaches</w:t>
      </w:r>
      <w:r>
        <w:tab/>
      </w:r>
      <w:r>
        <w:fldChar w:fldCharType="begin"/>
      </w:r>
      <w:r>
        <w:instrText xml:space="preserve"> PAGEREF _Toc164172958 \h </w:instrText>
      </w:r>
      <w:r>
        <w:fldChar w:fldCharType="separate"/>
      </w:r>
      <w:r>
        <w:t>78</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system-ui"/>
          <w:lang w:val="en-US"/>
        </w:rPr>
        <w:t>5.3</w:t>
      </w:r>
      <w:r>
        <w:rPr>
          <w:lang w:val="en-US"/>
        </w:rPr>
        <w:t>.</w:t>
      </w:r>
      <w:r>
        <w:rPr>
          <w:rFonts w:eastAsia="system-ui"/>
          <w:lang w:val="en-US"/>
        </w:rPr>
        <w:t xml:space="preserve"> Challenges and Opportunities in IoT Security</w:t>
      </w:r>
      <w:r>
        <w:tab/>
      </w:r>
      <w:r>
        <w:fldChar w:fldCharType="begin"/>
      </w:r>
      <w:r>
        <w:instrText xml:space="preserve"> PAGEREF _Toc164172959 \h </w:instrText>
      </w:r>
      <w:r>
        <w:fldChar w:fldCharType="separate"/>
      </w:r>
      <w:r>
        <w:t>79</w:t>
      </w:r>
      <w:r>
        <w:fldChar w:fldCharType="end"/>
      </w:r>
    </w:p>
    <w:p>
      <w:pPr>
        <w:pStyle w:val="32"/>
        <w:tabs>
          <w:tab w:val="right" w:leader="dot" w:pos="8494"/>
        </w:tabs>
        <w:rPr>
          <w:rFonts w:asciiTheme="minorHAnsi" w:hAnsiTheme="minorHAnsi" w:eastAsiaTheme="minorEastAsia" w:cstheme="minorBidi"/>
          <w:sz w:val="24"/>
        </w:rPr>
      </w:pPr>
      <w:r>
        <w:rPr>
          <w:lang w:val="en-US"/>
        </w:rPr>
        <w:t>5.3.1. Dynamic</w:t>
      </w:r>
      <w:r>
        <w:rPr>
          <w:rFonts w:eastAsia="Aptos"/>
          <w:lang w:val="en-US"/>
        </w:rPr>
        <w:t xml:space="preserve"> and Heterogeneous Data Streams</w:t>
      </w:r>
      <w:r>
        <w:tab/>
      </w:r>
      <w:r>
        <w:fldChar w:fldCharType="begin"/>
      </w:r>
      <w:r>
        <w:instrText xml:space="preserve"> PAGEREF _Toc164172960 \h </w:instrText>
      </w:r>
      <w:r>
        <w:fldChar w:fldCharType="separate"/>
      </w:r>
      <w:r>
        <w:t>80</w:t>
      </w:r>
      <w:r>
        <w:fldChar w:fldCharType="end"/>
      </w:r>
    </w:p>
    <w:p>
      <w:pPr>
        <w:pStyle w:val="32"/>
        <w:tabs>
          <w:tab w:val="right" w:leader="dot" w:pos="8494"/>
        </w:tabs>
        <w:rPr>
          <w:rFonts w:asciiTheme="minorHAnsi" w:hAnsiTheme="minorHAnsi" w:eastAsiaTheme="minorEastAsia" w:cstheme="minorBidi"/>
          <w:sz w:val="24"/>
        </w:rPr>
      </w:pPr>
      <w:r>
        <w:rPr>
          <w:lang w:val="en-US"/>
        </w:rPr>
        <w:t>5.3.2. Resource</w:t>
      </w:r>
      <w:r>
        <w:rPr>
          <w:rFonts w:eastAsia="Aptos"/>
          <w:lang w:val="en-US"/>
        </w:rPr>
        <w:t xml:space="preserve"> Constraints on IoT Devices</w:t>
      </w:r>
      <w:r>
        <w:tab/>
      </w:r>
      <w:r>
        <w:fldChar w:fldCharType="begin"/>
      </w:r>
      <w:r>
        <w:instrText xml:space="preserve"> PAGEREF _Toc164172961 \h </w:instrText>
      </w:r>
      <w:r>
        <w:fldChar w:fldCharType="separate"/>
      </w:r>
      <w:r>
        <w:t>80</w:t>
      </w:r>
      <w:r>
        <w:fldChar w:fldCharType="end"/>
      </w:r>
    </w:p>
    <w:p>
      <w:pPr>
        <w:pStyle w:val="32"/>
        <w:tabs>
          <w:tab w:val="right" w:leader="dot" w:pos="8494"/>
        </w:tabs>
        <w:rPr>
          <w:rFonts w:asciiTheme="minorHAnsi" w:hAnsiTheme="minorHAnsi" w:eastAsiaTheme="minorEastAsia" w:cstheme="minorBidi"/>
          <w:sz w:val="24"/>
        </w:rPr>
      </w:pPr>
      <w:r>
        <w:rPr>
          <w:lang w:val="en-US"/>
        </w:rPr>
        <w:t xml:space="preserve">5.3.3. </w:t>
      </w:r>
      <w:r>
        <w:rPr>
          <w:rFonts w:eastAsia="Aptos"/>
          <w:lang w:val="en-US"/>
        </w:rPr>
        <w:t>Privacy and Ethical Concerns</w:t>
      </w:r>
      <w:r>
        <w:tab/>
      </w:r>
      <w:r>
        <w:fldChar w:fldCharType="begin"/>
      </w:r>
      <w:r>
        <w:instrText xml:space="preserve"> PAGEREF _Toc164172962 \h </w:instrText>
      </w:r>
      <w:r>
        <w:fldChar w:fldCharType="separate"/>
      </w:r>
      <w:r>
        <w:t>80</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system-ui"/>
          <w:lang w:val="en-US"/>
        </w:rPr>
        <w:t>5.4</w:t>
      </w:r>
      <w:r>
        <w:rPr>
          <w:lang w:val="en-US"/>
        </w:rPr>
        <w:t>.</w:t>
      </w:r>
      <w:r>
        <w:rPr>
          <w:rFonts w:eastAsia="system-ui"/>
          <w:lang w:val="en-US"/>
        </w:rPr>
        <w:t xml:space="preserve"> Implications for Practice and Policy</w:t>
      </w:r>
      <w:r>
        <w:tab/>
      </w:r>
      <w:r>
        <w:fldChar w:fldCharType="begin"/>
      </w:r>
      <w:r>
        <w:instrText xml:space="preserve"> PAGEREF _Toc164172963 \h </w:instrText>
      </w:r>
      <w:r>
        <w:fldChar w:fldCharType="separate"/>
      </w:r>
      <w:r>
        <w:t>81</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Chapter 6 – Conclusion and Future Work</w:t>
      </w:r>
      <w:r>
        <w:tab/>
      </w:r>
      <w:r>
        <w:fldChar w:fldCharType="begin"/>
      </w:r>
      <w:r>
        <w:instrText xml:space="preserve"> PAGEREF _Toc164172964 \h </w:instrText>
      </w:r>
      <w:r>
        <w:fldChar w:fldCharType="separate"/>
      </w:r>
      <w:r>
        <w:t>83</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Aptos" w:cs="Times New Roman"/>
          <w:lang w:val="en-US"/>
        </w:rPr>
        <w:t>6.1. Conclusion</w:t>
      </w:r>
      <w:r>
        <w:tab/>
      </w:r>
      <w:r>
        <w:fldChar w:fldCharType="begin"/>
      </w:r>
      <w:r>
        <w:instrText xml:space="preserve"> PAGEREF _Toc164172965 \h </w:instrText>
      </w:r>
      <w:r>
        <w:fldChar w:fldCharType="separate"/>
      </w:r>
      <w:r>
        <w:t>83</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Aptos" w:cs="Times New Roman"/>
          <w:lang w:val="en-US"/>
        </w:rPr>
        <w:t>6.2. Limitation of Study</w:t>
      </w:r>
      <w:r>
        <w:tab/>
      </w:r>
      <w:r>
        <w:fldChar w:fldCharType="begin"/>
      </w:r>
      <w:r>
        <w:instrText xml:space="preserve"> PAGEREF _Toc164172966 \h </w:instrText>
      </w:r>
      <w:r>
        <w:fldChar w:fldCharType="separate"/>
      </w:r>
      <w:r>
        <w:t>83</w:t>
      </w:r>
      <w:r>
        <w:fldChar w:fldCharType="end"/>
      </w:r>
    </w:p>
    <w:p>
      <w:pPr>
        <w:pStyle w:val="31"/>
        <w:tabs>
          <w:tab w:val="right" w:leader="dot" w:pos="8494"/>
        </w:tabs>
        <w:rPr>
          <w:rFonts w:asciiTheme="minorHAnsi" w:hAnsiTheme="minorHAnsi" w:eastAsiaTheme="minorEastAsia" w:cstheme="minorBidi"/>
          <w:b w:val="0"/>
          <w:bCs w:val="0"/>
          <w:sz w:val="24"/>
          <w:szCs w:val="24"/>
        </w:rPr>
      </w:pPr>
      <w:r>
        <w:rPr>
          <w:rFonts w:eastAsia="Aptos" w:cs="Times New Roman"/>
          <w:lang w:val="en-US"/>
        </w:rPr>
        <w:t>6.3. Future Work</w:t>
      </w:r>
      <w:r>
        <w:tab/>
      </w:r>
      <w:r>
        <w:fldChar w:fldCharType="begin"/>
      </w:r>
      <w:r>
        <w:instrText xml:space="preserve"> PAGEREF _Toc164172967 \h </w:instrText>
      </w:r>
      <w:r>
        <w:fldChar w:fldCharType="separate"/>
      </w:r>
      <w:r>
        <w:t>83</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References</w:t>
      </w:r>
      <w:r>
        <w:tab/>
      </w:r>
      <w:r>
        <w:fldChar w:fldCharType="begin"/>
      </w:r>
      <w:r>
        <w:instrText xml:space="preserve"> PAGEREF _Toc164172968 \h </w:instrText>
      </w:r>
      <w:r>
        <w:fldChar w:fldCharType="separate"/>
      </w:r>
      <w:r>
        <w:t>85</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Bibliography</w:t>
      </w:r>
      <w:r>
        <w:tab/>
      </w:r>
      <w:r>
        <w:fldChar w:fldCharType="begin"/>
      </w:r>
      <w:r>
        <w:instrText xml:space="preserve"> PAGEREF _Toc164172969 \h </w:instrText>
      </w:r>
      <w:r>
        <w:fldChar w:fldCharType="separate"/>
      </w:r>
      <w:r>
        <w:t>89</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Appendix – Project Timeline</w:t>
      </w:r>
      <w:r>
        <w:tab/>
      </w:r>
      <w:r>
        <w:fldChar w:fldCharType="begin"/>
      </w:r>
      <w:r>
        <w:instrText xml:space="preserve"> PAGEREF _Toc164172970 \h </w:instrText>
      </w:r>
      <w:r>
        <w:fldChar w:fldCharType="separate"/>
      </w:r>
      <w:r>
        <w:t>90</w:t>
      </w:r>
      <w:r>
        <w:fldChar w:fldCharType="end"/>
      </w:r>
    </w:p>
    <w:p>
      <w:pPr>
        <w:pStyle w:val="28"/>
        <w:tabs>
          <w:tab w:val="right" w:leader="dot" w:pos="8494"/>
        </w:tabs>
        <w:rPr>
          <w:rFonts w:asciiTheme="minorHAnsi" w:hAnsiTheme="minorHAnsi" w:eastAsiaTheme="minorEastAsia" w:cstheme="minorBidi"/>
          <w:b w:val="0"/>
          <w:bCs w:val="0"/>
          <w:i w:val="0"/>
          <w:iCs w:val="0"/>
          <w:szCs w:val="24"/>
        </w:rPr>
      </w:pPr>
      <w:r>
        <w:t>Appendix - Code</w:t>
      </w:r>
      <w:r>
        <w:tab/>
      </w:r>
      <w:r>
        <w:fldChar w:fldCharType="begin"/>
      </w:r>
      <w:r>
        <w:instrText xml:space="preserve"> PAGEREF _Toc164172971 \h </w:instrText>
      </w:r>
      <w:r>
        <w:fldChar w:fldCharType="separate"/>
      </w:r>
      <w:r>
        <w:t>92</w:t>
      </w:r>
      <w:r>
        <w:fldChar w:fldCharType="end"/>
      </w:r>
    </w:p>
    <w:p>
      <w:pPr>
        <w:rPr>
          <w:rFonts w:cstheme="minorHAnsi"/>
        </w:rPr>
      </w:pPr>
      <w:r>
        <w:rPr>
          <w:rFonts w:cstheme="minorHAnsi"/>
        </w:rPr>
        <w:fldChar w:fldCharType="end"/>
      </w:r>
      <w:r>
        <w:rPr>
          <w:rFonts w:eastAsia="SimSun" w:cstheme="minorHAnsi"/>
        </w:rPr>
        <w:fldChar w:fldCharType="begin"/>
      </w:r>
      <w:r>
        <w:rPr>
          <w:rFonts w:cstheme="minorHAnsi"/>
        </w:rPr>
        <w:instrText xml:space="preserve"> TOC \o "1-2" \t "Special Title,8" </w:instrText>
      </w:r>
      <w:r>
        <w:rPr>
          <w:rFonts w:eastAsia="SimSun" w:cstheme="minorHAnsi"/>
        </w:rPr>
        <w:fldChar w:fldCharType="separate"/>
      </w:r>
    </w:p>
    <w:p>
      <w:pPr>
        <w:tabs>
          <w:tab w:val="left" w:pos="720"/>
          <w:tab w:val="left" w:pos="1440"/>
          <w:tab w:val="left" w:pos="2160"/>
          <w:tab w:val="left" w:pos="2880"/>
        </w:tabs>
        <w:ind w:left="851" w:hanging="851"/>
        <w:rPr>
          <w:rFonts w:cstheme="minorHAnsi"/>
          <w:b/>
          <w:vanish/>
          <w:color w:val="FF0000"/>
          <w:sz w:val="22"/>
          <w:szCs w:val="22"/>
          <w:lang w:eastAsia="zh-CN"/>
        </w:rPr>
      </w:pPr>
      <w:r>
        <w:rPr>
          <w:rFonts w:cstheme="minorHAnsi"/>
          <w:sz w:val="18"/>
          <w:lang w:eastAsia="en-US"/>
        </w:rPr>
        <w:fldChar w:fldCharType="end"/>
      </w:r>
      <w:r>
        <w:rPr>
          <w:rFonts w:cstheme="minorHAnsi"/>
          <w:b/>
          <w:vanish/>
          <w:color w:val="FF0000"/>
          <w:sz w:val="22"/>
          <w:szCs w:val="22"/>
          <w:lang w:eastAsia="zh-CN"/>
        </w:rPr>
        <w:t>PRESS F9 TO UPDATE THE CONTENTS PAGE (this is non-printing text)</w:t>
      </w:r>
    </w:p>
    <w:p>
      <w:pPr>
        <w:tabs>
          <w:tab w:val="left" w:pos="3428"/>
        </w:tabs>
        <w:spacing w:before="240" w:line="288" w:lineRule="atLeast"/>
        <w:jc w:val="both"/>
        <w:rPr>
          <w:rFonts w:cstheme="minorHAnsi"/>
          <w:b/>
          <w:sz w:val="28"/>
          <w:lang w:eastAsia="en-US"/>
        </w:rPr>
      </w:pPr>
      <w:r>
        <w:rPr>
          <w:rFonts w:cstheme="minorHAnsi"/>
          <w:b/>
          <w:sz w:val="28"/>
          <w:lang w:eastAsia="en-US"/>
        </w:rPr>
        <w:tab/>
      </w:r>
      <w:r>
        <w:rPr>
          <w:rFonts w:cstheme="minorHAnsi"/>
          <w:b/>
          <w:sz w:val="28"/>
          <w:lang w:eastAsia="en-US"/>
        </w:rPr>
        <w:tab/>
      </w:r>
      <w:r>
        <w:rPr>
          <w:rFonts w:cstheme="minorHAnsi"/>
          <w:b/>
          <w:sz w:val="28"/>
          <w:lang w:eastAsia="en-US"/>
        </w:rPr>
        <w:tab/>
      </w:r>
      <w:r>
        <w:rPr>
          <w:rFonts w:cstheme="minorHAnsi"/>
          <w:b/>
          <w:sz w:val="28"/>
          <w:lang w:eastAsia="en-US"/>
        </w:rPr>
        <w:tab/>
      </w:r>
      <w:r>
        <w:rPr>
          <w:rFonts w:cstheme="minorHAnsi"/>
          <w:b/>
          <w:sz w:val="28"/>
          <w:lang w:eastAsia="en-US"/>
        </w:rPr>
        <w:tab/>
      </w:r>
      <w:r>
        <w:rPr>
          <w:rFonts w:cstheme="minorHAnsi"/>
          <w:b/>
          <w:sz w:val="28"/>
          <w:lang w:eastAsia="en-US"/>
        </w:rPr>
        <w:tab/>
      </w:r>
    </w:p>
    <w:p>
      <w:pPr>
        <w:spacing w:after="160" w:line="259" w:lineRule="auto"/>
        <w:rPr>
          <w:rFonts w:cstheme="minorHAnsi"/>
          <w:b/>
          <w:caps/>
          <w:lang w:bidi="fa-IR"/>
        </w:rPr>
      </w:pPr>
      <w:r>
        <w:rPr>
          <w:rFonts w:cstheme="minorHAnsi"/>
          <w:b/>
          <w:caps/>
          <w:lang w:bidi="fa-IR"/>
        </w:rPr>
        <w:br w:type="page"/>
      </w:r>
    </w:p>
    <w:p>
      <w:pPr>
        <w:spacing w:after="160" w:line="259" w:lineRule="auto"/>
        <w:jc w:val="center"/>
        <w:rPr>
          <w:rFonts w:cstheme="minorHAnsi"/>
          <w:b/>
          <w:caps/>
          <w:lang w:bidi="fa-IR"/>
        </w:rPr>
      </w:pPr>
      <w:r>
        <w:rPr>
          <w:rFonts w:cstheme="minorHAnsi"/>
          <w:b/>
          <w:caps/>
          <w:lang w:bidi="fa-IR"/>
        </w:rPr>
        <w:t>List of Tables</w:t>
      </w:r>
    </w:p>
    <w:p>
      <w:pPr>
        <w:pStyle w:val="27"/>
        <w:rPr>
          <w:rFonts w:asciiTheme="minorHAnsi" w:hAnsiTheme="minorHAnsi" w:eastAsiaTheme="minorEastAsia" w:cstheme="minorBidi"/>
          <w:lang w:eastAsia="en-GB"/>
        </w:rPr>
      </w:pPr>
      <w:r>
        <w:rPr>
          <w:rFonts w:cstheme="minorHAnsi"/>
          <w:b/>
          <w:caps/>
          <w:lang w:bidi="fa-IR"/>
        </w:rPr>
        <w:fldChar w:fldCharType="begin"/>
      </w:r>
      <w:r>
        <w:rPr>
          <w:rFonts w:cstheme="minorHAnsi"/>
          <w:b/>
          <w:caps/>
          <w:lang w:bidi="fa-IR"/>
        </w:rPr>
        <w:instrText xml:space="preserve"> TOC \h \z \c "Table" </w:instrText>
      </w:r>
      <w:r>
        <w:rPr>
          <w:rFonts w:cstheme="minorHAnsi"/>
          <w:b/>
          <w:caps/>
          <w:lang w:bidi="fa-IR"/>
        </w:rPr>
        <w:fldChar w:fldCharType="separate"/>
      </w:r>
      <w:r>
        <w:fldChar w:fldCharType="begin"/>
      </w:r>
      <w:r>
        <w:instrText xml:space="preserve"> HYPERLINK \l "_Toc164172776" </w:instrText>
      </w:r>
      <w:r>
        <w:fldChar w:fldCharType="separate"/>
      </w:r>
      <w:r>
        <w:rPr>
          <w:rStyle w:val="23"/>
          <w:rFonts w:eastAsia="SimSun"/>
        </w:rPr>
        <w:t>Table 2.1: An overview of academic publications and their relevance to research.</w:t>
      </w:r>
      <w:r>
        <w:tab/>
      </w:r>
      <w:r>
        <w:fldChar w:fldCharType="begin"/>
      </w:r>
      <w:r>
        <w:instrText xml:space="preserve"> PAGEREF _Toc164172776 \h </w:instrText>
      </w:r>
      <w:r>
        <w:fldChar w:fldCharType="separate"/>
      </w:r>
      <w:r>
        <w:t>29</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"_Toc164172777" </w:instrText>
      </w:r>
      <w:r>
        <w:fldChar w:fldCharType="separate"/>
      </w:r>
      <w:r>
        <w:rPr>
          <w:rStyle w:val="23"/>
          <w:rFonts w:eastAsia="SimSun"/>
        </w:rPr>
        <w:t>Table 3.1- Percentage and count of various attack types within the CICIoT2023 dataset</w:t>
      </w:r>
      <w:r>
        <w:tab/>
      </w:r>
      <w:r>
        <w:fldChar w:fldCharType="begin"/>
      </w:r>
      <w:r>
        <w:instrText xml:space="preserve"> PAGEREF _Toc164172777 \h </w:instrText>
      </w:r>
      <w:r>
        <w:fldChar w:fldCharType="separate"/>
      </w:r>
      <w:r>
        <w:t>41</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"_Toc164172778" </w:instrText>
      </w:r>
      <w:r>
        <w:fldChar w:fldCharType="separate"/>
      </w:r>
      <w:r>
        <w:rPr>
          <w:rStyle w:val="23"/>
          <w:rFonts w:eastAsia="SimSun"/>
        </w:rPr>
        <w:t>Table 3.2- CICIoT2023 Dataset Feature description</w:t>
      </w:r>
      <w:r>
        <w:tab/>
      </w:r>
      <w:r>
        <w:fldChar w:fldCharType="begin"/>
      </w:r>
      <w:r>
        <w:instrText xml:space="preserve"> PAGEREF _Toc164172778 \h </w:instrText>
      </w:r>
      <w:r>
        <w:fldChar w:fldCharType="separate"/>
      </w:r>
      <w:r>
        <w:t>43</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"_Toc164172779" </w:instrText>
      </w:r>
      <w:r>
        <w:fldChar w:fldCharType="separate"/>
      </w:r>
      <w:r>
        <w:rPr>
          <w:rStyle w:val="23"/>
          <w:rFonts w:eastAsia="SimSun"/>
        </w:rPr>
        <w:t>Table 4.1 Random Forest Evaluation result</w:t>
      </w:r>
      <w:r>
        <w:tab/>
      </w:r>
      <w:r>
        <w:fldChar w:fldCharType="begin"/>
      </w:r>
      <w:r>
        <w:instrText xml:space="preserve"> PAGEREF _Toc164172779 \h </w:instrText>
      </w:r>
      <w:r>
        <w:fldChar w:fldCharType="separate"/>
      </w:r>
      <w:r>
        <w:t>60</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"_Toc164172780" </w:instrText>
      </w:r>
      <w:r>
        <w:fldChar w:fldCharType="separate"/>
      </w:r>
      <w:r>
        <w:rPr>
          <w:rStyle w:val="23"/>
          <w:rFonts w:eastAsia="SimSun"/>
        </w:rPr>
        <w:t>Table 4.2 DNN evaluation result</w:t>
      </w:r>
      <w:r>
        <w:tab/>
      </w:r>
      <w:r>
        <w:fldChar w:fldCharType="begin"/>
      </w:r>
      <w:r>
        <w:instrText xml:space="preserve"> PAGEREF _Toc164172780 \h </w:instrText>
      </w:r>
      <w:r>
        <w:fldChar w:fldCharType="separate"/>
      </w:r>
      <w:r>
        <w:t>62</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"_Toc164172781" </w:instrText>
      </w:r>
      <w:r>
        <w:fldChar w:fldCharType="separate"/>
      </w:r>
      <w:r>
        <w:rPr>
          <w:rStyle w:val="23"/>
          <w:rFonts w:eastAsia="SimSun"/>
        </w:rPr>
        <w:t>Table 4.3 Ensemble Voting Method Evaluation result</w:t>
      </w:r>
      <w:r>
        <w:tab/>
      </w:r>
      <w:r>
        <w:fldChar w:fldCharType="begin"/>
      </w:r>
      <w:r>
        <w:instrText xml:space="preserve"> PAGEREF _Toc164172781 \h </w:instrText>
      </w:r>
      <w:r>
        <w:fldChar w:fldCharType="separate"/>
      </w:r>
      <w:r>
        <w:t>63</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"_Toc164172782" </w:instrText>
      </w:r>
      <w:r>
        <w:fldChar w:fldCharType="separate"/>
      </w:r>
      <w:r>
        <w:rPr>
          <w:rStyle w:val="23"/>
          <w:rFonts w:eastAsia="SimSun"/>
        </w:rPr>
        <w:t>Table 4.4 Ensemble Random Subspace Method Evaluation result</w:t>
      </w:r>
      <w:r>
        <w:tab/>
      </w:r>
      <w:r>
        <w:fldChar w:fldCharType="begin"/>
      </w:r>
      <w:r>
        <w:instrText xml:space="preserve"> PAGEREF _Toc164172782 \h </w:instrText>
      </w:r>
      <w:r>
        <w:fldChar w:fldCharType="separate"/>
      </w:r>
      <w:r>
        <w:t>66</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"_Toc164172783" </w:instrText>
      </w:r>
      <w:r>
        <w:fldChar w:fldCharType="separate"/>
      </w:r>
      <w:r>
        <w:rPr>
          <w:rStyle w:val="23"/>
          <w:rFonts w:eastAsia="SimSun"/>
        </w:rPr>
        <w:t>Table 4.6 Ensemble Bayesian Model Averaging Evaluation result</w:t>
      </w:r>
      <w:r>
        <w:tab/>
      </w:r>
      <w:r>
        <w:fldChar w:fldCharType="begin"/>
      </w:r>
      <w:r>
        <w:instrText xml:space="preserve"> PAGEREF _Toc164172783 \h </w:instrText>
      </w:r>
      <w:r>
        <w:fldChar w:fldCharType="separate"/>
      </w:r>
      <w:r>
        <w:t>68</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"_Toc164172784" </w:instrText>
      </w:r>
      <w:r>
        <w:fldChar w:fldCharType="separate"/>
      </w:r>
      <w:r>
        <w:rPr>
          <w:rStyle w:val="23"/>
          <w:rFonts w:eastAsia="SimSun"/>
        </w:rPr>
        <w:t>Table 4.8 Ensemble Boosting Evaluation result</w:t>
      </w:r>
      <w:r>
        <w:tab/>
      </w:r>
      <w:r>
        <w:fldChar w:fldCharType="begin"/>
      </w:r>
      <w:r>
        <w:instrText xml:space="preserve"> PAGEREF _Toc164172784 \h </w:instrText>
      </w:r>
      <w:r>
        <w:fldChar w:fldCharType="separate"/>
      </w:r>
      <w:r>
        <w:t>69</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"_Toc164172785" </w:instrText>
      </w:r>
      <w:r>
        <w:fldChar w:fldCharType="separate"/>
      </w:r>
      <w:r>
        <w:rPr>
          <w:rStyle w:val="23"/>
          <w:rFonts w:eastAsia="SimSun"/>
        </w:rPr>
        <w:t>Table 4.9 Different model evaluation results</w:t>
      </w:r>
      <w:r>
        <w:tab/>
      </w:r>
      <w:r>
        <w:fldChar w:fldCharType="begin"/>
      </w:r>
      <w:r>
        <w:instrText xml:space="preserve"> PAGEREF _Toc164172785 \h </w:instrText>
      </w:r>
      <w:r>
        <w:fldChar w:fldCharType="separate"/>
      </w:r>
      <w:r>
        <w:t>72</w:t>
      </w:r>
      <w:r>
        <w:fldChar w:fldCharType="end"/>
      </w:r>
      <w:r>
        <w:fldChar w:fldCharType="end"/>
      </w:r>
    </w:p>
    <w:p>
      <w:pPr>
        <w:pStyle w:val="27"/>
        <w:spacing w:line="360" w:lineRule="auto"/>
        <w:jc w:val="lowKashida"/>
        <w:rPr>
          <w:rFonts w:cstheme="minorHAnsi"/>
          <w:b/>
          <w:caps/>
          <w:lang w:bidi="fa-IR"/>
        </w:rPr>
      </w:pPr>
      <w:r>
        <w:rPr>
          <w:rFonts w:cstheme="minorHAnsi"/>
          <w:b/>
          <w:caps/>
          <w:lang w:bidi="fa-IR"/>
        </w:rPr>
        <w:fldChar w:fldCharType="end"/>
      </w:r>
    </w:p>
    <w:p>
      <w:pPr>
        <w:spacing w:after="160" w:line="259" w:lineRule="auto"/>
        <w:rPr>
          <w:rFonts w:cstheme="minorBidi"/>
          <w:b/>
          <w:bCs/>
          <w:caps/>
          <w:lang w:bidi="fa-IR"/>
        </w:rPr>
      </w:pPr>
    </w:p>
    <w:p>
      <w:pPr>
        <w:spacing w:after="160" w:line="259" w:lineRule="auto"/>
        <w:rPr>
          <w:rFonts w:cstheme="minorBidi"/>
          <w:b/>
          <w:bCs/>
          <w:caps/>
          <w:lang w:bidi="fa-IR"/>
        </w:rPr>
      </w:pPr>
      <w:r>
        <w:rPr>
          <w:rFonts w:cstheme="minorBidi"/>
          <w:b/>
          <w:bCs/>
          <w:caps/>
          <w:lang w:bidi="fa-IR"/>
        </w:rPr>
        <w:br w:type="page"/>
      </w:r>
    </w:p>
    <w:p>
      <w:pPr>
        <w:spacing w:after="160" w:line="259" w:lineRule="auto"/>
        <w:jc w:val="center"/>
        <w:rPr>
          <w:rFonts w:cstheme="minorHAnsi"/>
          <w:b/>
          <w:caps/>
          <w:lang w:bidi="fa-IR"/>
        </w:rPr>
      </w:pPr>
      <w:r>
        <w:rPr>
          <w:rFonts w:cstheme="minorHAnsi"/>
          <w:b/>
          <w:caps/>
          <w:lang w:bidi="fa-IR"/>
        </w:rPr>
        <w:t>List of FIGURES</w:t>
      </w:r>
    </w:p>
    <w:p>
      <w:pPr>
        <w:pStyle w:val="27"/>
        <w:rPr>
          <w:rFonts w:asciiTheme="minorHAnsi" w:hAnsiTheme="minorHAnsi" w:eastAsiaTheme="minorEastAsia" w:cstheme="minorBidi"/>
          <w:lang w:eastAsia="en-GB"/>
        </w:rPr>
      </w:pPr>
      <w:r>
        <w:rPr>
          <w:rFonts w:cstheme="minorBidi"/>
          <w:b/>
          <w:bCs/>
          <w:caps/>
          <w:lang w:bidi="fa-IR"/>
        </w:rPr>
        <w:fldChar w:fldCharType="begin"/>
      </w:r>
      <w:r>
        <w:rPr>
          <w:rFonts w:cstheme="minorBidi"/>
          <w:b/>
          <w:bCs/>
          <w:caps/>
          <w:lang w:bidi="fa-IR"/>
        </w:rPr>
        <w:instrText xml:space="preserve"> TOC \h \z \c "Figure" </w:instrText>
      </w:r>
      <w:r>
        <w:rPr>
          <w:rFonts w:cstheme="minorBidi"/>
          <w:b/>
          <w:bCs/>
          <w:caps/>
          <w:lang w:bidi="fa-IR"/>
        </w:rPr>
        <w:fldChar w:fldCharType="separate"/>
      </w:r>
      <w:r>
        <w:fldChar w:fldCharType="begin"/>
      </w:r>
      <w:r>
        <w:instrText xml:space="preserve"> HYPERLINK \l "_Toc164172761" </w:instrText>
      </w:r>
      <w:r>
        <w:fldChar w:fldCharType="separate"/>
      </w:r>
      <w:r>
        <w:rPr>
          <w:rStyle w:val="23"/>
          <w:rFonts w:eastAsia="SimSun"/>
        </w:rPr>
        <w:t>Figure 1.1 An illustration of interconnected devices across different sectors.</w:t>
      </w:r>
      <w:r>
        <w:tab/>
      </w:r>
      <w:r>
        <w:fldChar w:fldCharType="begin"/>
      </w:r>
      <w:r>
        <w:instrText xml:space="preserve"> PAGEREF _Toc164172761 \h </w:instrText>
      </w:r>
      <w:r>
        <w:fldChar w:fldCharType="separate"/>
      </w:r>
      <w:r>
        <w:t>12</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"_Toc164172762" </w:instrText>
      </w:r>
      <w:r>
        <w:fldChar w:fldCharType="separate"/>
      </w:r>
      <w:r>
        <w:rPr>
          <w:rStyle w:val="23"/>
          <w:rFonts w:eastAsia="SimSun"/>
        </w:rPr>
        <w:t>Figure 1.2 Illustration of the methods used by CICIoT2023 in producing their dataset.</w:t>
      </w:r>
      <w:r>
        <w:tab/>
      </w:r>
      <w:r>
        <w:fldChar w:fldCharType="begin"/>
      </w:r>
      <w:r>
        <w:instrText xml:space="preserve"> PAGEREF _Toc164172762 \h </w:instrText>
      </w:r>
      <w:r>
        <w:fldChar w:fldCharType="separate"/>
      </w:r>
      <w:r>
        <w:t>17</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"_Toc164172763" </w:instrText>
      </w:r>
      <w:r>
        <w:fldChar w:fldCharType="separate"/>
      </w:r>
      <w:r>
        <w:rPr>
          <w:rStyle w:val="23"/>
          <w:rFonts w:eastAsia="SimSun"/>
        </w:rPr>
        <w:t>Figure 1.3 The significance of this study</w:t>
      </w:r>
      <w:r>
        <w:tab/>
      </w:r>
      <w:r>
        <w:fldChar w:fldCharType="begin"/>
      </w:r>
      <w:r>
        <w:instrText xml:space="preserve"> PAGEREF _Toc164172763 \h </w:instrText>
      </w:r>
      <w:r>
        <w:fldChar w:fldCharType="separate"/>
      </w:r>
      <w:r>
        <w:t>24</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"_Toc164172764" </w:instrText>
      </w:r>
      <w:r>
        <w:fldChar w:fldCharType="separate"/>
      </w:r>
      <w:r>
        <w:rPr>
          <w:rStyle w:val="23"/>
          <w:rFonts w:eastAsia="SimSun"/>
        </w:rPr>
        <w:t>Figure 2.1- Illustration of the attack method used for CICIoT2023 dataset.</w:t>
      </w:r>
      <w:r>
        <w:tab/>
      </w:r>
      <w:r>
        <w:fldChar w:fldCharType="begin"/>
      </w:r>
      <w:r>
        <w:instrText xml:space="preserve"> PAGEREF _Toc164172764 \h </w:instrText>
      </w:r>
      <w:r>
        <w:fldChar w:fldCharType="separate"/>
      </w:r>
      <w:r>
        <w:t>34</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"_Toc164172765" </w:instrText>
      </w:r>
      <w:r>
        <w:fldChar w:fldCharType="separate"/>
      </w:r>
      <w:r>
        <w:rPr>
          <w:rStyle w:val="23"/>
          <w:rFonts w:eastAsia="SimSun"/>
        </w:rPr>
        <w:t>Figure 3.1-Proposed workflow for the hybrid ML model in an IoT environment.</w:t>
      </w:r>
      <w:r>
        <w:tab/>
      </w:r>
      <w:r>
        <w:fldChar w:fldCharType="begin"/>
      </w:r>
      <w:r>
        <w:instrText xml:space="preserve"> PAGEREF _Toc164172765 \h </w:instrText>
      </w:r>
      <w:r>
        <w:fldChar w:fldCharType="separate"/>
      </w:r>
      <w:r>
        <w:t>39</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"_Toc164172766" </w:instrText>
      </w:r>
      <w:r>
        <w:fldChar w:fldCharType="separate"/>
      </w:r>
      <w:r>
        <w:rPr>
          <w:rStyle w:val="23"/>
          <w:rFonts w:eastAsia="SimSun"/>
        </w:rPr>
        <w:t>Figure 3.2 - Distributions of the types of attacks records.</w:t>
      </w:r>
      <w:r>
        <w:tab/>
      </w:r>
      <w:r>
        <w:fldChar w:fldCharType="begin"/>
      </w:r>
      <w:r>
        <w:instrText xml:space="preserve"> PAGEREF _Toc164172766 \h </w:instrText>
      </w:r>
      <w:r>
        <w:fldChar w:fldCharType="separate"/>
      </w:r>
      <w:r>
        <w:t>41</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"_Toc164172767" </w:instrText>
      </w:r>
      <w:r>
        <w:fldChar w:fldCharType="separate"/>
      </w:r>
      <w:r>
        <w:rPr>
          <w:rStyle w:val="23"/>
          <w:rFonts w:eastAsia="SimSun"/>
        </w:rPr>
        <w:t>Figure 4.1 Data cleaning process and results.</w:t>
      </w:r>
      <w:r>
        <w:tab/>
      </w:r>
      <w:r>
        <w:fldChar w:fldCharType="begin"/>
      </w:r>
      <w:r>
        <w:instrText xml:space="preserve"> PAGEREF _Toc164172767 \h </w:instrText>
      </w:r>
      <w:r>
        <w:fldChar w:fldCharType="separate"/>
      </w:r>
      <w:r>
        <w:t>56</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"_Toc164172768" </w:instrText>
      </w:r>
      <w:r>
        <w:fldChar w:fldCharType="separate"/>
      </w:r>
      <w:r>
        <w:rPr>
          <w:rStyle w:val="23"/>
          <w:rFonts w:eastAsia="SimSun"/>
        </w:rPr>
        <w:t>Figure 4.2 Data transformation and output</w:t>
      </w:r>
      <w:r>
        <w:tab/>
      </w:r>
      <w:r>
        <w:fldChar w:fldCharType="begin"/>
      </w:r>
      <w:r>
        <w:instrText xml:space="preserve"> PAGEREF _Toc164172768 \h </w:instrText>
      </w:r>
      <w:r>
        <w:fldChar w:fldCharType="separate"/>
      </w:r>
      <w:r>
        <w:t>58</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"_Toc164172769" </w:instrText>
      </w:r>
      <w:r>
        <w:fldChar w:fldCharType="separate"/>
      </w:r>
      <w:r>
        <w:rPr>
          <w:rStyle w:val="23"/>
          <w:rFonts w:eastAsia="SimSun"/>
        </w:rPr>
        <w:t>Figure 4.3 - Random Forest classifier’s confusion matrix</w:t>
      </w:r>
      <w:r>
        <w:tab/>
      </w:r>
      <w:r>
        <w:fldChar w:fldCharType="begin"/>
      </w:r>
      <w:r>
        <w:instrText xml:space="preserve"> PAGEREF _Toc164172769 \h </w:instrText>
      </w:r>
      <w:r>
        <w:fldChar w:fldCharType="separate"/>
      </w:r>
      <w:r>
        <w:t>61</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"_Toc164172770" </w:instrText>
      </w:r>
      <w:r>
        <w:fldChar w:fldCharType="separate"/>
      </w:r>
      <w:r>
        <w:rPr>
          <w:rStyle w:val="23"/>
          <w:rFonts w:eastAsia="SimSun"/>
        </w:rPr>
        <w:t>Figure 4.4 - Confusion matrix of DNN classifier</w:t>
      </w:r>
      <w:r>
        <w:tab/>
      </w:r>
      <w:r>
        <w:fldChar w:fldCharType="begin"/>
      </w:r>
      <w:r>
        <w:instrText xml:space="preserve"> PAGEREF _Toc164172770 \h </w:instrText>
      </w:r>
      <w:r>
        <w:fldChar w:fldCharType="separate"/>
      </w:r>
      <w:r>
        <w:t>63</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"_Toc164172771" </w:instrText>
      </w:r>
      <w:r>
        <w:fldChar w:fldCharType="separate"/>
      </w:r>
      <w:r>
        <w:rPr>
          <w:rStyle w:val="23"/>
          <w:rFonts w:eastAsia="SimSun"/>
        </w:rPr>
        <w:t>Figure 4.5 - Voting method classifier confusion matrix</w:t>
      </w:r>
      <w:r>
        <w:tab/>
      </w:r>
      <w:r>
        <w:fldChar w:fldCharType="begin"/>
      </w:r>
      <w:r>
        <w:instrText xml:space="preserve"> PAGEREF _Toc164172771 \h </w:instrText>
      </w:r>
      <w:r>
        <w:fldChar w:fldCharType="separate"/>
      </w:r>
      <w:r>
        <w:t>65</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"_Toc164172772" </w:instrText>
      </w:r>
      <w:r>
        <w:fldChar w:fldCharType="separate"/>
      </w:r>
      <w:r>
        <w:rPr>
          <w:rStyle w:val="23"/>
          <w:rFonts w:eastAsia="SimSun"/>
        </w:rPr>
        <w:t>Figure 4.6- Confusion matrix of the Random Subspace classifier</w:t>
      </w:r>
      <w:r>
        <w:tab/>
      </w:r>
      <w:r>
        <w:fldChar w:fldCharType="begin"/>
      </w:r>
      <w:r>
        <w:instrText xml:space="preserve"> PAGEREF _Toc164172772 \h </w:instrText>
      </w:r>
      <w:r>
        <w:fldChar w:fldCharType="separate"/>
      </w:r>
      <w:r>
        <w:t>67</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"_Toc164172773" </w:instrText>
      </w:r>
      <w:r>
        <w:fldChar w:fldCharType="separate"/>
      </w:r>
      <w:r>
        <w:rPr>
          <w:rStyle w:val="23"/>
          <w:rFonts w:eastAsia="SimSun"/>
        </w:rPr>
        <w:t>Figure 4.7- Confusion matrix of the combine RF and DNN classifier using Bayesian averaging.</w:t>
      </w:r>
      <w:r>
        <w:tab/>
      </w:r>
      <w:r>
        <w:fldChar w:fldCharType="begin"/>
      </w:r>
      <w:r>
        <w:instrText xml:space="preserve"> PAGEREF _Toc164172773 \h </w:instrText>
      </w:r>
      <w:r>
        <w:fldChar w:fldCharType="separate"/>
      </w:r>
      <w:r>
        <w:t>69</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"_Toc164172774" </w:instrText>
      </w:r>
      <w:r>
        <w:fldChar w:fldCharType="separate"/>
      </w:r>
      <w:r>
        <w:rPr>
          <w:rStyle w:val="23"/>
          <w:rFonts w:eastAsia="SimSun"/>
        </w:rPr>
        <w:t>Figure 4.8 - Adaboost classifier confusion matrix</w:t>
      </w:r>
      <w:r>
        <w:tab/>
      </w:r>
      <w:r>
        <w:fldChar w:fldCharType="begin"/>
      </w:r>
      <w:r>
        <w:instrText xml:space="preserve"> PAGEREF _Toc164172774 \h </w:instrText>
      </w:r>
      <w:r>
        <w:fldChar w:fldCharType="separate"/>
      </w:r>
      <w:r>
        <w:t>71</w:t>
      </w:r>
      <w:r>
        <w:fldChar w:fldCharType="end"/>
      </w:r>
      <w:r>
        <w:fldChar w:fldCharType="end"/>
      </w:r>
    </w:p>
    <w:p>
      <w:pPr>
        <w:pStyle w:val="27"/>
        <w:rPr>
          <w:rFonts w:asciiTheme="minorHAnsi" w:hAnsiTheme="minorHAnsi" w:eastAsiaTheme="minorEastAsia" w:cstheme="minorBidi"/>
          <w:lang w:eastAsia="en-GB"/>
        </w:rPr>
      </w:pPr>
      <w:r>
        <w:fldChar w:fldCharType="begin"/>
      </w:r>
      <w:r>
        <w:instrText xml:space="preserve"> HYPERLINK \l "_Toc164172775" </w:instrText>
      </w:r>
      <w:r>
        <w:fldChar w:fldCharType="separate"/>
      </w:r>
      <w:r>
        <w:rPr>
          <w:rStyle w:val="23"/>
          <w:rFonts w:eastAsia="SimSun"/>
        </w:rPr>
        <w:t>Figure 4.9 - Bar chart representation of the different algorithm accuracy.</w:t>
      </w:r>
      <w:r>
        <w:tab/>
      </w:r>
      <w:r>
        <w:fldChar w:fldCharType="begin"/>
      </w:r>
      <w:r>
        <w:instrText xml:space="preserve"> PAGEREF _Toc164172775 \h </w:instrText>
      </w:r>
      <w:r>
        <w:fldChar w:fldCharType="separate"/>
      </w:r>
      <w:r>
        <w:t>76</w:t>
      </w:r>
      <w:r>
        <w:fldChar w:fldCharType="end"/>
      </w:r>
      <w:r>
        <w:fldChar w:fldCharType="end"/>
      </w:r>
    </w:p>
    <w:p>
      <w:pPr>
        <w:tabs>
          <w:tab w:val="right" w:leader="dot" w:pos="8504"/>
        </w:tabs>
        <w:spacing w:after="160"/>
        <w:jc w:val="lowKashida"/>
        <w:rPr>
          <w:rFonts w:cstheme="minorHAnsi"/>
          <w:b/>
          <w:caps/>
          <w:lang w:bidi="fa-IR"/>
        </w:rPr>
      </w:pPr>
      <w:r>
        <w:rPr>
          <w:rFonts w:cstheme="minorHAnsi"/>
          <w:b/>
          <w:caps/>
          <w:lang w:bidi="fa-IR"/>
        </w:rPr>
        <w:fldChar w:fldCharType="end"/>
      </w:r>
    </w:p>
    <w:p>
      <w:pPr>
        <w:spacing w:after="160" w:line="259" w:lineRule="auto"/>
        <w:rPr>
          <w:rFonts w:cstheme="minorHAnsi"/>
          <w:b/>
          <w:caps/>
          <w:lang w:bidi="fa-IR"/>
        </w:rPr>
      </w:pPr>
      <w:r>
        <w:rPr>
          <w:rFonts w:cstheme="minorHAnsi"/>
          <w:b/>
          <w:caps/>
          <w:lang w:bidi="fa-IR"/>
        </w:rPr>
        <w:br w:type="page"/>
      </w:r>
    </w:p>
    <w:p>
      <w:pPr>
        <w:spacing w:after="160" w:line="259" w:lineRule="auto"/>
        <w:jc w:val="center"/>
        <w:rPr>
          <w:rFonts w:cstheme="minorHAnsi"/>
          <w:b/>
          <w:caps/>
          <w:lang w:bidi="fa-IR"/>
        </w:rPr>
      </w:pPr>
      <w:r>
        <w:rPr>
          <w:rFonts w:cstheme="minorHAnsi"/>
          <w:b/>
          <w:caps/>
          <w:lang w:bidi="fa-IR"/>
        </w:rPr>
        <w:t xml:space="preserve">List of Abbreviations </w:t>
      </w:r>
    </w:p>
    <w:p>
      <w:pPr>
        <w:autoSpaceDE w:val="0"/>
        <w:autoSpaceDN w:val="0"/>
        <w:adjustRightInd w:val="0"/>
        <w:spacing w:line="360" w:lineRule="auto"/>
        <w:rPr>
          <w:rFonts w:eastAsiaTheme="minorHAnsi"/>
          <w:lang w:eastAsia="en-US"/>
        </w:rPr>
      </w:pPr>
      <w:r>
        <w:rPr>
          <w:rFonts w:eastAsiaTheme="minorHAnsi"/>
          <w:lang w:eastAsia="en-US"/>
        </w:rPr>
        <w:t xml:space="preserve">ACK </w:t>
      </w:r>
      <w:r>
        <w:rPr>
          <w:rFonts w:eastAsiaTheme="minorHAnsi"/>
          <w:lang w:eastAsia="en-US"/>
        </w:rPr>
        <w:tab/>
      </w:r>
      <w:r>
        <w:rPr>
          <w:rFonts w:eastAsiaTheme="minorHAnsi"/>
          <w:lang w:eastAsia="en-US"/>
        </w:rPr>
        <w:t>Acknowledgement</w:t>
      </w:r>
    </w:p>
    <w:p>
      <w:pPr>
        <w:autoSpaceDE w:val="0"/>
        <w:autoSpaceDN w:val="0"/>
        <w:adjustRightInd w:val="0"/>
        <w:spacing w:line="360" w:lineRule="auto"/>
        <w:rPr>
          <w:rFonts w:eastAsiaTheme="minorHAnsi"/>
          <w:lang w:eastAsia="en-US"/>
        </w:rPr>
      </w:pPr>
      <w:r>
        <w:rPr>
          <w:rFonts w:eastAsiaTheme="minorHAnsi"/>
          <w:lang w:eastAsia="en-US"/>
        </w:rPr>
        <w:t xml:space="preserve">AI </w:t>
      </w:r>
      <w:r>
        <w:rPr>
          <w:rFonts w:eastAsiaTheme="minorHAnsi"/>
          <w:lang w:eastAsia="en-US"/>
        </w:rPr>
        <w:tab/>
      </w:r>
      <w:r>
        <w:rPr>
          <w:rFonts w:eastAsiaTheme="minorHAnsi"/>
          <w:lang w:eastAsia="en-US"/>
        </w:rPr>
        <w:t>Artificial Intelligence</w:t>
      </w:r>
    </w:p>
    <w:p>
      <w:pPr>
        <w:autoSpaceDE w:val="0"/>
        <w:autoSpaceDN w:val="0"/>
        <w:adjustRightInd w:val="0"/>
        <w:spacing w:line="360" w:lineRule="auto"/>
        <w:rPr>
          <w:rFonts w:eastAsiaTheme="minorHAnsi"/>
          <w:lang w:eastAsia="en-US"/>
        </w:rPr>
      </w:pPr>
      <w:r>
        <w:rPr>
          <w:rFonts w:eastAsiaTheme="minorHAnsi"/>
          <w:lang w:eastAsia="en-US"/>
        </w:rPr>
        <w:t xml:space="preserve">ANN </w:t>
      </w:r>
      <w:r>
        <w:rPr>
          <w:rFonts w:eastAsiaTheme="minorHAnsi"/>
          <w:lang w:eastAsia="en-US"/>
        </w:rPr>
        <w:tab/>
      </w:r>
      <w:r>
        <w:rPr>
          <w:rFonts w:eastAsiaTheme="minorHAnsi"/>
          <w:lang w:eastAsia="en-US"/>
        </w:rPr>
        <w:t>Artificial Neural Networks</w:t>
      </w:r>
    </w:p>
    <w:p>
      <w:pPr>
        <w:autoSpaceDE w:val="0"/>
        <w:autoSpaceDN w:val="0"/>
        <w:adjustRightInd w:val="0"/>
        <w:spacing w:line="360" w:lineRule="auto"/>
        <w:rPr>
          <w:rFonts w:eastAsiaTheme="minorHAnsi"/>
          <w:lang w:eastAsia="en-US"/>
        </w:rPr>
      </w:pPr>
      <w:r>
        <w:rPr>
          <w:rFonts w:eastAsiaTheme="minorHAnsi"/>
          <w:lang w:eastAsia="en-US"/>
        </w:rPr>
        <w:t xml:space="preserve">CIC </w:t>
      </w:r>
      <w:r>
        <w:rPr>
          <w:rFonts w:eastAsiaTheme="minorHAnsi"/>
          <w:lang w:eastAsia="en-US"/>
        </w:rPr>
        <w:tab/>
      </w:r>
      <w:r>
        <w:rPr>
          <w:rFonts w:eastAsiaTheme="minorHAnsi"/>
          <w:lang w:eastAsia="en-US"/>
        </w:rPr>
        <w:t>Canadian Institute for Cybersecurity</w:t>
      </w:r>
    </w:p>
    <w:p>
      <w:pPr>
        <w:autoSpaceDE w:val="0"/>
        <w:autoSpaceDN w:val="0"/>
        <w:adjustRightInd w:val="0"/>
        <w:spacing w:line="360" w:lineRule="auto"/>
        <w:rPr>
          <w:rFonts w:eastAsiaTheme="minorHAnsi"/>
          <w:lang w:eastAsia="en-US"/>
        </w:rPr>
      </w:pPr>
      <w:r>
        <w:rPr>
          <w:rFonts w:eastAsiaTheme="minorHAnsi"/>
          <w:lang w:eastAsia="en-US"/>
        </w:rPr>
        <w:t xml:space="preserve">CICIoT2023 </w:t>
      </w:r>
      <w:r>
        <w:rPr>
          <w:rFonts w:eastAsiaTheme="minorHAnsi"/>
          <w:lang w:eastAsia="en-US"/>
        </w:rPr>
        <w:tab/>
      </w:r>
      <w:r>
        <w:rPr>
          <w:rFonts w:eastAsiaTheme="minorHAnsi"/>
          <w:lang w:eastAsia="en-US"/>
        </w:rPr>
        <w:t>Canadian Institute of Cybersecurity Internet of Things Dataset 2023</w:t>
      </w:r>
    </w:p>
    <w:p>
      <w:pPr>
        <w:autoSpaceDE w:val="0"/>
        <w:autoSpaceDN w:val="0"/>
        <w:adjustRightInd w:val="0"/>
        <w:spacing w:line="360" w:lineRule="auto"/>
        <w:rPr>
          <w:rFonts w:eastAsiaTheme="minorHAnsi"/>
          <w:lang w:eastAsia="en-US"/>
        </w:rPr>
      </w:pPr>
      <w:r>
        <w:rPr>
          <w:rFonts w:eastAsiaTheme="minorHAnsi"/>
          <w:lang w:eastAsia="en-US"/>
        </w:rPr>
        <w:t xml:space="preserve">DDoS </w:t>
      </w:r>
      <w:r>
        <w:rPr>
          <w:rFonts w:eastAsiaTheme="minorHAnsi"/>
          <w:lang w:eastAsia="en-US"/>
        </w:rPr>
        <w:tab/>
      </w:r>
      <w:r>
        <w:rPr>
          <w:rFonts w:eastAsiaTheme="minorHAnsi"/>
          <w:lang w:eastAsia="en-US"/>
        </w:rPr>
        <w:t>Distributed Denial of Service</w:t>
      </w:r>
    </w:p>
    <w:p>
      <w:pPr>
        <w:autoSpaceDE w:val="0"/>
        <w:autoSpaceDN w:val="0"/>
        <w:adjustRightInd w:val="0"/>
        <w:spacing w:line="360" w:lineRule="auto"/>
        <w:rPr>
          <w:rFonts w:eastAsiaTheme="minorHAnsi"/>
          <w:lang w:eastAsia="en-US"/>
        </w:rPr>
      </w:pPr>
      <w:r>
        <w:rPr>
          <w:rFonts w:eastAsiaTheme="minorHAnsi"/>
          <w:lang w:eastAsia="en-US"/>
        </w:rPr>
        <w:t xml:space="preserve">DNN </w:t>
      </w:r>
      <w:r>
        <w:rPr>
          <w:rFonts w:eastAsiaTheme="minorHAnsi"/>
          <w:lang w:eastAsia="en-US"/>
        </w:rPr>
        <w:tab/>
      </w:r>
      <w:r>
        <w:rPr>
          <w:rFonts w:eastAsiaTheme="minorHAnsi"/>
          <w:lang w:eastAsia="en-US"/>
        </w:rPr>
        <w:t>Deep Neural Network</w:t>
      </w:r>
    </w:p>
    <w:p>
      <w:pPr>
        <w:autoSpaceDE w:val="0"/>
        <w:autoSpaceDN w:val="0"/>
        <w:adjustRightInd w:val="0"/>
        <w:spacing w:line="360" w:lineRule="auto"/>
        <w:rPr>
          <w:rFonts w:eastAsiaTheme="minorHAnsi"/>
          <w:lang w:eastAsia="en-US"/>
        </w:rPr>
      </w:pPr>
      <w:r>
        <w:rPr>
          <w:rFonts w:eastAsiaTheme="minorHAnsi"/>
          <w:lang w:eastAsia="en-US"/>
        </w:rPr>
        <w:t xml:space="preserve">HIDS </w:t>
      </w:r>
      <w:r>
        <w:rPr>
          <w:rFonts w:eastAsiaTheme="minorHAnsi"/>
          <w:lang w:eastAsia="en-US"/>
        </w:rPr>
        <w:tab/>
      </w:r>
      <w:r>
        <w:rPr>
          <w:rFonts w:eastAsiaTheme="minorHAnsi"/>
          <w:lang w:eastAsia="en-US"/>
        </w:rPr>
        <w:t>Host-based Intrusion Detection Systems</w:t>
      </w:r>
    </w:p>
    <w:p>
      <w:pPr>
        <w:autoSpaceDE w:val="0"/>
        <w:autoSpaceDN w:val="0"/>
        <w:adjustRightInd w:val="0"/>
        <w:spacing w:line="360" w:lineRule="auto"/>
        <w:rPr>
          <w:rFonts w:eastAsiaTheme="minorHAnsi"/>
          <w:lang w:eastAsia="en-US"/>
        </w:rPr>
      </w:pPr>
      <w:r>
        <w:rPr>
          <w:rFonts w:eastAsiaTheme="minorHAnsi"/>
          <w:lang w:eastAsia="en-US"/>
        </w:rPr>
        <w:t xml:space="preserve">HTTP </w:t>
      </w:r>
      <w:r>
        <w:rPr>
          <w:rFonts w:eastAsiaTheme="minorHAnsi"/>
          <w:lang w:eastAsia="en-US"/>
        </w:rPr>
        <w:tab/>
      </w:r>
      <w:r>
        <w:rPr>
          <w:rFonts w:eastAsiaTheme="minorHAnsi"/>
          <w:lang w:eastAsia="en-US"/>
        </w:rPr>
        <w:t>Hypertext Transfer Protocol</w:t>
      </w:r>
    </w:p>
    <w:p>
      <w:pPr>
        <w:autoSpaceDE w:val="0"/>
        <w:autoSpaceDN w:val="0"/>
        <w:adjustRightInd w:val="0"/>
        <w:spacing w:line="360" w:lineRule="auto"/>
        <w:rPr>
          <w:rFonts w:eastAsiaTheme="minorHAnsi"/>
          <w:lang w:eastAsia="en-US"/>
        </w:rPr>
      </w:pPr>
      <w:r>
        <w:rPr>
          <w:rFonts w:eastAsiaTheme="minorHAnsi"/>
          <w:lang w:eastAsia="en-US"/>
        </w:rPr>
        <w:t xml:space="preserve">ICMP </w:t>
      </w:r>
      <w:r>
        <w:rPr>
          <w:rFonts w:eastAsiaTheme="minorHAnsi"/>
          <w:lang w:eastAsia="en-US"/>
        </w:rPr>
        <w:tab/>
      </w:r>
      <w:r>
        <w:rPr>
          <w:rFonts w:eastAsiaTheme="minorHAnsi"/>
          <w:lang w:eastAsia="en-US"/>
        </w:rPr>
        <w:t>Internet Control Message Protocol</w:t>
      </w:r>
    </w:p>
    <w:p>
      <w:pPr>
        <w:autoSpaceDE w:val="0"/>
        <w:autoSpaceDN w:val="0"/>
        <w:adjustRightInd w:val="0"/>
        <w:spacing w:line="360" w:lineRule="auto"/>
        <w:rPr>
          <w:rFonts w:eastAsiaTheme="minorHAnsi"/>
          <w:lang w:eastAsia="en-US"/>
        </w:rPr>
      </w:pPr>
      <w:r>
        <w:rPr>
          <w:rFonts w:eastAsiaTheme="minorHAnsi"/>
          <w:lang w:eastAsia="en-US"/>
        </w:rPr>
        <w:t xml:space="preserve">IDS </w:t>
      </w:r>
      <w:r>
        <w:rPr>
          <w:rFonts w:eastAsiaTheme="minorHAnsi"/>
          <w:lang w:eastAsia="en-US"/>
        </w:rPr>
        <w:tab/>
      </w:r>
      <w:r>
        <w:rPr>
          <w:rFonts w:eastAsiaTheme="minorHAnsi"/>
          <w:lang w:eastAsia="en-US"/>
        </w:rPr>
        <w:t>Intrusion Detection Systems</w:t>
      </w:r>
    </w:p>
    <w:p>
      <w:pPr>
        <w:autoSpaceDE w:val="0"/>
        <w:autoSpaceDN w:val="0"/>
        <w:adjustRightInd w:val="0"/>
        <w:spacing w:line="360" w:lineRule="auto"/>
        <w:rPr>
          <w:rFonts w:eastAsiaTheme="minorHAnsi"/>
          <w:lang w:eastAsia="en-US"/>
        </w:rPr>
      </w:pPr>
      <w:r>
        <w:rPr>
          <w:rFonts w:eastAsiaTheme="minorHAnsi"/>
          <w:lang w:eastAsia="en-US"/>
        </w:rPr>
        <w:t xml:space="preserve">IoT </w:t>
      </w:r>
      <w:r>
        <w:rPr>
          <w:rFonts w:eastAsiaTheme="minorHAnsi"/>
          <w:lang w:eastAsia="en-US"/>
        </w:rPr>
        <w:tab/>
      </w:r>
      <w:r>
        <w:rPr>
          <w:rFonts w:eastAsiaTheme="minorHAnsi"/>
          <w:lang w:eastAsia="en-US"/>
        </w:rPr>
        <w:t>Internet of Things</w:t>
      </w:r>
    </w:p>
    <w:p>
      <w:pPr>
        <w:autoSpaceDE w:val="0"/>
        <w:autoSpaceDN w:val="0"/>
        <w:adjustRightInd w:val="0"/>
        <w:spacing w:line="360" w:lineRule="auto"/>
        <w:rPr>
          <w:rFonts w:eastAsiaTheme="minorHAnsi"/>
          <w:lang w:eastAsia="en-US"/>
        </w:rPr>
      </w:pPr>
      <w:r>
        <w:rPr>
          <w:rFonts w:eastAsiaTheme="minorHAnsi"/>
          <w:lang w:eastAsia="en-US"/>
        </w:rPr>
        <w:t>IP</w:t>
      </w:r>
      <w:r>
        <w:rPr>
          <w:rFonts w:eastAsiaTheme="minorHAnsi"/>
          <w:lang w:eastAsia="en-US"/>
        </w:rPr>
        <w:tab/>
      </w:r>
      <w:r>
        <w:rPr>
          <w:rFonts w:eastAsiaTheme="minorHAnsi"/>
          <w:lang w:eastAsia="en-US"/>
        </w:rPr>
        <w:t>Internet Protocol</w:t>
      </w:r>
    </w:p>
    <w:p>
      <w:pPr>
        <w:autoSpaceDE w:val="0"/>
        <w:autoSpaceDN w:val="0"/>
        <w:adjustRightInd w:val="0"/>
        <w:spacing w:line="360" w:lineRule="auto"/>
        <w:rPr>
          <w:rFonts w:eastAsiaTheme="minorHAnsi"/>
          <w:lang w:eastAsia="en-US"/>
        </w:rPr>
      </w:pPr>
      <w:r>
        <w:rPr>
          <w:rFonts w:eastAsiaTheme="minorHAnsi"/>
          <w:lang w:eastAsia="en-US"/>
        </w:rPr>
        <w:t xml:space="preserve">ML </w:t>
      </w:r>
      <w:r>
        <w:rPr>
          <w:rFonts w:eastAsiaTheme="minorHAnsi"/>
          <w:lang w:eastAsia="en-US"/>
        </w:rPr>
        <w:tab/>
      </w:r>
      <w:r>
        <w:rPr>
          <w:rFonts w:eastAsiaTheme="minorHAnsi"/>
          <w:lang w:eastAsia="en-US"/>
        </w:rPr>
        <w:t>Machine Learning</w:t>
      </w:r>
    </w:p>
    <w:p>
      <w:pPr>
        <w:autoSpaceDE w:val="0"/>
        <w:autoSpaceDN w:val="0"/>
        <w:adjustRightInd w:val="0"/>
        <w:spacing w:line="360" w:lineRule="auto"/>
        <w:rPr>
          <w:rFonts w:eastAsiaTheme="minorHAnsi"/>
          <w:lang w:eastAsia="en-US"/>
        </w:rPr>
      </w:pPr>
      <w:r>
        <w:rPr>
          <w:rFonts w:eastAsiaTheme="minorHAnsi"/>
          <w:lang w:eastAsia="en-US"/>
        </w:rPr>
        <w:t xml:space="preserve">NIDS </w:t>
      </w:r>
      <w:r>
        <w:rPr>
          <w:rFonts w:eastAsiaTheme="minorHAnsi"/>
          <w:lang w:eastAsia="en-US"/>
        </w:rPr>
        <w:tab/>
      </w:r>
      <w:r>
        <w:rPr>
          <w:rFonts w:eastAsiaTheme="minorHAnsi"/>
          <w:lang w:eastAsia="en-US"/>
        </w:rPr>
        <w:t>Network-based Intrusion Detection Systems</w:t>
      </w:r>
    </w:p>
    <w:p>
      <w:pPr>
        <w:autoSpaceDE w:val="0"/>
        <w:autoSpaceDN w:val="0"/>
        <w:adjustRightInd w:val="0"/>
        <w:spacing w:line="360" w:lineRule="auto"/>
        <w:rPr>
          <w:rFonts w:eastAsiaTheme="minorHAnsi"/>
          <w:lang w:eastAsia="en-US"/>
        </w:rPr>
      </w:pPr>
      <w:r>
        <w:rPr>
          <w:rFonts w:eastAsiaTheme="minorHAnsi"/>
          <w:lang w:eastAsia="en-US"/>
        </w:rPr>
        <w:t xml:space="preserve">OS </w:t>
      </w:r>
      <w:r>
        <w:rPr>
          <w:rFonts w:eastAsiaTheme="minorHAnsi"/>
          <w:lang w:eastAsia="en-US"/>
        </w:rPr>
        <w:tab/>
      </w:r>
      <w:r>
        <w:rPr>
          <w:rFonts w:eastAsiaTheme="minorHAnsi"/>
          <w:lang w:eastAsia="en-US"/>
        </w:rPr>
        <w:t>Operating System</w:t>
      </w:r>
    </w:p>
    <w:p>
      <w:pPr>
        <w:autoSpaceDE w:val="0"/>
        <w:autoSpaceDN w:val="0"/>
        <w:adjustRightInd w:val="0"/>
        <w:spacing w:line="360" w:lineRule="auto"/>
        <w:rPr>
          <w:rFonts w:eastAsiaTheme="minorHAnsi"/>
          <w:lang w:eastAsia="en-US"/>
        </w:rPr>
      </w:pPr>
      <w:r>
        <w:rPr>
          <w:rFonts w:eastAsiaTheme="minorHAnsi"/>
          <w:lang w:eastAsia="en-US"/>
        </w:rPr>
        <w:t>PCAP</w:t>
      </w:r>
      <w:r>
        <w:rPr>
          <w:rFonts w:eastAsiaTheme="minorHAnsi"/>
          <w:lang w:eastAsia="en-US"/>
        </w:rPr>
        <w:tab/>
      </w:r>
      <w:r>
        <w:rPr>
          <w:rFonts w:eastAsiaTheme="minorHAnsi"/>
          <w:lang w:eastAsia="en-US"/>
        </w:rPr>
        <w:t>Packet Capture</w:t>
      </w:r>
    </w:p>
    <w:p>
      <w:pPr>
        <w:autoSpaceDE w:val="0"/>
        <w:autoSpaceDN w:val="0"/>
        <w:adjustRightInd w:val="0"/>
        <w:spacing w:line="360" w:lineRule="auto"/>
        <w:rPr>
          <w:rFonts w:eastAsiaTheme="minorHAnsi"/>
          <w:lang w:eastAsia="en-US"/>
        </w:rPr>
      </w:pPr>
      <w:r>
        <w:rPr>
          <w:rFonts w:eastAsiaTheme="minorHAnsi"/>
          <w:lang w:eastAsia="en-US"/>
        </w:rPr>
        <w:t xml:space="preserve">PSH-ACK </w:t>
      </w:r>
      <w:r>
        <w:rPr>
          <w:rFonts w:eastAsiaTheme="minorHAnsi"/>
          <w:lang w:eastAsia="en-US"/>
        </w:rPr>
        <w:tab/>
      </w:r>
      <w:r>
        <w:rPr>
          <w:rFonts w:eastAsiaTheme="minorHAnsi"/>
          <w:lang w:eastAsia="en-US"/>
        </w:rPr>
        <w:t>Push-Acknowledgement</w:t>
      </w:r>
    </w:p>
    <w:p>
      <w:pPr>
        <w:autoSpaceDE w:val="0"/>
        <w:autoSpaceDN w:val="0"/>
        <w:adjustRightInd w:val="0"/>
        <w:spacing w:line="360" w:lineRule="auto"/>
        <w:rPr>
          <w:rFonts w:eastAsiaTheme="minorHAnsi"/>
          <w:lang w:eastAsia="en-US"/>
        </w:rPr>
      </w:pPr>
      <w:r>
        <w:rPr>
          <w:rFonts w:eastAsiaTheme="minorHAnsi"/>
          <w:lang w:eastAsia="en-US"/>
        </w:rPr>
        <w:t xml:space="preserve">RST-FIN </w:t>
      </w:r>
      <w:r>
        <w:rPr>
          <w:rFonts w:eastAsiaTheme="minorHAnsi"/>
          <w:lang w:eastAsia="en-US"/>
        </w:rPr>
        <w:tab/>
      </w:r>
      <w:r>
        <w:rPr>
          <w:rFonts w:eastAsiaTheme="minorHAnsi"/>
          <w:lang w:eastAsia="en-US"/>
        </w:rPr>
        <w:t>Reset-Finished</w:t>
      </w:r>
    </w:p>
    <w:p>
      <w:pPr>
        <w:autoSpaceDE w:val="0"/>
        <w:autoSpaceDN w:val="0"/>
        <w:adjustRightInd w:val="0"/>
        <w:spacing w:line="360" w:lineRule="auto"/>
        <w:rPr>
          <w:rFonts w:eastAsiaTheme="minorHAnsi"/>
          <w:lang w:eastAsia="en-US"/>
        </w:rPr>
      </w:pPr>
      <w:r>
        <w:rPr>
          <w:rFonts w:eastAsiaTheme="minorHAnsi"/>
          <w:lang w:eastAsia="en-US"/>
        </w:rPr>
        <w:t xml:space="preserve">RF </w:t>
      </w:r>
      <w:r>
        <w:rPr>
          <w:rFonts w:eastAsiaTheme="minorHAnsi"/>
          <w:lang w:eastAsia="en-US"/>
        </w:rPr>
        <w:tab/>
      </w:r>
      <w:r>
        <w:rPr>
          <w:rFonts w:eastAsiaTheme="minorHAnsi"/>
          <w:lang w:eastAsia="en-US"/>
        </w:rPr>
        <w:t>Random Forest</w:t>
      </w:r>
    </w:p>
    <w:p>
      <w:pPr>
        <w:autoSpaceDE w:val="0"/>
        <w:autoSpaceDN w:val="0"/>
        <w:adjustRightInd w:val="0"/>
        <w:spacing w:line="360" w:lineRule="auto"/>
        <w:rPr>
          <w:rFonts w:eastAsiaTheme="minorHAnsi"/>
          <w:lang w:eastAsia="en-US"/>
        </w:rPr>
      </w:pPr>
      <w:r>
        <w:rPr>
          <w:rFonts w:eastAsiaTheme="minorHAnsi"/>
          <w:lang w:eastAsia="en-US"/>
        </w:rPr>
        <w:t xml:space="preserve">Recon </w:t>
      </w:r>
      <w:r>
        <w:rPr>
          <w:rFonts w:eastAsiaTheme="minorHAnsi"/>
          <w:lang w:eastAsia="en-US"/>
        </w:rPr>
        <w:tab/>
      </w:r>
      <w:r>
        <w:rPr>
          <w:rFonts w:eastAsiaTheme="minorHAnsi"/>
          <w:lang w:eastAsia="en-US"/>
        </w:rPr>
        <w:t>Reconnaissance</w:t>
      </w:r>
    </w:p>
    <w:p>
      <w:pPr>
        <w:autoSpaceDE w:val="0"/>
        <w:autoSpaceDN w:val="0"/>
        <w:adjustRightInd w:val="0"/>
        <w:spacing w:line="360" w:lineRule="auto"/>
        <w:rPr>
          <w:rFonts w:eastAsiaTheme="minorHAnsi"/>
          <w:lang w:eastAsia="en-US"/>
        </w:rPr>
      </w:pPr>
      <w:r>
        <w:rPr>
          <w:rFonts w:eastAsiaTheme="minorHAnsi"/>
          <w:lang w:eastAsia="en-US"/>
        </w:rPr>
        <w:t xml:space="preserve">SQL </w:t>
      </w:r>
      <w:r>
        <w:rPr>
          <w:rFonts w:eastAsiaTheme="minorHAnsi"/>
          <w:lang w:eastAsia="en-US"/>
        </w:rPr>
        <w:tab/>
      </w:r>
      <w:r>
        <w:rPr>
          <w:rFonts w:eastAsiaTheme="minorHAnsi"/>
          <w:lang w:eastAsia="en-US"/>
        </w:rPr>
        <w:t>Structured Query Language</w:t>
      </w:r>
    </w:p>
    <w:p>
      <w:pPr>
        <w:autoSpaceDE w:val="0"/>
        <w:autoSpaceDN w:val="0"/>
        <w:adjustRightInd w:val="0"/>
        <w:spacing w:line="360" w:lineRule="auto"/>
        <w:rPr>
          <w:rFonts w:eastAsiaTheme="minorHAnsi"/>
          <w:lang w:eastAsia="en-US"/>
        </w:rPr>
      </w:pPr>
      <w:r>
        <w:rPr>
          <w:rFonts w:eastAsiaTheme="minorHAnsi"/>
          <w:lang w:eastAsia="en-US"/>
        </w:rPr>
        <w:t xml:space="preserve">SYN </w:t>
      </w:r>
      <w:r>
        <w:rPr>
          <w:rFonts w:eastAsiaTheme="minorHAnsi"/>
          <w:lang w:eastAsia="en-US"/>
        </w:rPr>
        <w:tab/>
      </w:r>
      <w:r>
        <w:rPr>
          <w:rFonts w:eastAsiaTheme="minorHAnsi"/>
          <w:lang w:eastAsia="en-US"/>
        </w:rPr>
        <w:t>Synchronize</w:t>
      </w:r>
    </w:p>
    <w:p>
      <w:pPr>
        <w:autoSpaceDE w:val="0"/>
        <w:autoSpaceDN w:val="0"/>
        <w:adjustRightInd w:val="0"/>
        <w:spacing w:line="360" w:lineRule="auto"/>
        <w:rPr>
          <w:rFonts w:eastAsiaTheme="minorHAnsi"/>
          <w:lang w:eastAsia="en-US"/>
        </w:rPr>
      </w:pPr>
      <w:r>
        <w:rPr>
          <w:rFonts w:eastAsiaTheme="minorHAnsi"/>
          <w:lang w:eastAsia="en-US"/>
        </w:rPr>
        <w:t xml:space="preserve">TCP </w:t>
      </w:r>
      <w:r>
        <w:rPr>
          <w:rFonts w:eastAsiaTheme="minorHAnsi"/>
          <w:lang w:eastAsia="en-US"/>
        </w:rPr>
        <w:tab/>
      </w:r>
      <w:r>
        <w:rPr>
          <w:rFonts w:eastAsiaTheme="minorHAnsi"/>
          <w:lang w:eastAsia="en-US"/>
        </w:rPr>
        <w:t>Transmission Control Protocol</w:t>
      </w:r>
    </w:p>
    <w:p>
      <w:pPr>
        <w:autoSpaceDE w:val="0"/>
        <w:autoSpaceDN w:val="0"/>
        <w:adjustRightInd w:val="0"/>
        <w:spacing w:line="360" w:lineRule="auto"/>
        <w:rPr>
          <w:rFonts w:eastAsiaTheme="minorHAnsi"/>
          <w:lang w:eastAsia="en-US"/>
        </w:rPr>
      </w:pPr>
      <w:r>
        <w:rPr>
          <w:rFonts w:eastAsiaTheme="minorHAnsi"/>
          <w:lang w:eastAsia="en-US"/>
        </w:rPr>
        <w:t>UDP</w:t>
      </w:r>
      <w:r>
        <w:rPr>
          <w:rFonts w:eastAsiaTheme="minorHAnsi"/>
          <w:lang w:eastAsia="en-US"/>
        </w:rPr>
        <w:tab/>
      </w:r>
      <w:r>
        <w:rPr>
          <w:rFonts w:eastAsiaTheme="minorHAnsi"/>
          <w:lang w:eastAsia="en-US"/>
        </w:rPr>
        <w:t xml:space="preserve"> User Datagram Protocol</w:t>
      </w:r>
    </w:p>
    <w:p>
      <w:pPr>
        <w:autoSpaceDE w:val="0"/>
        <w:autoSpaceDN w:val="0"/>
        <w:adjustRightInd w:val="0"/>
        <w:spacing w:line="360" w:lineRule="auto"/>
        <w:rPr>
          <w:rFonts w:eastAsiaTheme="minorHAnsi"/>
          <w:lang w:eastAsia="en-US"/>
        </w:rPr>
      </w:pPr>
      <w:r>
        <w:rPr>
          <w:rFonts w:eastAsiaTheme="minorHAnsi"/>
          <w:lang w:eastAsia="en-US"/>
        </w:rPr>
        <w:t xml:space="preserve">XSS </w:t>
      </w:r>
      <w:r>
        <w:rPr>
          <w:rFonts w:eastAsiaTheme="minorHAnsi"/>
          <w:lang w:eastAsia="en-US"/>
        </w:rPr>
        <w:tab/>
      </w:r>
      <w:r>
        <w:rPr>
          <w:rFonts w:eastAsiaTheme="minorHAnsi"/>
          <w:lang w:eastAsia="en-US"/>
        </w:rPr>
        <w:t>Cross-Site Scripting</w:t>
      </w:r>
    </w:p>
    <w:p>
      <w:pPr>
        <w:pStyle w:val="29"/>
        <w:rPr>
          <w:rFonts w:cstheme="minorHAnsi"/>
          <w:b/>
          <w:caps/>
        </w:rPr>
      </w:pPr>
    </w:p>
    <w:p>
      <w:pPr>
        <w:pStyle w:val="29"/>
        <w:rPr>
          <w:rFonts w:cstheme="minorHAnsi"/>
          <w:b/>
          <w:caps/>
        </w:rPr>
      </w:pPr>
    </w:p>
    <w:p>
      <w:pPr>
        <w:pStyle w:val="29"/>
        <w:rPr>
          <w:rFonts w:cstheme="minorHAnsi"/>
          <w:b/>
          <w:caps/>
        </w:rPr>
      </w:pPr>
    </w:p>
    <w:p>
      <w:pPr>
        <w:pStyle w:val="29"/>
        <w:rPr>
          <w:rFonts w:cstheme="minorHAnsi"/>
          <w:b/>
          <w:caps/>
        </w:rPr>
      </w:pPr>
    </w:p>
    <w:p>
      <w:pPr>
        <w:pStyle w:val="2"/>
        <w:rPr>
          <w:rFonts w:cstheme="minorHAnsi"/>
        </w:rPr>
      </w:pPr>
      <w:bookmarkStart w:id="11" w:name="_Toc133751360"/>
      <w:bookmarkStart w:id="12" w:name="_Toc138950681"/>
      <w:bookmarkStart w:id="13" w:name="_Toc138975576"/>
      <w:bookmarkStart w:id="14" w:name="_Toc164172879"/>
      <w:bookmarkStart w:id="15" w:name="_Toc112855458"/>
      <w:bookmarkStart w:id="16" w:name="_Toc140140803"/>
      <w:bookmarkStart w:id="17" w:name="_Toc138950520"/>
      <w:r>
        <w:rPr>
          <w:rFonts w:cstheme="minorHAnsi"/>
        </w:rPr>
        <w:t>Chapter 1 -Introduction</w:t>
      </w:r>
      <w:bookmarkEnd w:id="11"/>
      <w:bookmarkEnd w:id="12"/>
      <w:bookmarkEnd w:id="13"/>
      <w:bookmarkEnd w:id="14"/>
      <w:bookmarkEnd w:id="15"/>
      <w:bookmarkEnd w:id="16"/>
      <w:bookmarkEnd w:id="17"/>
    </w:p>
    <w:p>
      <w:pPr>
        <w:spacing w:line="360" w:lineRule="auto"/>
        <w:jc w:val="both"/>
        <w:rPr>
          <w:rtl/>
        </w:rPr>
      </w:pPr>
      <w:r>
        <w:t>The chapter introduces the need of securing Internet of Things (IoT) networks against changing cyber threats. This chapter attempts to provide the groundwork for creating a robust intrusion detection system (IDS) through the exploration of IoT security concerns, the importance of IDS, and the capabilities of machine learning (ML) techniques. This research aims to improve threat detection capabilities and advance IoT security practices using the Canadian Institute of Cybersecurity Internet of Things 2023 (CICIoT2023) dataset. It tries to tackle the challenges of protecting IoT networks and reducing risks related to intrusions using a systematic method.</w:t>
      </w:r>
    </w:p>
    <w:p>
      <w:pPr>
        <w:pStyle w:val="3"/>
        <w:numPr>
          <w:ilvl w:val="1"/>
          <w:numId w:val="1"/>
        </w:numPr>
        <w:ind w:left="709"/>
        <w:rPr>
          <w:rFonts w:cstheme="minorHAnsi"/>
        </w:rPr>
      </w:pPr>
      <w:bookmarkStart w:id="18" w:name="_Toc112855459"/>
      <w:bookmarkStart w:id="19" w:name="_Toc164172880"/>
      <w:bookmarkStart w:id="20" w:name="_Toc138950521"/>
      <w:bookmarkStart w:id="21" w:name="_Toc133751361"/>
      <w:bookmarkStart w:id="22" w:name="_Toc140140804"/>
      <w:bookmarkStart w:id="23" w:name="_Toc138950682"/>
      <w:bookmarkStart w:id="24" w:name="_Toc138975577"/>
      <w:r>
        <w:rPr>
          <w:rFonts w:cstheme="minorHAnsi"/>
        </w:rPr>
        <w:t>Background to the Study</w:t>
      </w:r>
      <w:bookmarkEnd w:id="18"/>
      <w:bookmarkEnd w:id="19"/>
      <w:bookmarkEnd w:id="20"/>
      <w:bookmarkEnd w:id="21"/>
      <w:bookmarkEnd w:id="22"/>
      <w:bookmarkEnd w:id="23"/>
      <w:bookmarkEnd w:id="24"/>
    </w:p>
    <w:p>
      <w:pPr>
        <w:spacing w:line="360" w:lineRule="auto"/>
        <w:jc w:val="both"/>
      </w:pPr>
      <w:r>
        <w:t xml:space="preserve">The swift increase in IoT devices has transformed our interaction with technology, allowing for smooth connectivity and automation in sectors including healthcare, smart homes, industrial automation, and transportation systems </w:t>
      </w:r>
      <w:r>
        <w:fldChar w:fldCharType="begin"/>
      </w:r>
      <w:r>
        <w:instrText xml:space="preserve"> ADDIN ZOTERO_ITEM CSL_CITATION {"citationID":"a17nsoiqc5n","properties":{"formattedCitation":"(Al-Fuqaha et al., 2015)","plainCitation":"(Al-Fuqaha et al., 2015)","noteIndex":0},"citationItems":[{"id":398,"uris":["http://zotero.org/users/11038993/items/RMUSWFQT"],"itemData":{"id":398,"type":"article-journal","abstract":"This paper provides an overview of the Internet of Things (IoT) with emphasis on enabling technologies, protocols, and application issues. The IoT is enabled by the latest developments in RFID, smart sensors, communication technologies, and Internet protocols. The basic premise is to have smart sensors collaborate directly without human involvement to deliver a new class of applications. The current revolution in Internet, mobile, and machine-to-machine (M2M) technologies can be seen as the first phase of the IoT. In the coming years, the IoT is expected to bridge diverse technologies to enable new applications by connecting physical objects together in support of intelligent decision making. This paper starts by providing a horizontal overview of the IoT. Then, we give an overview of some technical details that pertain to the IoT enabling technologies, protocols, and applications. Compared to other survey papers in the field, our objective is to provide a more thorough summary of the most relevant protocols and application issues to enable researchers and application developers to get up to speed quickly on how the different protocols fit together to deliver desired functionalities without having to go through RFCs and the standards specifications. We also provide an overview of some of the key IoT challenges presented in the recent literature and provide a summary of related research work. Moreover, we explore the relation between the IoT and other emerging technologies including big data analytics and cloud and fog computing. We also present the need for better horizontal integration among IoT services. Finally, we present detailed service use-cases to illustrate how the different protocols presented in the paper fit together to deliver desired IoT services.","container-title":"IEEE Communications Surveys &amp; Tutorials","DOI":"10.1109/COMST.2015.2444095","ISSN":"1553-877X","issue":"4","note":"event-title: IEEE Communications Surveys &amp; Tutorials","page":"2347-2376","source":"IEEE Xplore","title":"Internet of Things: A Survey on Enabling Technologies, Protocols, and Applications","title-short":"Internet of Things","volume":"17","author":[{"family":"Al-Fuqaha","given":"Ala"},{"family":"Guizani","given":"Mohsen"},{"family":"Mohammadi","given":"Mehdi"},{"family":"Aledhari","given":"Mohammed"},{"family":"Ayyash","given":"Moussa"}],"issued":{"date-parts":[["2015"]]}}}],"schema":"https://github.com/citation-style-language/schema/raw/master/csl-citation.json"} </w:instrText>
      </w:r>
      <w:r>
        <w:fldChar w:fldCharType="separate"/>
      </w:r>
      <w:r>
        <w:t>(Al-Fuqaha et al., 2015)</w:t>
      </w:r>
      <w:r>
        <w:fldChar w:fldCharType="end"/>
      </w:r>
      <w:r>
        <w:t>. IoT devices consist of several networked sensors, actuators, and smart devices that gather and share data to facilitate intelligent decision-making and automation. Yet, this interconnection also brings up notable security issues, since IoT networks are susceptible to numerous cyber risks and assaults because of their dispersed structure, varied communication protocols, limited resources, and absence of standardised security measures. Figure 1.1 shows a diagram of the integrated IoT ecosystem, demonstrating the smooth communication across different sectors including healthcare, household automation, industrial control, and vehicular networks, all connected by advanced IoT infrastructures.</w:t>
      </w:r>
    </w:p>
    <w:p>
      <w:pPr>
        <w:jc w:val="both"/>
        <w:rPr>
          <w:rFonts w:cstheme="minorHAnsi"/>
        </w:rPr>
      </w:pPr>
    </w:p>
    <w:p>
      <w:pPr>
        <w:jc w:val="both"/>
        <w:rPr>
          <w:rFonts w:cstheme="minorHAnsi"/>
        </w:rPr>
      </w:pPr>
    </w:p>
    <w:p>
      <w:pPr>
        <w:jc w:val="center"/>
        <w:rPr>
          <w:rFonts w:cstheme="minorHAnsi"/>
        </w:rPr>
      </w:pPr>
      <w:r>
        <mc:AlternateContent>
          <mc:Choice Requires="wps">
            <w:drawing>
              <wp:anchor distT="0" distB="0" distL="114300" distR="114300" simplePos="0" relativeHeight="251659264" behindDoc="0" locked="0" layoutInCell="1" allowOverlap="1">
                <wp:simplePos x="0" y="0"/>
                <wp:positionH relativeFrom="column">
                  <wp:posOffset>2237105</wp:posOffset>
                </wp:positionH>
                <wp:positionV relativeFrom="paragraph">
                  <wp:posOffset>-46355</wp:posOffset>
                </wp:positionV>
                <wp:extent cx="914400" cy="254000"/>
                <wp:effectExtent l="0" t="0" r="12700" b="12700"/>
                <wp:wrapNone/>
                <wp:docPr id="11" name="Text Box 11"/>
                <wp:cNvGraphicFramePr/>
                <a:graphic xmlns:a="http://schemas.openxmlformats.org/drawingml/2006/main">
                  <a:graphicData uri="http://schemas.microsoft.com/office/word/2010/wordprocessingShape">
                    <wps:wsp>
                      <wps:cNvSpPr txBox="1"/>
                      <wps:spPr>
                        <a:xfrm>
                          <a:off x="0" y="0"/>
                          <a:ext cx="914400" cy="254000"/>
                        </a:xfrm>
                        <a:prstGeom prst="rect">
                          <a:avLst/>
                        </a:prstGeom>
                        <a:solidFill>
                          <a:schemeClr val="lt1"/>
                        </a:solidFill>
                        <a:ln w="6350">
                          <a:solidFill>
                            <a:prstClr val="black"/>
                          </a:solidFill>
                        </a:ln>
                      </wps:spPr>
                      <wps:txbx>
                        <w:txbxContent>
                          <w:p>
                            <w:pPr>
                              <w:rPr>
                                <w:lang w:val="en-US"/>
                              </w:rPr>
                            </w:pPr>
                            <w:r>
                              <w:rPr>
                                <w:lang w:val="en-US"/>
                              </w:rPr>
                              <w:t>Healthcare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6.15pt;margin-top:-3.65pt;height:20pt;width:72pt;z-index:251659264;mso-width-relative:page;mso-height-relative:page;" fillcolor="#FFFFFF [3201]" filled="t" stroked="t" coordsize="21600,21600" o:gfxdata="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BYAAABkcnMvUEsBAhQAFAAAAAgAh07iQF+/li7W&#10;AAAACQEAAA8AAAAAAAAAAQAgAAAAOAAAAGRycy9kb3ducmV2LnhtbFBLAQIUABQAAAAIAIdO4kDr&#10;XoZURQIAALcEAAAOAAAAAAAAAAEAIAAAADsBAABkcnMvZTJvRG9jLnhtbFBLBQYAAAAABgAGAFkB&#10;AADyBQAAAAA=&#10;">
                <v:fill on="t" focussize="0,0"/>
                <v:stroke weight="0.5pt" color="#000000" joinstyle="round"/>
                <v:imagedata o:title=""/>
                <o:lock v:ext="edit" aspectratio="f"/>
                <v:textbox>
                  <w:txbxContent>
                    <w:p>
                      <w:pPr>
                        <w:rPr>
                          <w:lang w:val="en-US"/>
                        </w:rPr>
                      </w:pPr>
                      <w:r>
                        <w:rPr>
                          <w:lang w:val="en-US"/>
                        </w:rPr>
                        <w:t>Healthcare</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4572000</wp:posOffset>
                </wp:positionH>
                <wp:positionV relativeFrom="paragraph">
                  <wp:posOffset>1408430</wp:posOffset>
                </wp:positionV>
                <wp:extent cx="1129030" cy="468630"/>
                <wp:effectExtent l="0" t="0" r="13970" b="13970"/>
                <wp:wrapNone/>
                <wp:docPr id="13" name="Text Box 13"/>
                <wp:cNvGraphicFramePr/>
                <a:graphic xmlns:a="http://schemas.openxmlformats.org/drawingml/2006/main">
                  <a:graphicData uri="http://schemas.microsoft.com/office/word/2010/wordprocessingShape">
                    <wps:wsp>
                      <wps:cNvSpPr txBox="1"/>
                      <wps:spPr>
                        <a:xfrm>
                          <a:off x="0" y="0"/>
                          <a:ext cx="1129030" cy="468630"/>
                        </a:xfrm>
                        <a:prstGeom prst="rect">
                          <a:avLst/>
                        </a:prstGeom>
                        <a:solidFill>
                          <a:schemeClr val="lt1"/>
                        </a:solidFill>
                        <a:ln w="6350">
                          <a:solidFill>
                            <a:prstClr val="black"/>
                          </a:solidFill>
                        </a:ln>
                      </wps:spPr>
                      <wps:txbx>
                        <w:txbxContent>
                          <w:p>
                            <w:pPr>
                              <w:jc w:val="center"/>
                              <w:rPr>
                                <w:lang w:val="en-US"/>
                              </w:rPr>
                            </w:pPr>
                            <w:r>
                              <w:rPr>
                                <w:lang w:val="en-US"/>
                              </w:rPr>
                              <w:t>IT Infrastructures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0pt;margin-top:110.9pt;height:36.9pt;width:88.9pt;z-index:251659264;mso-width-relative:page;mso-height-relative:page;" fillcolor="#FFFFFF [3201]" filled="t" stroked="t" coordsize="21600,21600" o:gfxdata="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AQh7&#10;9tcAAAALAQAADwAAAAAAAAABACAAAAA4AAAAZHJzL2Rvd25yZXYueG1sUEsBAhQAFAAAAAgAh07i&#10;QPHmzQxGAgAAuAQAAA4AAAAAAAAAAQAgAAAAPAEAAGRycy9lMm9Eb2MueG1sUEsFBgAAAAAGAAYA&#10;WQEAAPQFAAAAAA==&#10;">
                <v:fill on="t" focussize="0,0"/>
                <v:stroke weight="0.5pt" color="#000000" joinstyle="round"/>
                <v:imagedata o:title=""/>
                <o:lock v:ext="edit" aspectratio="f"/>
                <v:textbox>
                  <w:txbxContent>
                    <w:p>
                      <w:pPr>
                        <w:jc w:val="center"/>
                        <w:rPr>
                          <w:lang w:val="en-US"/>
                        </w:rPr>
                      </w:pPr>
                      <w:r>
                        <w:rPr>
                          <w:lang w:val="en-US"/>
                        </w:rPr>
                        <w:t>IT Infrastructures</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-78105</wp:posOffset>
                </wp:positionH>
                <wp:positionV relativeFrom="paragraph">
                  <wp:posOffset>1312545</wp:posOffset>
                </wp:positionV>
                <wp:extent cx="746760" cy="318135"/>
                <wp:effectExtent l="0" t="0" r="15240" b="12700"/>
                <wp:wrapNone/>
                <wp:docPr id="17" name="Text Box 17"/>
                <wp:cNvGraphicFramePr/>
                <a:graphic xmlns:a="http://schemas.openxmlformats.org/drawingml/2006/main">
                  <a:graphicData uri="http://schemas.microsoft.com/office/word/2010/wordprocessingShape">
                    <wps:wsp>
                      <wps:cNvSpPr txBox="1"/>
                      <wps:spPr>
                        <a:xfrm>
                          <a:off x="0" y="0"/>
                          <a:ext cx="746898" cy="318052"/>
                        </a:xfrm>
                        <a:prstGeom prst="rect">
                          <a:avLst/>
                        </a:prstGeom>
                        <a:solidFill>
                          <a:schemeClr val="lt1"/>
                        </a:solidFill>
                        <a:ln w="6350">
                          <a:solidFill>
                            <a:prstClr val="black"/>
                          </a:solidFill>
                        </a:ln>
                      </wps:spPr>
                      <wps:txbx>
                        <w:txbxContent>
                          <w:p>
                            <w:pPr>
                              <w:rPr>
                                <w:lang w:val="en-US"/>
                              </w:rPr>
                            </w:pPr>
                            <w:r>
                              <w:rPr>
                                <w:lang w:val="en-US"/>
                              </w:rPr>
                              <w:t>Sport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15pt;margin-top:103.35pt;height:25.05pt;width:58.8pt;z-index:251659264;mso-width-relative:page;mso-height-relative:page;" fillcolor="#FFFFFF [3201]" filled="t" stroked="t" coordsize="21600,21600" o:gfxdata="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IcY&#10;KcXXAAAACwEAAA8AAAAAAAAAAQAgAAAAOAAAAGRycy9kb3ducmV2LnhtbFBLAQIUABQAAAAIAIdO&#10;4kD7CkV9RwIAALcEAAAOAAAAAAAAAAEAIAAAADwBAABkcnMvZTJvRG9jLnhtbFBLBQYAAAAABgAG&#10;AFkBAAD1BQAAAAA=&#10;">
                <v:fill on="t" focussize="0,0"/>
                <v:stroke weight="0.5pt" color="#000000" joinstyle="round"/>
                <v:imagedata o:title=""/>
                <o:lock v:ext="edit" aspectratio="f"/>
                <v:textbox>
                  <w:txbxContent>
                    <w:p>
                      <w:pPr>
                        <w:rPr>
                          <w:lang w:val="en-US"/>
                        </w:rPr>
                      </w:pPr>
                      <w:r>
                        <w:rPr>
                          <w:lang w:val="en-US"/>
                        </w:rPr>
                        <w:t>Sport</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247015</wp:posOffset>
                </wp:positionH>
                <wp:positionV relativeFrom="paragraph">
                  <wp:posOffset>581025</wp:posOffset>
                </wp:positionV>
                <wp:extent cx="834390" cy="246380"/>
                <wp:effectExtent l="0" t="0" r="17145" b="7620"/>
                <wp:wrapNone/>
                <wp:docPr id="18" name="Text Box 18"/>
                <wp:cNvGraphicFramePr/>
                <a:graphic xmlns:a="http://schemas.openxmlformats.org/drawingml/2006/main">
                  <a:graphicData uri="http://schemas.microsoft.com/office/word/2010/wordprocessingShape">
                    <wps:wsp>
                      <wps:cNvSpPr txBox="1"/>
                      <wps:spPr>
                        <a:xfrm>
                          <a:off x="0" y="0"/>
                          <a:ext cx="834362" cy="246490"/>
                        </a:xfrm>
                        <a:prstGeom prst="rect">
                          <a:avLst/>
                        </a:prstGeom>
                        <a:solidFill>
                          <a:schemeClr val="lt1"/>
                        </a:solidFill>
                        <a:ln w="6350">
                          <a:solidFill>
                            <a:prstClr val="black"/>
                          </a:solidFill>
                        </a:ln>
                      </wps:spPr>
                      <wps:txbx>
                        <w:txbxContent>
                          <w:p>
                            <w:pPr>
                              <w:rPr>
                                <w:lang w:val="en-US"/>
                              </w:rPr>
                            </w:pPr>
                            <w:r>
                              <w:rPr>
                                <w:lang w:val="en-US"/>
                              </w:rPr>
                              <w:t>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5pt;margin-top:45.75pt;height:19.4pt;width:65.7pt;z-index:251659264;mso-width-relative:page;mso-height-relative:page;" fillcolor="#FFFFFF [3201]" filled="t" stroked="t" coordsize="21600,21600" o:gfxdata="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BYAAABkcnMvUEsBAhQAFAAAAAgAh07iQNhq&#10;DwrVAAAACQEAAA8AAAAAAAAAAQAgAAAAOAAAAGRycy9kb3ducmV2LnhtbFBLAQIUABQAAAAIAIdO&#10;4kBTsSgqSQIAALcEAAAOAAAAAAAAAAEAIAAAADoBAABkcnMvZTJvRG9jLnhtbFBLBQYAAAAABgAG&#10;AFkBAAD1BQAAAAA=&#10;">
                <v:fill on="t" focussize="0,0"/>
                <v:stroke weight="0.5pt" color="#000000" joinstyle="round"/>
                <v:imagedata o:title=""/>
                <o:lock v:ext="edit" aspectratio="f"/>
                <v:textbox>
                  <w:txbxContent>
                    <w:p>
                      <w:pPr>
                        <w:rPr>
                          <w:lang w:val="en-US"/>
                        </w:rPr>
                      </w:pPr>
                      <w:r>
                        <w:rPr>
                          <w:lang w:val="en-US"/>
                        </w:rPr>
                        <w:t>Education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4286885</wp:posOffset>
                </wp:positionH>
                <wp:positionV relativeFrom="paragraph">
                  <wp:posOffset>2139950</wp:posOffset>
                </wp:positionV>
                <wp:extent cx="1415415" cy="675640"/>
                <wp:effectExtent l="0" t="0" r="7620" b="10160"/>
                <wp:wrapNone/>
                <wp:docPr id="14" name="Text Box 14"/>
                <wp:cNvGraphicFramePr/>
                <a:graphic xmlns:a="http://schemas.openxmlformats.org/drawingml/2006/main">
                  <a:graphicData uri="http://schemas.microsoft.com/office/word/2010/wordprocessingShape">
                    <wps:wsp>
                      <wps:cNvSpPr txBox="1"/>
                      <wps:spPr>
                        <a:xfrm>
                          <a:off x="0" y="0"/>
                          <a:ext cx="1415333" cy="675861"/>
                        </a:xfrm>
                        <a:prstGeom prst="rect">
                          <a:avLst/>
                        </a:prstGeom>
                        <a:solidFill>
                          <a:schemeClr val="lt1"/>
                        </a:solidFill>
                        <a:ln w="6350">
                          <a:solidFill>
                            <a:prstClr val="black"/>
                          </a:solidFill>
                        </a:ln>
                      </wps:spPr>
                      <wps:txbx>
                        <w:txbxContent>
                          <w:p>
                            <w:pPr>
                              <w:jc w:val="center"/>
                              <w:rPr>
                                <w:lang w:val="en-US"/>
                              </w:rPr>
                            </w:pPr>
                            <w:r>
                              <w:rPr>
                                <w:lang w:val="en-US"/>
                              </w:rPr>
                              <w:t>Constructions</w:t>
                            </w:r>
                            <w:r>
                              <w:rPr>
                                <w:lang w:val="en-US"/>
                              </w:rPr>
                              <w:br w:type="textWrapping"/>
                            </w:r>
                            <w:r>
                              <w:rPr>
                                <w:lang w:val="en-US"/>
                              </w:rPr>
                              <w:t>&amp;</w:t>
                            </w:r>
                          </w:p>
                          <w:p>
                            <w:pPr>
                              <w:jc w:val="center"/>
                              <w:rPr>
                                <w:lang w:val="en-US"/>
                              </w:rPr>
                            </w:pPr>
                            <w:r>
                              <w:rPr>
                                <w:lang w:val="en-US"/>
                              </w:rPr>
                              <w:t>Buildings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7.55pt;margin-top:168.5pt;height:53.2pt;width:111.45pt;z-index:251659264;mso-width-relative:page;mso-height-relative:page;" fillcolor="#FFFFFF [3201]" filled="t" stroked="t" coordsize="21600,21600" o:gfxdata="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w5xpB9gAAAALAQAADwAAAAAAAAABACAAAAA4AAAAZHJzL2Rvd25yZXYueG1sUEsBAhQAFAAAAAgA&#10;h07iQMSM7H5IAgAAuAQAAA4AAAAAAAAAAQAgAAAAPQEAAGRycy9lMm9Eb2MueG1sUEsFBgAAAAAG&#10;AAYAWQEAAPcFAAAAAA==&#10;">
                <v:fill on="t" focussize="0,0"/>
                <v:stroke weight="0.5pt" color="#000000" joinstyle="round"/>
                <v:imagedata o:title=""/>
                <o:lock v:ext="edit" aspectratio="f"/>
                <v:textbox>
                  <w:txbxContent>
                    <w:p>
                      <w:pPr>
                        <w:jc w:val="center"/>
                        <w:rPr>
                          <w:lang w:val="en-US"/>
                        </w:rPr>
                      </w:pPr>
                      <w:r>
                        <w:rPr>
                          <w:lang w:val="en-US"/>
                        </w:rPr>
                        <w:t>Constructions</w:t>
                      </w:r>
                      <w:r>
                        <w:rPr>
                          <w:lang w:val="en-US"/>
                        </w:rPr>
                        <w:br w:type="textWrapping"/>
                      </w:r>
                      <w:r>
                        <w:rPr>
                          <w:lang w:val="en-US"/>
                        </w:rPr>
                        <w:t>&amp;</w:t>
                      </w:r>
                    </w:p>
                    <w:p>
                      <w:pPr>
                        <w:jc w:val="center"/>
                        <w:rPr>
                          <w:lang w:val="en-US"/>
                        </w:rPr>
                      </w:pPr>
                      <w:r>
                        <w:rPr>
                          <w:lang w:val="en-US"/>
                        </w:rPr>
                        <w:t>Buildings</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2625090</wp:posOffset>
                </wp:positionH>
                <wp:positionV relativeFrom="paragraph">
                  <wp:posOffset>2910840</wp:posOffset>
                </wp:positionV>
                <wp:extent cx="1121410" cy="309880"/>
                <wp:effectExtent l="0" t="0" r="9525" b="7620"/>
                <wp:wrapNone/>
                <wp:docPr id="15" name="Text Box 15"/>
                <wp:cNvGraphicFramePr/>
                <a:graphic xmlns:a="http://schemas.openxmlformats.org/drawingml/2006/main">
                  <a:graphicData uri="http://schemas.microsoft.com/office/word/2010/wordprocessingShape">
                    <wps:wsp>
                      <wps:cNvSpPr txBox="1"/>
                      <wps:spPr>
                        <a:xfrm>
                          <a:off x="0" y="0"/>
                          <a:ext cx="1121134" cy="310101"/>
                        </a:xfrm>
                        <a:prstGeom prst="rect">
                          <a:avLst/>
                        </a:prstGeom>
                        <a:solidFill>
                          <a:schemeClr val="lt1"/>
                        </a:solidFill>
                        <a:ln w="6350">
                          <a:solidFill>
                            <a:prstClr val="black"/>
                          </a:solidFill>
                        </a:ln>
                      </wps:spPr>
                      <wps:txbx>
                        <w:txbxContent>
                          <w:p>
                            <w:pPr>
                              <w:rPr>
                                <w:lang w:val="en-US"/>
                              </w:rPr>
                            </w:pPr>
                            <w:r>
                              <w:rPr>
                                <w:lang w:val="en-US"/>
                              </w:rPr>
                              <w:t>Manufacturing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6.7pt;margin-top:229.2pt;height:24.4pt;width:88.3pt;z-index:251659264;mso-width-relative:page;mso-height-relative:page;" fillcolor="#FFFFFF [3201]" filled="t" stroked="t" coordsize="21600,21600" o:gfxdata="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CG&#10;tZ7L1wAAAAsBAAAPAAAAAAAAAAEAIAAAADgAAABkcnMvZG93bnJldi54bWxQSwECFAAUAAAACACH&#10;TuJAxbwLKEgCAAC4BAAADgAAAAAAAAABACAAAAA8AQAAZHJzL2Uyb0RvYy54bWxQSwUGAAAAAAYA&#10;BgBZAQAA9gUAAAAA&#10;">
                <v:fill on="t" focussize="0,0"/>
                <v:stroke weight="0.5pt" color="#000000" joinstyle="round"/>
                <v:imagedata o:title=""/>
                <o:lock v:ext="edit" aspectratio="f"/>
                <v:textbox>
                  <w:txbxContent>
                    <w:p>
                      <w:pPr>
                        <w:rPr>
                          <w:lang w:val="en-US"/>
                        </w:rPr>
                      </w:pPr>
                      <w:r>
                        <w:rPr>
                          <w:lang w:val="en-US"/>
                        </w:rPr>
                        <w:t>Manufacturing</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979170</wp:posOffset>
                </wp:positionH>
                <wp:positionV relativeFrom="paragraph">
                  <wp:posOffset>2815590</wp:posOffset>
                </wp:positionV>
                <wp:extent cx="1256665" cy="341630"/>
                <wp:effectExtent l="0" t="0" r="13335" b="13970"/>
                <wp:wrapNone/>
                <wp:docPr id="16" name="Text Box 16"/>
                <wp:cNvGraphicFramePr/>
                <a:graphic xmlns:a="http://schemas.openxmlformats.org/drawingml/2006/main">
                  <a:graphicData uri="http://schemas.microsoft.com/office/word/2010/wordprocessingShape">
                    <wps:wsp>
                      <wps:cNvSpPr txBox="1"/>
                      <wps:spPr>
                        <a:xfrm>
                          <a:off x="0" y="0"/>
                          <a:ext cx="1256886" cy="341796"/>
                        </a:xfrm>
                        <a:prstGeom prst="rect">
                          <a:avLst/>
                        </a:prstGeom>
                        <a:solidFill>
                          <a:schemeClr val="lt1"/>
                        </a:solidFill>
                        <a:ln w="6350">
                          <a:solidFill>
                            <a:prstClr val="black"/>
                          </a:solidFill>
                        </a:ln>
                      </wps:spPr>
                      <wps:txbx>
                        <w:txbxContent>
                          <w:p>
                            <w:pPr>
                              <w:jc w:val="center"/>
                              <w:rPr>
                                <w:lang w:val="en-US"/>
                              </w:rPr>
                            </w:pPr>
                            <w:r>
                              <w:rPr>
                                <w:lang w:val="en-US"/>
                              </w:rPr>
                              <w:t>Aviation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7.1pt;margin-top:221.7pt;height:26.9pt;width:98.95pt;z-index:251659264;mso-width-relative:page;mso-height-relative:page;" fillcolor="#FFFFFF [3201]" filled="t" stroked="t" coordsize="21600,21600" o:gfxdata="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2UY3zdcAAAALAQAADwAAAAAAAAABACAAAAA4AAAAZHJzL2Rvd25yZXYueG1sUEsBAhQAFAAAAAgA&#10;h07iQHvLezFJAgAAuAQAAA4AAAAAAAAAAQAgAAAAPAEAAGRycy9lMm9Eb2MueG1sUEsFBgAAAAAG&#10;AAYAWQEAAPcFAAAAAA==&#10;">
                <v:fill on="t" focussize="0,0"/>
                <v:stroke weight="0.5pt" color="#000000" joinstyle="round"/>
                <v:imagedata o:title=""/>
                <o:lock v:ext="edit" aspectratio="f"/>
                <v:textbox>
                  <w:txbxContent>
                    <w:p>
                      <w:pPr>
                        <w:jc w:val="center"/>
                        <w:rPr>
                          <w:lang w:val="en-US"/>
                        </w:rPr>
                      </w:pPr>
                      <w:r>
                        <w:rPr>
                          <w:lang w:val="en-US"/>
                        </w:rPr>
                        <w:t>Aviation</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4135755</wp:posOffset>
                </wp:positionH>
                <wp:positionV relativeFrom="paragraph">
                  <wp:posOffset>342900</wp:posOffset>
                </wp:positionV>
                <wp:extent cx="771525" cy="318135"/>
                <wp:effectExtent l="0" t="0" r="16510" b="12700"/>
                <wp:wrapNone/>
                <wp:docPr id="12" name="Text Box 12"/>
                <wp:cNvGraphicFramePr/>
                <a:graphic xmlns:a="http://schemas.openxmlformats.org/drawingml/2006/main">
                  <a:graphicData uri="http://schemas.microsoft.com/office/word/2010/wordprocessingShape">
                    <wps:wsp>
                      <wps:cNvSpPr txBox="1"/>
                      <wps:spPr>
                        <a:xfrm>
                          <a:off x="0" y="0"/>
                          <a:ext cx="771276" cy="318052"/>
                        </a:xfrm>
                        <a:prstGeom prst="rect">
                          <a:avLst/>
                        </a:prstGeom>
                        <a:solidFill>
                          <a:schemeClr val="lt1"/>
                        </a:solidFill>
                        <a:ln w="6350">
                          <a:solidFill>
                            <a:prstClr val="black"/>
                          </a:solidFill>
                        </a:ln>
                      </wps:spPr>
                      <wps:txbx>
                        <w:txbxContent>
                          <w:p>
                            <w:pPr>
                              <w:rPr>
                                <w:lang w:val="en-US"/>
                              </w:rPr>
                            </w:pPr>
                            <w:r>
                              <w:rPr>
                                <w:lang w:val="en-US"/>
                              </w:rPr>
                              <w:t>Security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5.65pt;margin-top:27pt;height:25.05pt;width:60.75pt;z-index:251659264;mso-width-relative:page;mso-height-relative:page;" fillcolor="#FFFFFF [3201]" filled="t" stroked="t" coordsize="21600,21600" o:gfxdata="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FgAAAGRycy9QSwECFAAUAAAACACHTuJA&#10;6Pmx3dYAAAAKAQAADwAAAAAAAAABACAAAAA4AAAAZHJzL2Rvd25yZXYueG1sUEsBAhQAFAAAAAgA&#10;h07iQOZlrv9KAgAAtwQAAA4AAAAAAAAAAQAgAAAAOwEAAGRycy9lMm9Eb2MueG1sUEsFBgAAAAAG&#10;AAYAWQEAAPcFAAAAAA==&#10;">
                <v:fill on="t" focussize="0,0"/>
                <v:stroke weight="0.5pt" color="#000000" joinstyle="round"/>
                <v:imagedata o:title=""/>
                <o:lock v:ext="edit" aspectratio="f"/>
                <v:textbox>
                  <w:txbxContent>
                    <w:p>
                      <w:pPr>
                        <w:rPr>
                          <w:lang w:val="en-US"/>
                        </w:rPr>
                      </w:pPr>
                      <w:r>
                        <w:rPr>
                          <w:lang w:val="en-US"/>
                        </w:rPr>
                        <w:t>Security</w:t>
                      </w:r>
                    </w:p>
                  </w:txbxContent>
                </v:textbox>
              </v:shape>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2282825</wp:posOffset>
                </wp:positionH>
                <wp:positionV relativeFrom="paragraph">
                  <wp:posOffset>1471930</wp:posOffset>
                </wp:positionV>
                <wp:extent cx="731520" cy="254635"/>
                <wp:effectExtent l="0" t="0" r="17780" b="12700"/>
                <wp:wrapNone/>
                <wp:docPr id="10" name="Text Box 10"/>
                <wp:cNvGraphicFramePr/>
                <a:graphic xmlns:a="http://schemas.openxmlformats.org/drawingml/2006/main">
                  <a:graphicData uri="http://schemas.microsoft.com/office/word/2010/wordprocessingShape">
                    <wps:wsp>
                      <wps:cNvSpPr txBox="1"/>
                      <wps:spPr>
                        <a:xfrm>
                          <a:off x="0" y="0"/>
                          <a:ext cx="731520" cy="254442"/>
                        </a:xfrm>
                        <a:prstGeom prst="rect">
                          <a:avLst/>
                        </a:prstGeom>
                        <a:solidFill>
                          <a:schemeClr val="lt1"/>
                        </a:solidFill>
                        <a:ln w="6350">
                          <a:solidFill>
                            <a:prstClr val="black"/>
                          </a:solidFill>
                        </a:ln>
                      </wps:spPr>
                      <wps:txbx>
                        <w:txbxContent>
                          <w:p>
                            <w:pPr>
                              <w:jc w:val="center"/>
                              <w:rPr>
                                <w:lang w:val="en-US"/>
                                <w14:shadow w14:blurRad="38100" w14:dist="19050" w14:dir="2700000" w14:sx="100000" w14:sy="100000" w14:kx="0" w14:ky="0" w14:algn="tl">
                                  <w14:schemeClr w14:val="dk1">
                                    <w14:alpha w14:val="60000"/>
                                  </w14:schemeClr>
                                </w14:shadow>
                              </w:rPr>
                            </w:pPr>
                            <w:r>
                              <w:rPr>
                                <w:lang w:val="en-US"/>
                                <w14:shadow w14:blurRad="38100" w14:dist="19050" w14:dir="2700000" w14:sx="100000" w14:sy="100000" w14:kx="0" w14:ky="0" w14:algn="tl">
                                  <w14:schemeClr w14:val="dk1">
                                    <w14:alpha w14:val="60000"/>
                                  </w14:schemeClr>
                                </w14:shadow>
                              </w:rPr>
                              <w:t>IoT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9.75pt;margin-top:115.9pt;height:20.05pt;width:57.6pt;z-index:251659264;mso-width-relative:page;mso-height-relative:page;" fillcolor="#FFFFFF [3201]" filled="t" stroked="t" coordsize="21600,21600" o:gfxdata="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WAAAAZHJzL1BLAQIUABQAAAAIAIdO4kBv&#10;LF4Y2QAAAAsBAAAPAAAAAAAAAAEAIAAAADgAAABkcnMvZG93bnJldi54bWxQSwECFAAUAAAACACH&#10;TuJAjnyzrkYCAAC3BAAADgAAAAAAAAABACAAAAA+AQAAZHJzL2Uyb0RvYy54bWxQSwUGAAAAAAYA&#10;BgBZAQAA9gUAAAAA&#10;">
                <v:fill on="t" focussize="0,0"/>
                <v:stroke weight="0.5pt" color="#000000" joinstyle="round"/>
                <v:imagedata o:title=""/>
                <o:lock v:ext="edit" aspectratio="f"/>
                <v:textbox>
                  <w:txbxContent>
                    <w:p>
                      <w:pPr>
                        <w:jc w:val="center"/>
                        <w:rPr>
                          <w:lang w:val="en-US"/>
                          <w14:shadow w14:blurRad="38100" w14:dist="19050" w14:dir="2700000" w14:sx="100000" w14:sy="100000" w14:kx="0" w14:ky="0" w14:algn="tl">
                            <w14:schemeClr w14:val="dk1">
                              <w14:alpha w14:val="60000"/>
                            </w14:schemeClr>
                          </w14:shadow>
                        </w:rPr>
                      </w:pPr>
                      <w:r>
                        <w:rPr>
                          <w:lang w:val="en-US"/>
                          <w14:shadow w14:blurRad="38100" w14:dist="19050" w14:dir="2700000" w14:sx="100000" w14:sy="100000" w14:kx="0" w14:ky="0" w14:algn="tl">
                            <w14:schemeClr w14:val="dk1">
                              <w14:alpha w14:val="60000"/>
                            </w14:schemeClr>
                          </w14:shadow>
                        </w:rPr>
                        <w:t>IoT</w:t>
                      </w:r>
                    </w:p>
                  </w:txbxContent>
                </v:textbox>
              </v:shape>
            </w:pict>
          </mc:Fallback>
        </mc:AlternateContent>
      </w:r>
      <w:r>
        <w:drawing>
          <wp:inline distT="0" distB="0" distL="0" distR="0">
            <wp:extent cx="3983355" cy="3092450"/>
            <wp:effectExtent l="0" t="0" r="0" b="0"/>
            <wp:docPr id="9" name="Graphic 9" descr="Internet Of Things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Internet Of Things outline"/>
                    <pic:cNvPicPr>
                      <a:picLocks noChangeAspect="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068665" cy="3159064"/>
                    </a:xfrm>
                    <a:prstGeom prst="rect">
                      <a:avLst/>
                    </a:prstGeom>
                  </pic:spPr>
                </pic:pic>
              </a:graphicData>
            </a:graphic>
          </wp:inline>
        </w:drawing>
      </w:r>
    </w:p>
    <w:p>
      <w:pPr>
        <w:jc w:val="center"/>
        <w:rPr>
          <w:rFonts w:cstheme="minorHAnsi"/>
        </w:rPr>
      </w:pPr>
    </w:p>
    <w:p>
      <w:pPr>
        <w:jc w:val="both"/>
        <w:rPr>
          <w:rFonts w:cstheme="minorHAnsi"/>
        </w:rPr>
      </w:pPr>
    </w:p>
    <w:p>
      <w:pPr>
        <w:pStyle w:val="11"/>
      </w:pPr>
      <w:bookmarkStart w:id="25" w:name="_Toc164172761"/>
      <w:r>
        <w:t>Figure 1.</w:t>
      </w:r>
      <w:r>
        <w:fldChar w:fldCharType="begin"/>
      </w:r>
      <w:r>
        <w:instrText xml:space="preserve"> SEQ Figure \* ARABIC \s 1 </w:instrText>
      </w:r>
      <w:r>
        <w:fldChar w:fldCharType="separate"/>
      </w:r>
      <w:r>
        <w:t>1</w:t>
      </w:r>
      <w:r>
        <w:fldChar w:fldCharType="end"/>
      </w:r>
      <w:r>
        <w:t xml:space="preserve"> An illustration of interconnected devices across different sectors.</w:t>
      </w:r>
      <w:bookmarkEnd w:id="25"/>
    </w:p>
    <w:p>
      <w:pPr>
        <w:pStyle w:val="11"/>
        <w:jc w:val="both"/>
      </w:pPr>
      <w:r>
        <w:t xml:space="preserve">Recently, the security of IoT networks has become a significant issue for researchers, industry professionals, and regulators. The distinct features of IoT settings, such diversity, scalability, mobility, and dynamism, present intricate obstacles for safeguarding the confidentiality, integrity, and availability of data sent and handled by IoT devices  </w:t>
      </w:r>
      <w:r>
        <w:fldChar w:fldCharType="begin"/>
      </w:r>
      <w:r>
        <w:instrText xml:space="preserve"> ADDIN ZOTERO_ITEM CSL_CITATION {"citationID":"a2id2b4f4ku","properties":{"formattedCitation":"(HaddadPajouh et al., 2021)","plainCitation":"(HaddadPajouh et al., 2021)","noteIndex":0},"citationItems":[{"id":401,"uris":["http://zotero.org/users/11038993/items/EHRBRDV2"],"itemData":{"id":401,"type":"article-journal","abstract":"Internet of Things (IoT) is one of the most promising technologies that aims to enhance humans’ quality of life (QoL). IoT plays a significant role in several fields such as healthcare, automotive industries, agriculture, education, and many cross-cutting business applications. Addressing and analyzing IoT security issues is crucial because the working mechanisms of IoT applications vary due to the heterogeneity nature of IoT environments. Therefore, discussing the IoT security concerns in addition to available and potential solutions would assist developers and enterprises to find appropriate and timely solutions to tackle specific threats, providing the best possible IoT-based services. This paper provides a comprehensive study on IoT security issues, limitations, requirements, and current and potential solutions. The paper builds upon a taxonomy that taps into the three-layer IoT architecture as a reference to identify security properties and requirements for each layer. The main contribution of this survey is classifying the potential IoT security threat and challenges by an architectural view. From there, IoT security challenges and solutions are further grouped by the layered architecture for readers to get a better understanding on how to address and adopt best practices to avoid the current IoT security threats on each layer.","container-title":"Internet of Things","DOI":"10.1016/j.iot.2019.100129","ISSN":"2542-6605","journalAbbreviation":"Internet of Things","page":"100129","source":"ScienceDirect","title":"A survey on internet of things security: Requirements, challenges, and solutions","title-short":"A survey on internet of things security","volume":"14","author":[{"family":"HaddadPajouh","given":"Hamed"},{"family":"Dehghantanha","given":"Ali"},{"family":"M. Parizi","given":"Reza"},{"family":"Aledhari","given":"Mohammed"},{"family":"Karimipour","given":"Hadis"}],"issued":{"date-parts":[["2021",6,1]]}}}],"schema":"https://github.com/citation-style-language/schema/raw/master/csl-citation.json"} </w:instrText>
      </w:r>
      <w:r>
        <w:fldChar w:fldCharType="separate"/>
      </w:r>
      <w:r>
        <w:t>(HaddadPajouh et al., 2021)</w:t>
      </w:r>
      <w:r>
        <w:fldChar w:fldCharType="end"/>
      </w:r>
      <w:r>
        <w:t xml:space="preserve">. Conventional security methods are frequently insufficient to deal with the changing threats in IoT environments. There is an urgent requirement for advanced security solutions that can efficiently identify and reduce cyber threats in real-time to protect the integrity and operation of IoT devices. </w:t>
      </w:r>
    </w:p>
    <w:p>
      <w:pPr>
        <w:pStyle w:val="11"/>
        <w:jc w:val="both"/>
      </w:pPr>
      <w:r>
        <w:t xml:space="preserve">IDS are crucial for improving the security of networked systems by monitoring network traffic patterns, detecting abnormal behaviour that may signal security breaches or intrusions, and activating prompt responses to reduce risks </w:t>
      </w:r>
      <w:r>
        <w:fldChar w:fldCharType="begin"/>
      </w:r>
      <w:r>
        <w:instrText xml:space="preserve"> ADDIN ZOTERO_ITEM CSL_CITATION {"citationID":"asji2k0cgu","properties":{"formattedCitation":"(Garc\\uc0\\u237{}a-Teodoro et al., 2009)","plainCitation":"(García-Teodoro et al., 2009)","noteIndex":0},"citationItems":[{"id":403,"uris":["http://zotero.org/users/11038993/items/TLBM77IW"],"itemData":{"id":403,"type":"article-journal","abstract":"The Internet and computer networks are exposed to an increasing number of security threats. With new types of attacks appearing continually, developing flexible and adaptive security oriented approaches is a severe challenge. In this context, anomaly-based network intrusion detection techniques are a valuable technology to protect target systems and networks against malicious activities. However, despite the variety of such methods described in the literature in recent years, security tools incorporating anomaly detection functionalities are just starting to appear, and several important problems remain to be solved. This paper begins with a review of the most well-known anomaly-based intrusion detection techniques. Then, available platforms, systems under development and research projects in the area are presented. Finally, we outline the main challenges to be dealt with for the wide scale deployment of anomaly-based intrusion detectors, with special emphasis on assessment issues.","container-title":"Computers &amp; Security","DOI":"10.1016/j.cose.2008.08.003","ISSN":"0167-4048","issue":"1","journalAbbreviation":"Computers &amp; Security","page":"18-28","source":"ScienceDirect","title":"Anomaly-based network intrusion detection: Techniques, systems and challenges","title-short":"Anomaly-based network intrusion detection","volume":"28","author":[{"family":"García-Teodoro","given":"P."},{"family":"Díaz-Verdejo","given":"J."},{"family":"Maciá-Fernández","given":"G."},{"family":"Vázquez","given":"E."}],"issued":{"date-parts":[["2009",2,1]]}}}],"schema":"https://github.com/citation-style-language/schema/raw/master/csl-citation.json"} </w:instrText>
      </w:r>
      <w:r>
        <w:fldChar w:fldCharType="separate"/>
      </w:r>
      <w:r>
        <w:t>(García-Teodoro et al., 2009)</w:t>
      </w:r>
      <w:r>
        <w:fldChar w:fldCharType="end"/>
      </w:r>
      <w:r>
        <w:t xml:space="preserve">. IDS may be categorised into two primary groups: signature-based detection and anomaly-based detection. Signature-based Intrusion Detection Systems (IDS) use predetermined patterns or signatures of known attacks to identify malicious activities. In contrast, anomaly-based IDS utilise ML algorithms to analyse typical network behaviour and identify variations that might signal suspicious or malicious activity. </w:t>
      </w:r>
    </w:p>
    <w:p>
      <w:pPr>
        <w:pStyle w:val="11"/>
        <w:jc w:val="both"/>
      </w:pPr>
      <w:r>
        <w:t xml:space="preserve">ML are being used in intrusion detection because they can analyse intricate patterns from extensive datasets and adjust to changing threats instantly. Utilising neural networks' parallel processing capabilities and feature extraction from raw data, IDS powered by ML can improve threat detection accuracy and efficiency in IoT networks. Neural networks may learn to distinguish between normal and harmful activity by being trained on labelled datasets that include instances of both forms of behaviour. </w:t>
      </w:r>
    </w:p>
    <w:p>
      <w:pPr>
        <w:pStyle w:val="11"/>
        <w:jc w:val="both"/>
      </w:pPr>
      <w:r>
        <w:t xml:space="preserve">The CICIoT2023 dataset is a helpful resource for academics working on developing and accessing IDS in IoT contexts </w:t>
      </w:r>
      <w:r>
        <w:fldChar w:fldCharType="begin"/>
      </w:r>
      <w:r>
        <w:instrText xml:space="preserve"> ADDIN ZOTERO_ITEM CSL_CITATION {"citationID":"a26bifu9qiq","properties":{"formattedCitation":"(Neto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 xml:space="preserve">. The dataset contains real-time IoT attack data gathered from several sources (about 105 IoT devices) in a simulated IoT network setting. Researchers may evaluate the effectiveness of their algorithms in identifying common attack types like Denial of Service (DoS), Distributed Denial of Service (DDoS), Reconnaissance (Recon), Cross-Site Scripting (XSS), Mirai, Brute force, Spoofing and more by using the CICIoT2023 dataset for training and testing IDS models. </w:t>
      </w:r>
    </w:p>
    <w:p>
      <w:pPr>
        <w:spacing w:line="360" w:lineRule="auto"/>
        <w:jc w:val="both"/>
      </w:pPr>
      <w:r>
        <w:t>Ultimately, the growing use of IoT devices in many industries requires strong security protocols to safeguard against cyber-attacks and maintain the durability of IoT networks. Researchers may enhance IoT security and reduce hazards in linked environments by creating an IDS utilising hybrid ML model and the CICIoT2023 dataset.</w:t>
      </w:r>
    </w:p>
    <w:p>
      <w:pPr>
        <w:pStyle w:val="4"/>
        <w:jc w:val="both"/>
        <w:rPr>
          <w:rFonts w:cstheme="minorHAnsi"/>
        </w:rPr>
      </w:pPr>
      <w:bookmarkStart w:id="26" w:name="_Toc164172881"/>
      <w:r>
        <w:rPr>
          <w:rFonts w:ascii="AppleSystemUIFont" w:hAnsi="AppleSystemUIFont" w:cs="AppleSystemUIFont" w:eastAsiaTheme="minorHAnsi"/>
          <w:sz w:val="26"/>
          <w:szCs w:val="26"/>
          <w:lang w:eastAsia="en-US"/>
        </w:rPr>
        <w:t>Intrusion Detection Systems (IDS) in IoT</w:t>
      </w:r>
      <w:bookmarkEnd w:id="26"/>
      <w:r>
        <w:rPr>
          <w:rFonts w:ascii="AppleSystemUIFont" w:hAnsi="AppleSystemUIFont" w:cs="AppleSystemUIFont" w:eastAsiaTheme="minorHAnsi"/>
          <w:sz w:val="26"/>
          <w:szCs w:val="26"/>
          <w:lang w:eastAsia="en-US"/>
        </w:rPr>
        <w:t xml:space="preserve"> </w:t>
      </w:r>
    </w:p>
    <w:p>
      <w:pPr>
        <w:spacing w:line="360" w:lineRule="auto"/>
        <w:jc w:val="both"/>
      </w:pPr>
      <w:r>
        <w:t xml:space="preserve">IDS are essential for protecting IoT networks from unwanted activity by monitoring network traffic patterns and detecting security breaches in real-time. Multiple types of IDS exist, each employing unique methods to identify unauthorised access in IoT settings. </w:t>
      </w:r>
    </w:p>
    <w:p>
      <w:pPr>
        <w:pStyle w:val="4"/>
        <w:jc w:val="both"/>
      </w:pPr>
      <w:bookmarkStart w:id="27" w:name="_Toc164172882"/>
      <w:r>
        <w:t>Types of Intrusion Detection Systems:</w:t>
      </w:r>
      <w:bookmarkEnd w:id="27"/>
    </w:p>
    <w:p>
      <w:pPr>
        <w:pStyle w:val="63"/>
        <w:numPr>
          <w:ilvl w:val="0"/>
          <w:numId w:val="4"/>
        </w:numPr>
        <w:spacing w:line="360" w:lineRule="auto"/>
        <w:jc w:val="both"/>
      </w:pPr>
      <w:r>
        <w:t xml:space="preserve">Network-based Intrusion Detection Systems (NIDS) scan network traffic to detect suspicious patterns and abnormalities. The categories can be divided into promiscuous and network system modes according to </w:t>
      </w:r>
      <w:r>
        <w:fldChar w:fldCharType="begin"/>
      </w:r>
      <w:r>
        <w:instrText xml:space="preserve"> ADDIN ZOTERO_ITEM CSL_CITATION {"citationID":"a2ndm57d9i4","properties":{"formattedCitation":"(Mishra et al., 2023)","plainCitation":"(Mishra et al., 2023)","noteIndex":0},"citationItems":[{"id":381,"uris":["http://zotero.org/users/11038993/items/QAMJ28S3"],"itemData":{"id":381,"type":"paper-conference","abstract":"This paper cover different security issues needs along with attack and vectors attacks and also highlighted current issues and solutions for IoT security for networks are all thoroughly reviewed in this study. Here we cover ML and DL methods for holes in these security solutions that demand strategies are then highlighted. We also go into great detail about the ML and DL technologies that are now being used to solve a range of security harms to different IoT networks. In this study we highlighted the future research prospects for ML (Machine Leraning) and DL (Deep Learning) based IoT security based on the thorough analysis of the already published solutions. This work focused on a brand-new (ML) machine learning based security framework that adapts automatically to the evolving security needs of the IoT domain. For the purpose of reducing various vulnerabilities, this framework formulate utilize of both (NFV) Network Function Virtualization enabler’s and (SDN) Software Defined Networking. To accomplish this result we are using supervised learning and their framework that system more secures and distributed data mining system, and neural networks.","container-title":"2022 OPJU International Technology Conference on Emerging Technologies for Sustainable Development (OTCON)","DOI":"10.1109/OTCON56053.2023.10114014","event-title":"2022 OPJU International Technology Conference on Emerging Technologies for Sustainable Development (OTCON)","page":"1-6","source":"IEEE Xplore","title":"Machine Learning Security Algorithms and Framework for IOT System","URL":"https://ieeexplore.ieee.org/document/10114014","author":[{"family":"Mishra","given":"Megha"},{"family":"Mishra","given":"Vishnu Kumar"},{"family":"Tekale","given":"Sunil"},{"family":"NagaPraveena","given":"T."},{"family":"Parijatha","given":"Kimidi"},{"family":"Dewangan","given":"Bhupesh"},{"family":"Hadimani","given":"Saddamhusian"}],"accessed":{"date-parts":[["2024",2,2]]},"issued":{"date-parts":[["2023",2]]}}}],"schema":"https://github.com/citation-style-language/schema/raw/master/csl-citation.json"} </w:instrText>
      </w:r>
      <w:r>
        <w:fldChar w:fldCharType="separate"/>
      </w:r>
      <w:r>
        <w:t>(Mishra et al., 2023)</w:t>
      </w:r>
      <w:r>
        <w:fldChar w:fldCharType="end"/>
      </w:r>
      <w:r>
        <w:t>.</w:t>
      </w:r>
    </w:p>
    <w:p>
      <w:pPr>
        <w:pStyle w:val="63"/>
        <w:numPr>
          <w:ilvl w:val="0"/>
          <w:numId w:val="4"/>
        </w:numPr>
        <w:spacing w:line="360" w:lineRule="auto"/>
        <w:jc w:val="both"/>
      </w:pPr>
      <w:r>
        <w:t xml:space="preserve">Host-based Intrusion Detection Systems (HIDS) concentrate on specific devices or hosts in the network by examining system logs and activity to identify unauthorised access or unusual behaviour </w:t>
      </w:r>
      <w:r>
        <w:fldChar w:fldCharType="begin"/>
      </w:r>
      <w:r>
        <w:instrText xml:space="preserve"> ADDIN ZOTERO_ITEM CSL_CITATION {"citationID":"a1s6nf78abn","properties":{"formattedCitation":"(Kizza, 2024)","plainCitation":"(Kizza, 2024)","noteIndex":0},"citationItems":[{"id":409,"uris":["http://zotero.org/users/11038993/items/MWTT46ZK"],"itemData":{"id":409,"type":"chapter","abstract":"Psychologically there is value attached to ownership of an asset. How much is spent on protecting the asset determines the value of the asset. Once a resource has been judged to have value, no matter how much protection given to it, there is always a potential that the security provided for the resource will, at some point, fail. This notion has driven the concept of system security and defined the disciplines of computer and computer network security. Computer network security is made up of three principles: preventionPrevention, detection, and response. Although these three are fundamental ingredients of security, most resources have been devoted to detection and preventionPrevention because if we are able to detect all security threatsSecuritythreat and prevent them, then there is no need for a response. IntrusionIntrusion detection detectionDetection, intrusion is a technique of detecting unauthorized accessUnauthorized access to a computer system or a computer network. An intrusion into a system is an attempt by an outsider to illegally gain access to the system. Intrusion preventionPrevention, on the other hand, is the art of preventing unauthorized accessUnauthorized access of a system’s resources. The two processes are related in a sense that while intrusionIntrusion detection detectionDetection, intrusion passively detects system intrusions, intrusion preventionPrevention actively filters network traffic to prevent intrusion attempts. This chapter focuses on these issues.","collection-title":"Texts in Computer Science","container-title":"Guide to Computer Network Security","event-place":"Cham","ISBN":"978-3-031-47549-8","language":"en","note":"DOI: 10.1007/978-3-031-47549-8_13","page":"295-323","publisher":"Springer International Publishing","publisher-place":"Cham","source":"Springer Link","title":"System Intrusion Detection and Prevention","URL":"https://doi.org/10.1007/978-3-031-47549-8_13","author":[{"family":"Kizza","given":"Joseph Migga"}],"editor":[{"family":"Kizza","given":"Joseph Migga"}],"accessed":{"date-parts":[["2024",2,27]]},"issued":{"date-parts":[["2024"]]}}}],"schema":"https://github.com/citation-style-language/schema/raw/master/csl-citation.json"} </w:instrText>
      </w:r>
      <w:r>
        <w:fldChar w:fldCharType="separate"/>
      </w:r>
      <w:r>
        <w:t>(Kizza, 2024)</w:t>
      </w:r>
      <w:r>
        <w:fldChar w:fldCharType="end"/>
      </w:r>
      <w:r>
        <w:t>.</w:t>
      </w:r>
    </w:p>
    <w:p>
      <w:pPr>
        <w:pStyle w:val="63"/>
        <w:numPr>
          <w:ilvl w:val="0"/>
          <w:numId w:val="4"/>
        </w:numPr>
        <w:spacing w:line="360" w:lineRule="auto"/>
        <w:jc w:val="both"/>
      </w:pPr>
      <w:r>
        <w:t xml:space="preserve">Signature-based Intrusion Detection Systems (IDS) detect harmful activity by matching them against predetermined patterns or signatures of known attacks. Although they are efficient in countering established threats, they may have difficulties in identifying new or zero-day assaults </w:t>
      </w:r>
      <w:r>
        <w:fldChar w:fldCharType="begin"/>
      </w:r>
      <w:r>
        <w:instrText xml:space="preserve"> ADDIN ZOTERO_ITEM CSL_CITATION {"citationID":"7flsl3Kg","properties":{"formattedCitation":"(Mishra et al., 2023)","plainCitation":"(Mishra et al., 2023)","noteIndex":0},"citationItems":[{"id":381,"uris":["http://zotero.org/users/11038993/items/QAMJ28S3"],"itemData":{"id":381,"type":"paper-conference","abstract":"This paper cover different security issues needs along with attack and vectors attacks and also highlighted current issues and solutions for IoT security for networks are all thoroughly reviewed in this study. Here we cover ML and DL methods for holes in these security solutions that demand strategies are then highlighted. We also go into great detail about the ML and DL technologies that are now being used to solve a range of security harms to different IoT networks. In this study we highlighted the future research prospects for ML (Machine Leraning) and DL (Deep Learning) based IoT security based on the thorough analysis of the already published solutions. This work focused on a brand-new (ML) machine learning based security framework that adapts automatically to the evolving security needs of the IoT domain. For the purpose of reducing various vulnerabilities, this framework formulate utilize of both (NFV) Network Function Virtualization enabler’s and (SDN) Software Defined Networking. To accomplish this result we are using supervised learning and their framework that system more secures and distributed data mining system, and neural networks.","container-title":"2022 OPJU International Technology Conference on Emerging Technologies for Sustainable Development (OTCON)","DOI":"10.1109/OTCON56053.2023.10114014","event-title":"2022 OPJU International Technology Conference on Emerging Technologies for Sustainable Development (OTCON)","page":"1-6","source":"IEEE Xplore","title":"Machine Learning Security Algorithms and Framework for IOT System","URL":"https://ieeexplore.ieee.org/document/10114014","author":[{"family":"Mishra","given":"Megha"},{"family":"Mishra","given":"Vishnu Kumar"},{"family":"Tekale","given":"Sunil"},{"family":"NagaPraveena","given":"T."},{"family":"Parijatha","given":"Kimidi"},{"family":"Dewangan","given":"Bhupesh"},{"family":"Hadimani","given":"Saddamhusian"}],"accessed":{"date-parts":[["2024",2,2]]},"issued":{"date-parts":[["2023",2]]}}}],"schema":"https://github.com/citation-style-language/schema/raw/master/csl-citation.json"} </w:instrText>
      </w:r>
      <w:r>
        <w:fldChar w:fldCharType="separate"/>
      </w:r>
      <w:r>
        <w:t>(Mishra et al., 2023)</w:t>
      </w:r>
      <w:r>
        <w:fldChar w:fldCharType="end"/>
      </w:r>
      <w:r>
        <w:t>.</w:t>
      </w:r>
    </w:p>
    <w:p>
      <w:pPr>
        <w:pStyle w:val="63"/>
        <w:numPr>
          <w:ilvl w:val="0"/>
          <w:numId w:val="4"/>
        </w:numPr>
        <w:spacing w:line="360" w:lineRule="auto"/>
        <w:jc w:val="both"/>
      </w:pPr>
      <w:r>
        <w:t xml:space="preserve">Anomaly-based Intrusion Detection Systems (IDS) use ML methods to create a model of typical network behaviour and identify variations that might suggest potentially malicious activity. These systems can adjust against new threats and changing attack patterns by studying past data </w:t>
      </w:r>
      <w:r>
        <w:fldChar w:fldCharType="begin"/>
      </w:r>
      <w:r>
        <w:instrText xml:space="preserve"> ADDIN ZOTERO_ITEM CSL_CITATION {"citationID":"at11ute4pq","properties":{"formattedCitation":"(Patidar et al., 2020)","plainCitation":"(Patidar et al., 2020)","noteIndex":0},"citationItems":[{"id":411,"uris":["http://zotero.org/users/11038993/items/XP59DSKA"],"itemData":{"id":411,"type":"article-journal","abstract":"As network applications grow rapidly, network security mechanisms require more attention to improve speed and accuracy. The evolving nature of new types of intrusion poses a serious threat to network security: although many network securities tools have been developed, the rapid growth of intrusive activities is still a serious problem. Intrusion detection systems (IDS) are used to detect intrusive network activity. In order to prevent and detect the unauthorized access of any computer is a concern of Computer security. Hence computer security provides a measure of the level associated with Prevention and Detection which facilitate to avoid suspicious users. Deep learning have been widely used in recent years to improve intrusion detection in networks. These techniques allow the automatic detection of network traffic anomalies. This paper presents literature review on intrusion detection techniques.","container-title":"SMART MOVES JOURNAL IJOSCIENCE","DOI":"10.24113/ijoscience.v6i3.277","ISSN":"2582-4600","issue":"3","journalAbbreviation":"IJOSCIENCE","language":"en","page":"14-22","source":"DOI.org (Crossref)","title":"A Review of Intrusion Detection Datasets and Techniques","volume":"6","author":[{"family":"Patidar","given":"Sadhana"},{"family":"Parihar","given":"Priyanka"},{"family":"Agrawal","given":"Chetan"}],"issued":{"date-parts":[["2020",3,10]]}}}],"schema":"https://github.com/citation-style-language/schema/raw/master/csl-citation.json"} </w:instrText>
      </w:r>
      <w:r>
        <w:fldChar w:fldCharType="separate"/>
      </w:r>
      <w:r>
        <w:t>(Patidar et al., 2020)</w:t>
      </w:r>
      <w:r>
        <w:fldChar w:fldCharType="end"/>
      </w:r>
      <w:r>
        <w:t>.</w:t>
      </w:r>
    </w:p>
    <w:p>
      <w:pPr>
        <w:spacing w:line="360" w:lineRule="auto"/>
        <w:jc w:val="both"/>
      </w:pPr>
      <w:r>
        <w:t xml:space="preserve">Utilising Artificial Intelligence (AI) and ML methods has demonstrated potential in improving the functionalities of IDS in IoT settings.  ML-based IDS can enhance detection accuracy and efficiency by training models on labelled datasets that include normal and malicious activity </w:t>
      </w:r>
      <w:r>
        <w:fldChar w:fldCharType="begin"/>
      </w:r>
      <w:r>
        <w:instrText xml:space="preserve"> ADDIN ZOTERO_ITEM CSL_CITATION {"citationID":"a1ile9p0odn","properties":{"formattedCitation":"(Kilincer et al., 2021)","plainCitation":"(Kilincer et al., 2021)","noteIndex":0},"citationItems":[{"id":416,"uris":["http://zotero.org/users/11038993/items/BQHGX3SD"],"itemData":{"id":416,"type":"article-journal","abstract":"The increase in internet usage brings security problems with it. Malicious software can affect the operation of the systems and disrupt data confidentiality due to the security gaps in the systems. Intrusion Detection Systems (IDS) have been developed to detect and report attacks. In order to develop IDS systems, artificial intelligence-based approaches have been used more frequently. In this study, literature studies using CSE-CIC IDS-2018, UNSW-NB15, ISCX-2012, NSL-KDD and CIDDS-001 data sets, which are widely used to develop IDS systems, are reviewed in detail. In addition, max-min normalization was performed on these data sets and classification was made with support vector machine (SVM), K-Nearest neighbor (KNN), Decision Tree (DT) algorithms, which are among the classical machine learning approaches. As a result, more successful results have been obtained in some of the studies given in the literature. The study is thought to be useful for developing IDS systems on the basis of artificial intelligence with approaches such as machine learning.","container-title":"Computer Networks","DOI":"10.1016/j.comnet.2021.107840","ISSN":"1389-1286","journalAbbreviation":"Computer Networks","page":"107840","source":"ScienceDirect","title":"Machine learning methods for cyber security intrusion detection: Datasets and comparative study","title-short":"Machine learning methods for cyber security intrusion detection","volume":"188","author":[{"family":"Kilincer","given":"Ilhan Firat"},{"family":"Ertam","given":"Fatih"},{"family":"Sengur","given":"Abdulkadir"}],"issued":{"date-parts":[["2021",4,7]]}}}],"schema":"https://github.com/citation-style-language/schema/raw/master/csl-citation.json"} </w:instrText>
      </w:r>
      <w:r>
        <w:fldChar w:fldCharType="separate"/>
      </w:r>
      <w:r>
        <w:t>(Kilincer et al., 2021)</w:t>
      </w:r>
      <w:r>
        <w:fldChar w:fldCharType="end"/>
      </w:r>
      <w:r>
        <w:t xml:space="preserve">. </w:t>
      </w:r>
    </w:p>
    <w:p>
      <w:pPr>
        <w:spacing w:line="360" w:lineRule="auto"/>
        <w:jc w:val="both"/>
      </w:pPr>
      <w:r>
        <w:t xml:space="preserve">Challenges including alert fatigue, false positives, and evasion strategies continue to be common in IoT security despite developments in IDS technology </w:t>
      </w:r>
      <w:r>
        <w:fldChar w:fldCharType="begin"/>
      </w:r>
      <w:r>
        <w:instrText xml:space="preserve"> ADDIN ZOTERO_ITEM CSL_CITATION {"citationID":"a134ioea54m","properties":{"formattedCitation":"(Domb et al., 2023)","plainCitation":"(Domb et al., 2023)","noteIndex":0},"citationItems":[{"id":412,"uris":["http://zotero.org/users/11038993/items/PJ88PSTJ"],"itemData":{"id":412,"type":"chapter","abstract":"IoT comprises sensors and other small devices interconnected locally and via the Internet. Typical IoT devices collect data from the environment through sensors, analyze it and act back on the physical world through actuators. We can find them integrated into home appliances, Healthcare, Control systems, and wearables. This chapter presents a variety of applications where IoT devices are used for anomaly detection and correction. We review recent advancements in Machine/Deep Learning Models and Techniques for Anomaly Detection in IoT networks. We describe significant in-depth applications in various domains, Anomaly Detection for IoT Time-Series Data, Cybersecurity, Healthcare, Smart city, and more. The number of connected devices is increasing daily; by 2025, there will be approximately 85 billion IoT devices, spreading everywhere in Manufacturing (40%), Medical (30%), Retail, and Security (20%). This significant shift toward the Internet of Things (IoT) has created opportunities for future IoT applications. The chapter examines the security issues of IoT standards, protocols, and practical operations and identifies the hazards associated with the existing IoT model. It analyzes new security protocols and solutions to moderate these challenges. This chapter’s outcome can benefit the research community by encapsulating the Information related to IoT and proposing innovative solutions.","container-title":"Anomaly Detection - Recent Advances, AI and ML Perspectives and Applications","ISBN":"978-1-83769-027-5","language":"en","note":"DOI: 10.5772/intechopen.111944","publisher":"IntechOpen","source":"www.intechopen.com","title":"Anomaly Detection in IoT: Recent Advances, AI and ML Perspectives and Applications","title-short":"Anomaly Detection in IoT","URL":"https://www.intechopen.com/chapters/87783","author":[{"family":"Domb","given":"Menachem"},{"family":"Joshi","given":"Sujata"},{"family":"Khn","given":"Arulmozhi"},{"family":"Domb","given":"Menachem"},{"family":"Joshi","given":"Sujata"},{"family":"Khn","given":"Arulmozhi"}],"accessed":{"date-parts":[["2024",2,27]]},"issued":{"date-parts":[["2023",7,29]]}}}],"schema":"https://github.com/citation-style-language/schema/raw/master/csl-citation.json"} </w:instrText>
      </w:r>
      <w:r>
        <w:fldChar w:fldCharType="separate"/>
      </w:r>
      <w:r>
        <w:t>(Domb et al., 2023)</w:t>
      </w:r>
      <w:r>
        <w:fldChar w:fldCharType="end"/>
      </w:r>
      <w:r>
        <w:t>. Future research aims to build more resilient and flexible intrusion detection algorithms specifically designed for the ever-changing nature of IoT ecosystems.</w:t>
      </w:r>
    </w:p>
    <w:p>
      <w:pPr>
        <w:spacing w:line="360" w:lineRule="auto"/>
        <w:jc w:val="both"/>
      </w:pPr>
      <w:r>
        <w:t>Deploying efficient IDS in IoT networks is crucial for reducing the vulnerabilities to cyber-attacks and safeguarding the security and reliability of associated devices. Researchers can improve threat detection capabilities and bolster the resilience of IoT systems against intrusions by studying various IDS types, such as signature-based and anomaly-based methods, and using ML techniques.</w:t>
      </w:r>
    </w:p>
    <w:p>
      <w:pPr>
        <w:pStyle w:val="4"/>
        <w:rPr>
          <w:rFonts w:cstheme="minorHAnsi"/>
          <w:lang w:eastAsia="zh-CN"/>
        </w:rPr>
      </w:pPr>
      <w:bookmarkStart w:id="28" w:name="_Toc164172883"/>
      <w:r>
        <w:rPr>
          <w:rFonts w:cstheme="minorHAnsi"/>
          <w:lang w:eastAsia="zh-CN"/>
        </w:rPr>
        <w:t>Dataset Overview</w:t>
      </w:r>
      <w:bookmarkEnd w:id="28"/>
    </w:p>
    <w:p>
      <w:pPr>
        <w:spacing w:line="360" w:lineRule="auto"/>
        <w:jc w:val="both"/>
      </w:pPr>
      <w:r>
        <w:t>The CICIoT2023 dataset is important because it has effectively recorded several sorts of attacks frequently found in IoT environments, such as DoS, DDoS, Recon, and XSS and many others. These dataset covers a variety of attack scenarios, allowing researchers to investigate different threat vectors and create strong IDS designed to address the unique problems presented by each type of assault.</w:t>
      </w:r>
    </w:p>
    <w:p>
      <w:pPr>
        <w:pStyle w:val="63"/>
        <w:numPr>
          <w:ilvl w:val="0"/>
          <w:numId w:val="5"/>
        </w:numPr>
        <w:spacing w:line="360" w:lineRule="auto"/>
        <w:jc w:val="both"/>
      </w:pPr>
      <w:r>
        <w:t xml:space="preserve">DoS and DDoS attacks: These attacks include flooding a target system or network with excessive traffic to make it unavailable to legitimate users </w:t>
      </w:r>
      <w:r>
        <w:fldChar w:fldCharType="begin"/>
      </w:r>
      <w:r>
        <w:instrText xml:space="preserve"> ADDIN ZOTERO_ITEM CSL_CITATION {"citationID":"a44bndindo","properties":{"formattedCitation":"(Somani et al., 2017)","plainCitation":"(Somani et al., 2017)","noteIndex":0},"citationItems":[{"id":417,"uris":["http://zotero.org/users/11038993/items/Y8UVB6A4"],"itemData":{"id":417,"type":"article-journal","abstract":"Security issues related to the cloud computing are relevant to various stakeholders for an informed cloud adoption decision. Apart from data breaches, the cyber security research community is revisiting the attack space for cloud-specific solutions as these issues affect budget, resource management, and service quality. Distributed Denial of Service (DDoS) attack is one such serious attack in the cloud space. In this paper, we present developments related to DDoS attack mitigation solutions in the cloud. In particular, we present a comprehensive survey with a detailed insight into the characterization, prevention, detection, and mitigation mechanisms of these attacks. Additionally, we present a comprehensive solution taxonomy to classify DDoS attack solutions. We also provide a comprehensive discussion on important metrics to evaluate various solutions. This survey concludes that there is a strong requirement of solutions, which are designed keeping utility computing models in mind. Accurate auto-scaling decisions, multi-layer mitigation, and defense using profound resources in the cloud, are some of the key requirements of the desired solutions. In the end, we provide a definite guideline on effective solution building and detailed solution requirements to help the cyber security research community in designing defense mechanisms. To the best of our knowledge, this work is a novel attempt to identify the need of DDoS mitigation solutions involving multi-level information flow and effective resource management during the attack.","container-title":"Computer Communications","DOI":"10.1016/j.comcom.2017.03.010","ISSN":"0140-3664","journalAbbreviation":"Computer Communications","page":"30-48","source":"ScienceDirect","title":"DDoS attacks in cloud computing: Issues, taxonomy, and future directions","title-short":"DDoS attacks in cloud computing","volume":"107","author":[{"family":"Somani","given":"Gaurav"},{"family":"Gaur","given":"Manoj Singh"},{"family":"Sanghi","given":"Dheeraj"},{"family":"Conti","given":"Mauro"},{"family":"Buyya","given":"Rajkumar"}],"issued":{"date-parts":[["2017",7,15]]}}}],"schema":"https://github.com/citation-style-language/schema/raw/master/csl-citation.json"} </w:instrText>
      </w:r>
      <w:r>
        <w:fldChar w:fldCharType="separate"/>
      </w:r>
      <w:r>
        <w:t>(Somani et al., 2017)</w:t>
      </w:r>
      <w:r>
        <w:fldChar w:fldCharType="end"/>
      </w:r>
      <w:r>
        <w:t>. Researchers may analyse the features and trends of DDoS assaults by using DDoS attack data in the CICIoT2023 dataset, which can help in creating efficient mitigation techniques.</w:t>
      </w:r>
    </w:p>
    <w:p>
      <w:pPr>
        <w:pStyle w:val="63"/>
        <w:numPr>
          <w:ilvl w:val="0"/>
          <w:numId w:val="5"/>
        </w:numPr>
        <w:spacing w:line="360" w:lineRule="auto"/>
        <w:jc w:val="both"/>
      </w:pPr>
      <w:r>
        <w:t>Reconnaissance attacks entail investigating a target network to collect data about its layout, weaknesses, and possible ports of entry for exploitation (Chen et al., 2020). The inclusion of Reconnaissance attack data in the CICIoT2023 dataset allows researchers to analyse the strategies employed by threat actors at the beginning of an attack, improving threat intelligence and proactive security measures.</w:t>
      </w:r>
    </w:p>
    <w:p>
      <w:pPr>
        <w:pStyle w:val="63"/>
        <w:numPr>
          <w:ilvl w:val="0"/>
          <w:numId w:val="5"/>
        </w:numPr>
        <w:spacing w:line="360" w:lineRule="auto"/>
        <w:jc w:val="both"/>
      </w:pPr>
      <w:r>
        <w:t xml:space="preserve">XSS Attacks include exploiting weaknesses in web applications to insert harmful scripts into legitimate websites, which can lead to the compromise of user data or the execution of unauthorised operations </w:t>
      </w:r>
      <w:r>
        <w:fldChar w:fldCharType="begin"/>
      </w:r>
      <w:r>
        <w:instrText xml:space="preserve"> ADDIN ZOTERO_ITEM CSL_CITATION {"citationID":"a12l7s9204h","properties":{"formattedCitation":"(Gupta and Gupta, 2017)","plainCitation":"(Gupta and Gupta, 2017)","noteIndex":0},"citationItems":[{"id":423,"uris":["http://zotero.org/users/11038993/items/KLSQQ6AC"],"itemData":{"id":423,"type":"article-journal","abstract":"Nowadays, web applications are becoming one of the standard platforms for representing data and service releases over the World Wide Web. Since web applications are progressively more utilized for security-critical services, therefore they have turned out to be a well-liked and precious target for the web-related vulnerabilities. Even though several defensive mechanisms have been building up to reinforce the modern web applications and alleviate the attacks instigated against them. We have analyzed the major concerns for web applications and Internet-based services which are persistent in several web applications of diverse organizations like banking, health care, financial service, retail and so on by the referring the Website Security Statistics Report of White Hat Security. In this paper, we highlight some of the serious vulnerabilities found in the modern web applications and revealed various serious vulnerabilities. Cross-Site Scripting (XSS) attack is the top most vulnerability found in the today’s web applications which to be a plague for the modern web applications. XSS attacks permit an attacker to execute the malicious scripts on the victim’s web browser resulting in various side-effects such as data compromise, stealing of cookies, passwords, credit card numbers etc. We have also discussed a high level of taxonomy of XSS attacks and detailed incidences of these attacks on web applications. A detailed comprehensive analysis of the exploitation, detection and prevention mechanisms of XSS attacks has also been discussed. Based on explored strength and flaws of these mechanisms, we have discussed some further work.","container-title":"International Journal of System Assurance Engineering and Management","DOI":"10.1007/s13198-015-0376-0","ISSN":"0976-4348","issue":"1","journalAbbreviation":"Int J  Syst  Assur  Eng  Manag","language":"en","page":"512-530","source":"Springer Link","title":"Cross-Site Scripting (XSS) attacks and defense mechanisms: classification and state-of-the-art","title-short":"Cross-Site Scripting (XSS) attacks and defense mechanisms","volume":"8","author":[{"family":"Gupta","given":"Shashank"},{"family":"Gupta","given":"B. B."}],"issued":{"date-parts":[["2017",1,1]]}}}],"schema":"https://github.com/citation-style-language/schema/raw/master/csl-citation.json"} </w:instrText>
      </w:r>
      <w:r>
        <w:fldChar w:fldCharType="separate"/>
      </w:r>
      <w:r>
        <w:t>(Gupta and Gupta, 2017)</w:t>
      </w:r>
      <w:r>
        <w:fldChar w:fldCharType="end"/>
      </w:r>
      <w:r>
        <w:t>. Researchers may analyse the effects of XSS attacks on IoT devices and create strategies to reduce XSS vulnerabilities by including XSS attack data in the CICIoT2023 dataset.</w:t>
      </w:r>
    </w:p>
    <w:p>
      <w:pPr>
        <w:pStyle w:val="63"/>
        <w:numPr>
          <w:ilvl w:val="0"/>
          <w:numId w:val="5"/>
        </w:numPr>
        <w:spacing w:line="360" w:lineRule="auto"/>
        <w:jc w:val="both"/>
      </w:pPr>
      <w:r>
        <w:rPr>
          <w:rFonts w:eastAsiaTheme="minorHAnsi"/>
          <w:lang w:eastAsia="en-US"/>
        </w:rPr>
        <w:t xml:space="preserve">Spoofing attacks involve an attacker disguising themselves as a legitimate entity to deceive victims into granting access or divulging sensitive information. This can occur across various channels, such as email, caller ID, and IP addresses, exploiting the inherent trust in communication systems. The goal is often to steal data, spread malware, or commit fraud. Effective countermeasures include scepticism towards unsolicited communications and the use of authentication and verification technologies to prevent unauthorized access </w:t>
      </w:r>
      <w:r>
        <w:rPr>
          <w:rFonts w:eastAsiaTheme="minorHAnsi"/>
          <w:lang w:eastAsia="en-US"/>
        </w:rPr>
        <w:fldChar w:fldCharType="begin"/>
      </w:r>
      <w:r>
        <w:rPr>
          <w:rFonts w:eastAsiaTheme="minorHAnsi"/>
          <w:lang w:eastAsia="en-US"/>
        </w:rPr>
        <w:instrText xml:space="preserve"> ADDIN ZOTERO_ITEM CSL_CITATION {"citationID":"a173q48c2k3","properties":{"formattedCitation":"(Babu et al., 2011)","plainCitation":"(Babu et al., 2011)","noteIndex":0},"citationItems":[{"id":498,"uris":["http://zotero.org/users/11038993/items/6C9EV8QB"],"itemData":{"id":498,"type":"article-journal","abstract":"The main intention of writing this paper is to enable the students, computer users and novice researchers about spoofing attacks. Spoofing means impersonating another person or computer, usually by providing false information (E-mail name, URL or IP address). Spoofing can take on many forms in the computer world, all of which involve some type false representation of information. There are a variety of methods and types of spoofing. We would like to introduce and explain following spoofing attacks in this paper: IP, ARP, E-Mail, Web, and DNS spoofing. There are no legal or constructive uses for implementing spoofing of any type. Some of the outcomes might be sport, theft, vindication or some other malicious goal. The magnitude of these attacks can be very severe; can cost us millions of dollars. This Paper describes about various spoofing types and gives a small view on detection and prevention of spoofing attacks.","container-title":"International Journal of Advanced Computer Sciences and Applications","DOI":"10.14569/IJACSA.2010.010623","journalAbbreviation":"International Journal of Advanced Computer Sciences and Applications","source":"ResearchGate","title":"A Comprehensive Analysis of Spoofing","author":[{"family":"Babu","given":"P."},{"family":"Bhaskari","given":"Lalitha"},{"literal":"CH.Satyanarayana"}],"issued":{"date-parts":[["2011",1,1]]}}}],"schema":"https://github.com/citation-style-language/schema/raw/master/csl-citation.json"} </w:instrText>
      </w:r>
      <w:r>
        <w:rPr>
          <w:rFonts w:eastAsiaTheme="minorHAnsi"/>
          <w:lang w:eastAsia="en-US"/>
        </w:rPr>
        <w:fldChar w:fldCharType="separate"/>
      </w:r>
      <w:r>
        <w:t>(Babu et al., 2011)</w:t>
      </w:r>
      <w:r>
        <w:rPr>
          <w:rFonts w:eastAsiaTheme="minorHAnsi"/>
          <w:lang w:eastAsia="en-US"/>
        </w:rPr>
        <w:fldChar w:fldCharType="end"/>
      </w:r>
      <w:r>
        <w:rPr>
          <w:rFonts w:eastAsiaTheme="minorHAnsi"/>
          <w:lang w:eastAsia="en-US"/>
        </w:rPr>
        <w:t>.</w:t>
      </w:r>
    </w:p>
    <w:p>
      <w:pPr>
        <w:pStyle w:val="63"/>
        <w:numPr>
          <w:ilvl w:val="0"/>
          <w:numId w:val="5"/>
        </w:numPr>
        <w:spacing w:line="360" w:lineRule="auto"/>
        <w:jc w:val="both"/>
      </w:pPr>
      <w:r>
        <w:rPr>
          <w:rFonts w:eastAsiaTheme="minorHAnsi"/>
          <w:lang w:eastAsia="en-US"/>
        </w:rPr>
        <w:t xml:space="preserve">The Mirai botnet, identified in 2016, represents a significant threat in the IoT landscape, exploiting weak security on devices like cameras and routers to launch massive DDoS attacks. By infecting these devices, Mirai was able to disrupt major internet services, showcasing the vulnerabilities in IoT security. The release of its source code has led to various iterations, emphasizing the need for stronger security practices, including changing default credentials and updating firmware regularly </w:t>
      </w:r>
      <w:r>
        <w:rPr>
          <w:rFonts w:eastAsiaTheme="minorHAnsi"/>
          <w:lang w:eastAsia="en-US"/>
        </w:rPr>
        <w:fldChar w:fldCharType="begin"/>
      </w:r>
      <w:r>
        <w:rPr>
          <w:rFonts w:eastAsiaTheme="minorHAnsi"/>
          <w:lang w:eastAsia="en-US"/>
        </w:rPr>
        <w:instrText xml:space="preserve"> ADDIN ZOTERO_ITEM CSL_CITATION {"citationID":"ag7esptlmh","properties":{"formattedCitation":"(Antonakakis et al., 2017; Zhang et al., 2020)","plainCitation":"(Antonakakis et al., 2017; Zhang et al., 2020)","noteIndex":0},"citationItems":[{"id":505,"uris":["http://zotero.org/users/11038993/items/H34M6UL2"],"itemData":{"id":505,"type":"paper-conference","event-title":"26th USENIX Security Symposium (USENIX Security 17)","ISBN":"978-1-931971-40-9","language":"en","page":"1093-1110","source":"www.usenix.org","title":"Understanding the Mirai Botnet","URL":"https://www.usenix.org/conference/usenixsecurity17/technical-sessions/presentation/antonakakis","author":[{"family":"Antonakakis","given":"Manos"},{"family":"April","given":"Tim"},{"family":"Bailey","given":"Michael"},{"family":"Bernhard","given":"Matt"},{"family":"Bursztein","given":"Elie"},{"family":"Cochran","given":"Jaime"},{"family":"Durumeric","given":"Zakir"},{"family":"Halderman","given":"J. Alex"},{"family":"Invernizzi","given":"Luca"},{"family":"Kallitsis","given":"Michalis"},{"family":"Kumar","given":"Deepak"},{"family":"Lever","given":"Chaz"},{"family":"Ma","given":"Zane"},{"family":"Mason","given":"Joshua"},{"family":"Menscher","given":"Damian"},{"family":"Seaman","given":"Chad"},{"family":"Sullivan","given":"Nick"},{"family":"Thomas","given":"Kurt"},{"family":"Zhou","given":"Yi"}],"accessed":{"date-parts":[["2024",3,13]]},"issued":{"date-parts":[["2017"]]}}},{"id":501,"uris":["http://zotero.org/users/11038993/items/4NFZXDAD"],"itemData":{"id":501,"type":"article-journal","abstract":"Internet of Things (IoT) bot malware is relatively new and not yet well understood forensically, despite its potential role in a broad range of malicious cyber activities. For example, it was abused to facilitate the distributed denial of service (DDoS) attack that took down a significant portion of the Internet on October 21, 2016, keeping millions of people from accessing over 1200 websites, including Twitter and NetFlix for nearly an entire day. The widespread adoption of an estimated 50 billion IoT devices, as well as the increasing interconnectivity of those devices to traditional networks, not to mention to one another with the advent of fifth generation (5G) networks, underscore the need for IoT botnet forensics. This study is the first published, comprehensive digital forensic case study on one of the most well known families of IoT bot malware - Mirai. Past research has largely studied the botnet architecture and analyzed the Mirai source code (and that of its variants) through traditional static and dynamic malware analysis means, but has not fully and forensically analyzed infected devices or Mirai network devices. In this paper, we set up a fully functioning Mirai botnet network architecture and conduct a comprehensive forensic analysis on the Mirai botnet server. We discuss forensic artifacts left on the attacker's terminal, command and control (CNC) server, database server, scan receiver and loader, as well as the network packets therefrom. We discuss how a forensic investigator might acquire some of these artifacts remotely, without direct physical access to the botnet server itself. This research provides findings tactically useful to forensic investigators, not only from the perspective of what data can be obtained (e.g., IP addresses of bot members), but also important information about which device they should target for acquisition and investigation to obtain the most investigatively useful information.","container-title":"Forensic Science International: Digital Investigation","DOI":"10.1016/j.fsidi.2020.300926","ISSN":"2666-2817","journalAbbreviation":"Forensic Science International: Digital Investigation","page":"300926","source":"ScienceDirect","title":"IoT Botnet Forensics: A Comprehensive Digital Forensic Case Study on Mirai Botnet Servers","title-short":"IoT Botnet Forensics","volume":"32","author":[{"family":"Zhang","given":"Xiaolu"},{"family":"Upton","given":"Oren"},{"family":"Beebe","given":"Nicole Lang"},{"family":"Choo","given":"Kim-Kwang Raymond"}],"issued":{"date-parts":[["2020",4,1]]}}}],"schema":"https://github.com/citation-style-language/schema/raw/master/csl-citation.json"} </w:instrText>
      </w:r>
      <w:r>
        <w:rPr>
          <w:rFonts w:eastAsiaTheme="minorHAnsi"/>
          <w:lang w:eastAsia="en-US"/>
        </w:rPr>
        <w:fldChar w:fldCharType="separate"/>
      </w:r>
      <w:r>
        <w:t>(Antonakakis et al., 2017; Zhang et al., 2020)</w:t>
      </w:r>
      <w:r>
        <w:rPr>
          <w:rFonts w:eastAsiaTheme="minorHAnsi"/>
          <w:lang w:eastAsia="en-US"/>
        </w:rPr>
        <w:fldChar w:fldCharType="end"/>
      </w:r>
      <w:r>
        <w:rPr>
          <w:rFonts w:eastAsiaTheme="minorHAnsi"/>
          <w:lang w:eastAsia="en-US"/>
        </w:rPr>
        <w:t>.</w:t>
      </w:r>
    </w:p>
    <w:p>
      <w:pPr>
        <w:pStyle w:val="63"/>
        <w:numPr>
          <w:ilvl w:val="0"/>
          <w:numId w:val="5"/>
        </w:numPr>
        <w:spacing w:line="360" w:lineRule="auto"/>
        <w:jc w:val="both"/>
      </w:pPr>
      <w:r>
        <w:rPr>
          <w:rFonts w:eastAsiaTheme="minorHAnsi"/>
          <w:lang w:eastAsia="en-US"/>
        </w:rPr>
        <w:t xml:space="preserve">Brute force attacks systematically guess passwords or encryption keys until the correct one is found. This method targets weak passwords, exploiting the lack of complexity to gain unauthorized access. The study of real-world password vulnerabilities highlights the effectiveness of combining brute-force with dictionary and hybrid attacks. Protecting against these attacks requires the use of strong, complex passwords, implementing account lockout mechanisms, and employing multi-factor authentication </w:t>
      </w:r>
      <w:r>
        <w:rPr>
          <w:rFonts w:eastAsiaTheme="minorHAnsi"/>
          <w:lang w:eastAsia="en-US"/>
        </w:rPr>
        <w:fldChar w:fldCharType="begin"/>
      </w:r>
      <w:r>
        <w:rPr>
          <w:rFonts w:eastAsiaTheme="minorHAnsi"/>
          <w:lang w:eastAsia="en-US"/>
        </w:rPr>
        <w:instrText xml:space="preserve"> ADDIN ZOTERO_ITEM CSL_CITATION {"citationID":"a118qkg5e8u","properties":{"formattedCitation":"\\uldash{(Bo\\uc0\\u353{}njak et al., 2018; Grover and Gagandeep, 2020; Owens and Matthews, n.d.)}","plainCitation":"(Bošnjak et al., 2018; Grover and Gagandeep, 2020; Owens and Matthews, n.d.)","dontUpdate":true,"noteIndex":0},"citationItems":[{"id":507,"uris":["http://zotero.org/users/11038993/items/93NA2FIL"],"itemData":{"id":507,"type":"book","note":"page: 1166\nDOI: 10.23919/MIPRO.2018.8400211","number-of-pages":"1161","source":"ResearchGate","title":"Brute-force and dictionary attack on hashed real-world passwords","author":[{"family":"Bošnjak","given":"Leon"},{"family":"Sres","given":"J."},{"family":"Brumen","given":"B."}],"issued":{"date-parts":[["2018",5,1]]}}},{"id":515,"uris":["http://zotero.org/users/11038993/items/JRKLKL9E"],"itemData":{"id":515,"type":"article","abstract":"Security of server in all contexts is dominating in every field of computing, while working on the servers numerous threats and attacks like cracking of passwords, knowing the root of machine, giving privilege to unauthorized users are common attacks that can harm the system and take access of servers. The most prevalent commands like Hydra and Medusa, Ncrack are there which can be used for cracking the passwords of server and unauthorized users can take the access of serverby applying these commands. In this paper we will consider brute force attack and its tools with its implementation and prevention ways or techniques to avoid these types of attacks.","DOI":"10.2139/ssrn.3564447","event-place":"Rochester, NY","genre":"SSRN Scholarly Paper","language":"en","number":"3564447","publisher-place":"Rochester, NY","source":"Social Science Research Network","title":"An Efficient Brute Force Attack Handling Techniques for Server Virtualization","URL":"https://papers.ssrn.com/abstract=3564447","author":[{"family":"Grover","given":"Varsha"},{"family":"Gagandeep","given":""}],"accessed":{"date-parts":[["2024",3,13]]},"issued":{"date-parts":[["2020",3,30]]}}},{"id":514,"uris":["http://zotero.org/users/11038993/items/2KZGK3WL"],"itemData":{"id":514,"type":"article-journal","abstract":"In its Top-20 Security Risks report for 2007, the SANS Institute called brute-force password guessing attacks against SSH, FTP and telnet servers “the most common form of attack to compromise servers facing the Internet.” A recent study also suggests that Linux systems may play an important role in the command and control networks for botnets. Defending against brute-force SSH attacks may therefore prove to be a key factor in the effort to disrupt these networks. In this paper, we report on a study of brute-force SSH attacks observed on three very different networks: an Internet-connected small business network, a residential system with a DSL Internet connection, and a university campus network. The similarities observed in the methods used to attack these disparate systems are quite striking. The evidence suggests that many brute-force attacks are based on pre-compiled lists of usernames and passwords, which are widely shared. Analysis of the passwords used in actual malicious traffic suggests that the common understanding of what constitutes a strong password may not be sufficient to protect systems from compromise. Study data are also used to evaluate the effectiveness of a variety of techniques designed to defend against these attacks.","language":"en","source":"Zotero","title":"A Study of Passwords and Methods Used in Brute-Force SSH Attacks","author":[{"family":"Owens","given":"Jim"},{"family":"Matthews","given":"Jeanna"}]}}],"schema":"https://github.com/citation-style-language/schema/raw/master/csl-citation.json"} </w:instrText>
      </w:r>
      <w:r>
        <w:rPr>
          <w:rFonts w:eastAsiaTheme="minorHAnsi"/>
          <w:lang w:eastAsia="en-US"/>
        </w:rPr>
        <w:fldChar w:fldCharType="separate"/>
      </w:r>
      <w:r>
        <w:rPr>
          <w:u w:val="dash"/>
        </w:rPr>
        <w:t>(Bošnjak et al., 2018; Grover and Gagandeep, 2020.)</w:t>
      </w:r>
      <w:r>
        <w:rPr>
          <w:rFonts w:eastAsiaTheme="minorHAnsi"/>
          <w:lang w:eastAsia="en-US"/>
        </w:rPr>
        <w:fldChar w:fldCharType="end"/>
      </w:r>
    </w:p>
    <w:p>
      <w:pPr>
        <w:pStyle w:val="63"/>
        <w:numPr>
          <w:ilvl w:val="0"/>
          <w:numId w:val="5"/>
        </w:numPr>
        <w:spacing w:line="360" w:lineRule="auto"/>
        <w:jc w:val="both"/>
      </w:pPr>
      <w:r>
        <w:rPr>
          <w:rFonts w:eastAsiaTheme="minorHAnsi"/>
          <w:lang w:eastAsia="en-US"/>
        </w:rPr>
        <w:t xml:space="preserve">Web-based threats exploit vulnerabilities in web applications to compromise security and privacy. These threats include phishing, drive-by downloads, and cross-site scripting (XSS), leveraging the widespread use of the internet to target a broad audience. The complexity and variety of web-based threats necessitate a multi-layered defence strategy, including regular software updates, the use of reputable antivirus solutions, and educating users on safe browsing practices to mitigate the risk of attacks </w:t>
      </w:r>
      <w:r>
        <w:rPr>
          <w:rFonts w:eastAsiaTheme="minorHAnsi"/>
          <w:lang w:eastAsia="en-US"/>
        </w:rPr>
        <w:fldChar w:fldCharType="begin"/>
      </w:r>
      <w:r>
        <w:rPr>
          <w:rFonts w:eastAsiaTheme="minorHAnsi"/>
          <w:lang w:eastAsia="en-US"/>
        </w:rPr>
        <w:instrText xml:space="preserve"> ADDIN ZOTERO_ITEM CSL_CITATION {"citationID":"a1fuvpsnoct","properties":{"formattedCitation":"(Sathaye et al., 2022)","plainCitation":"(Sathaye et al., 2022)","noteIndex":0},"citationItems":[{"id":520,"uris":["http://zotero.org/users/11038993/items/LGZVWI8H"],"itemData":{"id":520,"type":"article-journal","abstract":"Today, there is limited knowledge about the behavior of UAVs under GPS spoofing attacks in a real-world environment, in particular considering the interplay between the UAV’s software as well as other equipped navigation aids and vision sensors. This work aims to understand the feasibility and requirements of fully controlling a UAV’s movements by spoofing GPS signals alone. We enumerate the challenges in accomplishing a complete UAV takeover through GPS spoofing and controlling it without crashing. We design and implement a Real-time GPS Signal Generator (RtGSG) that can be configured to generate any arbitrary trajectory and is capable of making changes to GPS signals in real-time through user input, e.g., using a keyboard or joystick. We evaluate RtGSG on popular commercial UAVs from DJI and Autel through over-the-air spoofing experiments in a controlled chamber. We explore generic and UAV-specific GPS spoofing strategies in order to best achieve complete maneuvering control (e.g., velocity and direction). This work highlights that, although COTS UAVs remain vulnerable to GPS spoofing attacks, a complete takeover and control of the UAV requires careful manipulation of the spoofing signals in real-time. Finally, we release our implementation to the scientific community for further research.","language":"en","source":"Zotero","title":"An Experimental Study of GPS Spoofing and Takeover Attacks on UAVs","author":[{"family":"Sathaye","given":"Harshad"},{"family":"Strohmeier","given":"Martin"},{"family":"Lenders","given":"Vincent"},{"family":"Ranganathan","given":"Aanjhan"}],"issued":{"date-parts":[["2022"]]}}}],"schema":"https://github.com/citation-style-language/schema/raw/master/csl-citation.json"} </w:instrText>
      </w:r>
      <w:r>
        <w:rPr>
          <w:rFonts w:eastAsiaTheme="minorHAnsi"/>
          <w:lang w:eastAsia="en-US"/>
        </w:rPr>
        <w:fldChar w:fldCharType="separate"/>
      </w:r>
      <w:r>
        <w:t>(Sathaye et al., 2022)</w:t>
      </w:r>
      <w:r>
        <w:rPr>
          <w:rFonts w:eastAsiaTheme="minorHAnsi"/>
          <w:lang w:eastAsia="en-US"/>
        </w:rPr>
        <w:fldChar w:fldCharType="end"/>
      </w:r>
      <w:r>
        <w:rPr>
          <w:rFonts w:eastAsiaTheme="minorHAnsi"/>
          <w:lang w:eastAsia="en-US"/>
        </w:rPr>
        <w:t>.</w:t>
      </w:r>
    </w:p>
    <w:p>
      <w:pPr>
        <w:spacing w:line="360" w:lineRule="auto"/>
        <w:jc w:val="both"/>
      </w:pPr>
      <w:r>
        <w:t>The CICIoT2023 dataset provides a wide range of attack data, enabling researchers to do thorough studies, assess the effectiveness of intrusion detection systems, and improve cybersecurity measures in IoT settings. Researchers may use this information to uncover new risks, recognise trends that suggest malicious behaviour, and confirm the efficacy of security solutions created to safeguard IoT networks from cyber assaults.</w:t>
      </w:r>
      <w:r>
        <w:br w:type="textWrapping"/>
      </w:r>
      <w:r>
        <w:t>The CICIoT2023 dataset is fundamental for furthering research in IoT security by offering researchers a realistic and varied collection of attack scenarios to investigate. Researchers may enhance the resilience of IoT networks against cyber-attacks and promote innovation in cybersecurity strategies for linked settings by successfully using this information.</w:t>
      </w:r>
    </w:p>
    <w:p/>
    <w:p>
      <w:pPr>
        <w:pStyle w:val="4"/>
        <w:ind w:left="1134" w:hanging="807"/>
        <w:rPr>
          <w:rFonts w:cstheme="minorHAnsi"/>
          <w:lang w:eastAsia="zh-CN"/>
        </w:rPr>
      </w:pPr>
      <w:bookmarkStart w:id="29" w:name="_Toc164172884"/>
      <w:r>
        <w:rPr>
          <w:rFonts w:cstheme="minorHAnsi"/>
          <w:lang w:eastAsia="zh-CN"/>
        </w:rPr>
        <w:t>CICIoT2023 Data collection Methodology.</w:t>
      </w:r>
      <w:bookmarkEnd w:id="29"/>
      <w:r>
        <w:rPr>
          <w:rFonts w:cstheme="minorHAnsi"/>
          <w:lang w:eastAsia="zh-CN"/>
        </w:rPr>
        <w:t xml:space="preserve"> </w:t>
      </w:r>
    </w:p>
    <w:p>
      <w:pPr>
        <w:spacing w:line="360" w:lineRule="auto"/>
        <w:jc w:val="both"/>
      </w:pPr>
      <w:bookmarkStart w:id="30" w:name="_Hlk140173067"/>
      <w:r>
        <w:t xml:space="preserve">CICIoT2023 outlined their data gathering methodology in their publication, which included utilising a network tap and two traffic monitors to observe network traffic. Each packet sent over the network was kept in individual computers. The network included two interfaces linked to monitoring ports that routed packets to these machines. </w:t>
      </w:r>
      <w:r>
        <w:rPr>
          <w:rFonts w:eastAsiaTheme="minorHAnsi"/>
          <w:lang w:eastAsia="en-US"/>
        </w:rPr>
        <w:t>Wireshark was used to monitor and save network traffic in the packet capture library (pcap) format, while mergecap was employed to combine pcap files for each experiment. The CICIoT2023 dataset, as described in their paper, will be used to improve our IDS for IoT.</w:t>
      </w:r>
      <w:r>
        <w:t xml:space="preserve"> The IDS model will be trained and access by using a carefully gathered dataset containing benign and malicious scenarios that target susceptible IoT devices. This dataset is a significant resource for modelling real-world attack scenarios and assessing the effectiveness of our IDS against different forms of cyber threats in IoT settings.</w:t>
      </w:r>
    </w:p>
    <w:p>
      <w:pPr>
        <w:spacing w:line="360" w:lineRule="auto"/>
        <w:jc w:val="both"/>
      </w:pPr>
      <w:r>
        <w:rPr>
          <w:rFonts w:eastAsiaTheme="minorHAnsi"/>
          <w:lang w:eastAsia="en-US"/>
        </w:rPr>
        <w:t xml:space="preserve">Figure 1.2 illustrate how CICIoT2023 produced their dataset. </w:t>
      </w:r>
      <w:r>
        <w:t>This shows the procedure of producing, extracting, and categorising data for every attack and benign situation. Initially, a range of tools are utilised to execute assaults on IoT devices within the network. The network traffic is then captured in pcap format using Wireshark. Ultimately, every sent data is categorised based on the assault that was carried out.</w:t>
      </w:r>
    </w:p>
    <w:p>
      <w:pPr>
        <w:autoSpaceDE w:val="0"/>
        <w:autoSpaceDN w:val="0"/>
        <w:adjustRightInd w:val="0"/>
        <w:spacing w:line="360" w:lineRule="auto"/>
        <w:jc w:val="both"/>
        <w:rPr>
          <w:rFonts w:eastAsiaTheme="minorHAnsi"/>
          <w:lang w:eastAsia="en-US"/>
        </w:rPr>
      </w:pPr>
    </w:p>
    <w:p>
      <w:pPr>
        <w:rPr>
          <w:lang w:eastAsia="zh-CN"/>
        </w:rPr>
      </w:pPr>
    </w:p>
    <w:p>
      <w:pPr>
        <w:rPr>
          <w:lang w:eastAsia="zh-CN"/>
        </w:rPr>
      </w:pPr>
      <w:r>
        <w:rPr>
          <w:lang w:eastAsia="zh-CN"/>
        </w:rPr>
        <w:drawing>
          <wp:inline distT="0" distB="0" distL="0" distR="0">
            <wp:extent cx="4643755" cy="1572895"/>
            <wp:effectExtent l="0" t="0" r="444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pPr>
        <w:pStyle w:val="11"/>
      </w:pPr>
      <w:bookmarkStart w:id="31" w:name="_Toc164172762"/>
      <w:r>
        <w:t>Figure 1.</w:t>
      </w:r>
      <w:r>
        <w:fldChar w:fldCharType="begin"/>
      </w:r>
      <w:r>
        <w:instrText xml:space="preserve"> SEQ Figure \* ARABIC \s 1 </w:instrText>
      </w:r>
      <w:r>
        <w:fldChar w:fldCharType="separate"/>
      </w:r>
      <w:r>
        <w:t>2</w:t>
      </w:r>
      <w:r>
        <w:fldChar w:fldCharType="end"/>
      </w:r>
      <w:r>
        <w:t xml:space="preserve"> Illustration of the methods used by CICIoT2023 in producing their dataset.</w:t>
      </w:r>
      <w:bookmarkEnd w:id="31"/>
    </w:p>
    <w:p/>
    <w:p>
      <w:pPr>
        <w:pStyle w:val="4"/>
      </w:pPr>
      <w:bookmarkStart w:id="32" w:name="_Toc164172885"/>
      <w:r>
        <w:t>CICIoT2023 Benign data generation</w:t>
      </w:r>
      <w:bookmarkEnd w:id="32"/>
    </w:p>
    <w:p>
      <w:pPr>
        <w:spacing w:line="360" w:lineRule="auto"/>
        <w:jc w:val="both"/>
      </w:pPr>
      <w:r>
        <w:t xml:space="preserve">CICIoT2023 performed a benign data generating approach to collect authentic IoT network usage statistics in their research. This entailed observing periods of inactivity and human engagements such as sensor data, echo dot commands, and seeing video streams from intelligent cameras. The data was collected using a network tap, two network monitors, and Wireshark software to record all traffic. All IoT devices functioned using default settings and were free from any malicious scripts throughout the operation. During a 16-hour period with no threats, benign data flow was monitored, providing a thorough overview of typical IoT network operations </w:t>
      </w:r>
      <w:r>
        <w:fldChar w:fldCharType="begin"/>
      </w:r>
      <w:r>
        <w:instrText xml:space="preserve"> ADDIN ZOTERO_ITEM CSL_CITATION {"citationID":"fgqNDUVA","properties":{"formattedCitation":"(Neto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w:t>
      </w:r>
      <w:bookmarkEnd w:id="30"/>
    </w:p>
    <w:p>
      <w:pPr>
        <w:pStyle w:val="4"/>
        <w:ind w:left="1134" w:hanging="807"/>
        <w:rPr>
          <w:rFonts w:cstheme="minorHAnsi"/>
          <w:lang w:eastAsia="zh-CN"/>
        </w:rPr>
      </w:pPr>
      <w:bookmarkStart w:id="33" w:name="_Toc164172886"/>
      <w:r>
        <w:rPr>
          <w:rFonts w:cstheme="minorHAnsi"/>
          <w:lang w:eastAsia="zh-CN"/>
        </w:rPr>
        <w:t>CICIoT2023 Recorded attacks</w:t>
      </w:r>
      <w:bookmarkEnd w:id="33"/>
    </w:p>
    <w:p>
      <w:pPr>
        <w:autoSpaceDE w:val="0"/>
        <w:autoSpaceDN w:val="0"/>
        <w:adjustRightInd w:val="0"/>
        <w:spacing w:line="360" w:lineRule="auto"/>
        <w:jc w:val="both"/>
        <w:rPr>
          <w:rFonts w:eastAsiaTheme="minorHAnsi"/>
          <w:lang w:eastAsia="en-US"/>
        </w:rPr>
      </w:pPr>
      <w:r>
        <w:rPr>
          <w:rFonts w:eastAsiaTheme="minorHAnsi"/>
          <w:lang w:eastAsia="en-US"/>
        </w:rPr>
        <w:t>CICIoT2023 extensively studied cybersecurity vulnerabilities in IoT contexts. Here are some of the assaults that will focus on in this research.</w:t>
      </w:r>
    </w:p>
    <w:p>
      <w:pPr>
        <w:pStyle w:val="63"/>
        <w:numPr>
          <w:ilvl w:val="0"/>
          <w:numId w:val="6"/>
        </w:numPr>
        <w:autoSpaceDE w:val="0"/>
        <w:autoSpaceDN w:val="0"/>
        <w:adjustRightInd w:val="0"/>
        <w:spacing w:line="360" w:lineRule="auto"/>
        <w:jc w:val="both"/>
        <w:rPr>
          <w:rFonts w:eastAsiaTheme="minorHAnsi"/>
          <w:lang w:eastAsia="en-US"/>
        </w:rPr>
      </w:pPr>
      <w:r>
        <w:rPr>
          <w:rFonts w:eastAsiaTheme="minorHAnsi"/>
          <w:lang w:eastAsia="en-US"/>
        </w:rPr>
        <w:t>DoS and DDoS Attacks</w:t>
      </w:r>
    </w:p>
    <w:p>
      <w:pPr>
        <w:pStyle w:val="63"/>
        <w:numPr>
          <w:ilvl w:val="0"/>
          <w:numId w:val="7"/>
        </w:numPr>
        <w:autoSpaceDE w:val="0"/>
        <w:autoSpaceDN w:val="0"/>
        <w:adjustRightInd w:val="0"/>
        <w:spacing w:line="360" w:lineRule="auto"/>
        <w:jc w:val="both"/>
        <w:rPr>
          <w:rFonts w:eastAsiaTheme="minorHAnsi"/>
          <w:lang w:eastAsia="en-US"/>
        </w:rPr>
      </w:pPr>
      <w:r>
        <w:rPr>
          <w:rFonts w:eastAsiaTheme="minorHAnsi"/>
          <w:lang w:eastAsia="en-US"/>
        </w:rPr>
        <w:t xml:space="preserve">Acknowledgement (ACK) Fragmentation: Using a small number of maximum-sized packets to disrupt network operations </w:t>
      </w:r>
      <w:r>
        <w:rPr>
          <w:rFonts w:eastAsiaTheme="minorHAnsi"/>
          <w:lang w:eastAsia="en-US"/>
        </w:rPr>
        <w:fldChar w:fldCharType="begin"/>
      </w:r>
      <w:r>
        <w:rPr>
          <w:rFonts w:eastAsiaTheme="minorHAnsi"/>
          <w:lang w:eastAsia="en-US"/>
        </w:rPr>
        <w:instrText xml:space="preserve"> ADDIN ZOTERO_ITEM CSL_CITATION {"citationID":"a1md29s1j7","properties":{"formattedCitation":"(Ashok et al., 2020)","plainCitation":"(Ashok et al., 2020)","noteIndex":0},"citationItems":[{"id":430,"uris":["http://zotero.org/users/11038993/items/26REDJHP"],"itemData":{"id":430,"type":"article-journal","abstract":"DDoS is one of the serious attacks in the ad hoc network. Among lot many DDoS attacks, UDP flood attack and Ping of death attack are considered to be important as these two attacks may cause severe damage to the network. To provide better security to the network, efficient intrusion detection (IDS) system is required to monitor the network continuously, keeping track of malicious activities and policy violations and produce report to the network administrator. UDP flood attack and ping of death attack are given importance in this paper as they are not well addressed in the existing research works. Packet capture and packet decoder is used to identify the packets and retrieve the packet details. A threshold is set for each node that is connected to the network. If the packet flow into the node exceeds the threshold that is set then the administrator is notified about the same. Keyword-MANET-mobile ad-hoc network, DDoS-distributed denial of service, Intrusion detection system, UDP flood attack, Ping of death attack. I. INTRODUCTION Mobile ad-hoc network is a technology that is emerging. It is a group of wireless nodes which is able to communicate without the help of any centralized node; each node is capable of routing packets to this node. A node in MANET moves freely and it can configure itself. It is vulnerable to many kinds of attack due to its mobility and self-routing capability. Nodes in the MANET can even change its link to other devices very often. So, one of the major challenges in MANET today is security, because there is no central controller which exists [1, 2]. Nodes in the MANET assume that all the nodes in the network will help in healthy routing of the packets. This assumption gives the attacker an opportunity to perform DDoS attack on the network [3]. DDoS is one of the main attacks in MANET. DoS attacks do not wish to modify data or gain illegal access, but instead they will crash the servers and the networks, disrupting legitimate users' communication [4]. DDoS is a type of Denial of Service attack where multiple nodes called zombies are used to attack the victim node [5]. Zombies are the vulnerable nodes which are used to initiate the attack. These nodes are installed with attack tools to allow the attacker to perform DDoS attack on the victim node [6]. There are two types of victims. (i) Primary victims are those nodes which are under attack. (ii) Secondary victims are those nodes which launch the attack[7]. The incoming packets that flood the victim node may originate from different sources, which may be numerous [8]. Since the sources are many, it is very difficult to know the legitimate user when the attack occurs. There are many types of DDoS attacks: they are wormhole attack, blackhole attack, UDP flood attack, ping of death attack etc [9]. In this research work that is taken up, two specific attacks are being concentrated on; the UDP flood attack and Ping of Death attack. UDP Flood attack, user datagram protocol is a session less networking protocol. In this type of attack, attacker floods port on a remote host with numerous UDP packets and when the host checks for the packet, which is to be received at that port and when there is no legitimate packet found, it replies with an ICMP destination unreachable packet. This will ultimately lead to inaccessibility. The other attack is Ping of Death attack which involves the attacker sending numerous malformed packets or malicious pings to a computer which results in the overflow of memory buffers allocated for the packets causing the denial of service. Intrusion detection system (IDS) discovers the intrusions in the network[10]. An intrusion detection system (IDS) is a software application that will monitor the network or system activities for malicious activities or policy violations and then it will produce the reports to the administrator. e-ISSN : 0975-4024 Ankur Ashok Acharya et al. / International Journal of Engineering and Technology (IJET)","container-title":"International Journal of Engineering Technologies IJET","journalAbbreviation":"International Journal of Engineering Technologies IJET","source":"ResearchGate","title":"An Intrusion Detection System Against UDP Flood Attack and Ping of Death Attack (DDOS) in MANET","author":[{"family":"Ashok","given":"Ankur"},{"literal":"Acharya"},{"family":"Kumar B J","given":"Santhosh"},{"family":"J","given":"B"}],"issued":{"date-parts":[["2020",12,4]]}}}],"schema":"https://github.com/citation-style-language/schema/raw/master/csl-citation.json"} </w:instrText>
      </w:r>
      <w:r>
        <w:rPr>
          <w:rFonts w:eastAsiaTheme="minorHAnsi"/>
          <w:lang w:eastAsia="en-US"/>
        </w:rPr>
        <w:fldChar w:fldCharType="separate"/>
      </w:r>
      <w:r>
        <w:t>(Ashok et al., 2020)</w:t>
      </w:r>
      <w:r>
        <w:rPr>
          <w:rFonts w:eastAsiaTheme="minorHAnsi"/>
          <w:lang w:eastAsia="en-US"/>
        </w:rPr>
        <w:fldChar w:fldCharType="end"/>
      </w:r>
      <w:r>
        <w:rPr>
          <w:rFonts w:eastAsiaTheme="minorHAnsi"/>
          <w:lang w:eastAsia="en-US"/>
        </w:rPr>
        <w:t>.</w:t>
      </w:r>
    </w:p>
    <w:p>
      <w:pPr>
        <w:pStyle w:val="63"/>
        <w:numPr>
          <w:ilvl w:val="0"/>
          <w:numId w:val="7"/>
        </w:numPr>
        <w:autoSpaceDE w:val="0"/>
        <w:autoSpaceDN w:val="0"/>
        <w:adjustRightInd w:val="0"/>
        <w:spacing w:line="360" w:lineRule="auto"/>
        <w:jc w:val="both"/>
        <w:rPr>
          <w:rFonts w:eastAsiaTheme="minorHAnsi"/>
          <w:lang w:eastAsia="en-US"/>
        </w:rPr>
      </w:pPr>
      <w:r>
        <w:rPr>
          <w:rFonts w:eastAsiaTheme="minorHAnsi"/>
          <w:lang w:eastAsia="en-US"/>
        </w:rPr>
        <w:t xml:space="preserve">Slowloris: Exploiting partial HTTP requests via open connections to target Web servers at the application layer </w:t>
      </w:r>
      <w:r>
        <w:rPr>
          <w:rFonts w:eastAsiaTheme="minorHAnsi"/>
          <w:lang w:eastAsia="en-US"/>
        </w:rPr>
        <w:fldChar w:fldCharType="begin"/>
      </w:r>
      <w:r>
        <w:rPr>
          <w:rFonts w:eastAsiaTheme="minorHAnsi"/>
          <w:lang w:eastAsia="en-US"/>
        </w:rPr>
        <w:instrText xml:space="preserve"> ADDIN ZOTERO_ITEM CSL_CITATION {"citationID":"a1oicd4h1iu","properties":{"formattedCitation":"(Duravkin et al., 2014)","plainCitation":"(Duravkin et al., 2014)","noteIndex":0},"citationItems":[{"id":433,"uris":["http://zotero.org/users/11038993/items/XCHZZWLF"],"itemData":{"id":433,"type":"paper-conference","abstract":"The analysis of realization low-intensity HTTP-attacks was performed. Were described scenarios of Slowloris, Slow POST and Slow READ attack. Features of this type of attacks in comparison with low-level attacks such as “denial of service” were selected: they do not require a large number of resources from the attacking machine, and they are difficult for the detection, since their parameters are similar to legitimate traffic. For each type of attacks the characteristic features were highlighted. Parameters of http-request, which assume the detection of this type attacks high-lighted. The analysis of mathematical tools of building the models for the systems for these types of attacks detection on the basis of the obtained parameters was performed.","container-title":"2014 First International Scientific-Practical Conference Problems of Infocommunications Science and Technology","DOI":"10.1109/INFOCOMMST.2014.6992341","event-title":"2014 First International Scientific-Practical Conference Problems of Infocommunications Science and Technology","page":"171-172","source":"IEEE Xplore","title":"Method of slow-attack detection","URL":"https://ieeexplore.ieee.org/abstract/document/6992341","author":[{"family":"Duravkin","given":"Ievgen"},{"family":"Loktionova","given":"Anastasiya"},{"family":"Carlsson","given":"Anders"}],"accessed":{"date-parts":[["2024",2,28]]},"issued":{"date-parts":[["2014",10]]}}}],"schema":"https://github.com/citation-style-language/schema/raw/master/csl-citation.json"} </w:instrText>
      </w:r>
      <w:r>
        <w:rPr>
          <w:rFonts w:eastAsiaTheme="minorHAnsi"/>
          <w:lang w:eastAsia="en-US"/>
        </w:rPr>
        <w:fldChar w:fldCharType="separate"/>
      </w:r>
      <w:r>
        <w:t>(Duravkin et al., 2014)</w:t>
      </w:r>
      <w:r>
        <w:rPr>
          <w:rFonts w:eastAsiaTheme="minorHAnsi"/>
          <w:lang w:eastAsia="en-US"/>
        </w:rPr>
        <w:fldChar w:fldCharType="end"/>
      </w:r>
      <w:r>
        <w:rPr>
          <w:rFonts w:eastAsiaTheme="minorHAnsi"/>
          <w:lang w:eastAsia="en-US"/>
        </w:rPr>
        <w:t>.</w:t>
      </w:r>
    </w:p>
    <w:p>
      <w:pPr>
        <w:pStyle w:val="63"/>
        <w:numPr>
          <w:ilvl w:val="0"/>
          <w:numId w:val="7"/>
        </w:numPr>
        <w:autoSpaceDE w:val="0"/>
        <w:autoSpaceDN w:val="0"/>
        <w:adjustRightInd w:val="0"/>
        <w:spacing w:line="360" w:lineRule="auto"/>
        <w:jc w:val="both"/>
        <w:rPr>
          <w:rFonts w:eastAsiaTheme="minorHAnsi"/>
          <w:lang w:eastAsia="en-US"/>
        </w:rPr>
      </w:pPr>
      <w:r>
        <w:rPr>
          <w:rFonts w:ascii="AppleSystemUIFont" w:hAnsi="AppleSystemUIFont" w:cs="AppleSystemUIFont" w:eastAsiaTheme="minorHAnsi"/>
          <w:sz w:val="26"/>
          <w:szCs w:val="26"/>
          <w:lang w:eastAsia="en-US"/>
        </w:rPr>
        <w:t>Reset-Finished</w:t>
      </w:r>
      <w:r>
        <w:rPr>
          <w:rFonts w:eastAsiaTheme="minorHAnsi"/>
          <w:lang w:eastAsia="en-US"/>
        </w:rPr>
        <w:t xml:space="preserve"> (RST-FIN) Flood: Sending continuous RST-FIN packets to degrade networking capabilities </w:t>
      </w:r>
      <w:r>
        <w:rPr>
          <w:rFonts w:eastAsiaTheme="minorHAnsi"/>
          <w:lang w:eastAsia="en-US"/>
        </w:rPr>
        <w:fldChar w:fldCharType="begin"/>
      </w:r>
      <w:r>
        <w:rPr>
          <w:rFonts w:eastAsiaTheme="minorHAnsi"/>
          <w:lang w:eastAsia="en-US"/>
        </w:rPr>
        <w:instrText xml:space="preserve"> ADDIN ZOTERO_ITEM CSL_CITATION {"citationID":"a2hh631md4c","properties":{"formattedCitation":"(Cebeloglu and Karakose, 2019)","plainCitation":"(Cebeloglu and Karakose, 2019)","noteIndex":0},"citationItems":[{"id":437,"uris":["http://zotero.org/users/11038993/items/FT96VGD4"],"itemData":{"id":437,"type":"paper-conference","abstract":"Unmanned aerial vehicles (UAVs) are devices that carry the appropriate equipment and have automatic management with software or via remote control. The use of UAVs in civil, military and scientific fields is rapidly becoming widespread throughout the world. The reason for this increasing demand for UAVs is that it has a wide usage area and reduces errors, costs, time and labor. With its advantages, it seems that it will increasingly occupy agendas of national. With today's technological developments, smart cities benefit from UAVs. In addition to the advantages of using UAVs in daily life, it also causes some problems. The most important of these is the security problem. Safety vulnerability during the use of UAVs can lead to the loss of money and time and can disrupt the reputation of the city and the country. The aim of the study is to analyze the cyber attacks that UAVs may encounter with the use of UAVs in smart city applications and to make recommendations for preventing such attacks.","container-title":"2019 1st International Informatics and Software Engineering Conference (UBMYK)","DOI":"10.1109/UBMYK48245.2019.8965591","event-title":"2019 1st International Informatics and Software Engineering Conference (UBMYK)","page":"1-6","source":"IEEE Xplore","title":"A Cyber Security Analysis Used for Unmanned Aerial Vehicles in the Smart City","URL":"https://ieeexplore.ieee.org/abstract/document/8965591","author":[{"family":"Cebeloglu","given":"F. Sumeyye"},{"family":"Karakose","given":"Mehmet"}],"accessed":{"date-parts":[["2024",2,28]]},"issued":{"date-parts":[["2019",11]]}}}],"schema":"https://github.com/citation-style-language/schema/raw/master/csl-citation.json"} </w:instrText>
      </w:r>
      <w:r>
        <w:rPr>
          <w:rFonts w:eastAsiaTheme="minorHAnsi"/>
          <w:lang w:eastAsia="en-US"/>
        </w:rPr>
        <w:fldChar w:fldCharType="separate"/>
      </w:r>
      <w:r>
        <w:t>(Cebeloglu and Karakose, 2019)</w:t>
      </w:r>
      <w:r>
        <w:rPr>
          <w:rFonts w:eastAsiaTheme="minorHAnsi"/>
          <w:lang w:eastAsia="en-US"/>
        </w:rPr>
        <w:fldChar w:fldCharType="end"/>
      </w:r>
      <w:r>
        <w:rPr>
          <w:rFonts w:eastAsiaTheme="minorHAnsi"/>
          <w:lang w:eastAsia="en-US"/>
        </w:rPr>
        <w:t>.</w:t>
      </w:r>
    </w:p>
    <w:p>
      <w:pPr>
        <w:pStyle w:val="63"/>
        <w:numPr>
          <w:ilvl w:val="0"/>
          <w:numId w:val="7"/>
        </w:numPr>
        <w:autoSpaceDE w:val="0"/>
        <w:autoSpaceDN w:val="0"/>
        <w:adjustRightInd w:val="0"/>
        <w:spacing w:line="360" w:lineRule="auto"/>
        <w:jc w:val="both"/>
        <w:rPr>
          <w:rFonts w:eastAsiaTheme="minorHAnsi"/>
          <w:lang w:eastAsia="en-US"/>
        </w:rPr>
      </w:pPr>
      <w:r>
        <w:rPr>
          <w:rFonts w:ascii="AppleSystemUIFont" w:hAnsi="AppleSystemUIFont" w:cs="AppleSystemUIFont" w:eastAsiaTheme="minorHAnsi"/>
          <w:sz w:val="26"/>
          <w:szCs w:val="26"/>
          <w:lang w:eastAsia="en-US"/>
        </w:rPr>
        <w:t>Push-Acknowledgement</w:t>
      </w:r>
      <w:r>
        <w:rPr>
          <w:rFonts w:eastAsiaTheme="minorHAnsi"/>
          <w:lang w:eastAsia="en-US"/>
        </w:rPr>
        <w:t xml:space="preserve"> (PSH-ACK) Flood: Flooding servers with PUSH and ACK requests to disrupt operations.</w:t>
      </w:r>
    </w:p>
    <w:p>
      <w:pPr>
        <w:pStyle w:val="63"/>
        <w:numPr>
          <w:ilvl w:val="0"/>
          <w:numId w:val="7"/>
        </w:numPr>
        <w:autoSpaceDE w:val="0"/>
        <w:autoSpaceDN w:val="0"/>
        <w:adjustRightInd w:val="0"/>
        <w:spacing w:line="360" w:lineRule="auto"/>
        <w:jc w:val="both"/>
        <w:rPr>
          <w:rFonts w:eastAsiaTheme="minorHAnsi"/>
          <w:lang w:eastAsia="en-US"/>
        </w:rPr>
      </w:pPr>
      <w:r>
        <w:rPr>
          <w:rFonts w:eastAsiaTheme="minorHAnsi"/>
          <w:sz w:val="26"/>
          <w:szCs w:val="26"/>
          <w:lang w:eastAsia="en-US"/>
        </w:rPr>
        <w:t>User Datagram Protocol (</w:t>
      </w:r>
      <w:r>
        <w:rPr>
          <w:rFonts w:eastAsiaTheme="minorHAnsi"/>
          <w:lang w:eastAsia="en-US"/>
        </w:rPr>
        <w:t xml:space="preserve">UDP) Fragmentation: A UDP flood consuming more bandwidth with fewer packets </w:t>
      </w:r>
      <w:r>
        <w:rPr>
          <w:rFonts w:eastAsiaTheme="minorHAnsi"/>
          <w:lang w:eastAsia="en-US"/>
        </w:rPr>
        <w:fldChar w:fldCharType="begin"/>
      </w:r>
      <w:r>
        <w:rPr>
          <w:rFonts w:eastAsiaTheme="minorHAnsi"/>
          <w:lang w:eastAsia="en-US"/>
        </w:rPr>
        <w:instrText xml:space="preserve"> ADDIN ZOTERO_ITEM CSL_CITATION {"citationID":"a13hnspfjhk","properties":{"formattedCitation":"(Harshita, 2017)","plainCitation":"(Harshita, 2017)","noteIndex":0},"citationItems":[{"id":435,"uris":["http://zotero.org/users/11038993/items/GLDWIBSH"],"itemData":{"id":435,"type":"article-journal","abstract":"Read on Neliti","container-title":"International Journal of New Technology and Research","ISSN":"2454-4116","issue":"3","journalAbbreviation":"IJNTR","language":"en","license":"(c) International Journal of New Technology and Research, 2017","note":"publisher: Nextgen Research Publication","page":"263333","source":"www.neliti.com","title":"Detection and Prevention of ICMP Flood DDOS Attack","volume":"3","author":[{"family":"Harshita","given":"Harshita"}],"issued":{"date-parts":[["2017",3]]}}}],"schema":"https://github.com/citation-style-language/schema/raw/master/csl-citation.json"} </w:instrText>
      </w:r>
      <w:r>
        <w:rPr>
          <w:rFonts w:eastAsiaTheme="minorHAnsi"/>
          <w:lang w:eastAsia="en-US"/>
        </w:rPr>
        <w:fldChar w:fldCharType="separate"/>
      </w:r>
      <w:r>
        <w:t>(Harshita, 2017)</w:t>
      </w:r>
      <w:r>
        <w:rPr>
          <w:rFonts w:eastAsiaTheme="minorHAnsi"/>
          <w:lang w:eastAsia="en-US"/>
        </w:rPr>
        <w:fldChar w:fldCharType="end"/>
      </w:r>
      <w:r>
        <w:rPr>
          <w:rFonts w:eastAsiaTheme="minorHAnsi"/>
          <w:lang w:eastAsia="en-US"/>
        </w:rPr>
        <w:t>.</w:t>
      </w:r>
    </w:p>
    <w:p>
      <w:pPr>
        <w:pStyle w:val="63"/>
        <w:numPr>
          <w:ilvl w:val="0"/>
          <w:numId w:val="7"/>
        </w:numPr>
        <w:autoSpaceDE w:val="0"/>
        <w:autoSpaceDN w:val="0"/>
        <w:adjustRightInd w:val="0"/>
        <w:spacing w:line="360" w:lineRule="auto"/>
        <w:jc w:val="both"/>
        <w:rPr>
          <w:rFonts w:eastAsiaTheme="minorHAnsi"/>
          <w:lang w:eastAsia="en-US"/>
        </w:rPr>
      </w:pPr>
      <w:r>
        <w:rPr>
          <w:rFonts w:eastAsiaTheme="minorHAnsi"/>
          <w:sz w:val="26"/>
          <w:szCs w:val="26"/>
          <w:lang w:eastAsia="en-US"/>
        </w:rPr>
        <w:t>Internet Control Message Protocol (</w:t>
      </w:r>
      <w:r>
        <w:rPr>
          <w:rFonts w:eastAsiaTheme="minorHAnsi"/>
          <w:lang w:eastAsia="en-US"/>
        </w:rPr>
        <w:t>ICMP) Fragmentation: Sending identical fragmented IP packets containing part of a fragmented ICMP message.</w:t>
      </w:r>
    </w:p>
    <w:p>
      <w:pPr>
        <w:pStyle w:val="63"/>
        <w:numPr>
          <w:ilvl w:val="0"/>
          <w:numId w:val="7"/>
        </w:numPr>
        <w:autoSpaceDE w:val="0"/>
        <w:autoSpaceDN w:val="0"/>
        <w:adjustRightInd w:val="0"/>
        <w:spacing w:line="360" w:lineRule="auto"/>
        <w:jc w:val="both"/>
        <w:rPr>
          <w:rFonts w:eastAsiaTheme="minorHAnsi"/>
          <w:lang w:eastAsia="en-US"/>
        </w:rPr>
      </w:pPr>
      <w:r>
        <w:rPr>
          <w:rFonts w:eastAsiaTheme="minorHAnsi"/>
          <w:lang w:eastAsia="en-US"/>
        </w:rPr>
        <w:t>Synchronize (SYN) Flood: Targeting the initial TCP handshake by sending numerous SYN packets without completing the handshake.</w:t>
      </w:r>
    </w:p>
    <w:p>
      <w:pPr>
        <w:pStyle w:val="63"/>
        <w:numPr>
          <w:ilvl w:val="0"/>
          <w:numId w:val="7"/>
        </w:numPr>
        <w:autoSpaceDE w:val="0"/>
        <w:autoSpaceDN w:val="0"/>
        <w:adjustRightInd w:val="0"/>
        <w:spacing w:line="360" w:lineRule="auto"/>
        <w:jc w:val="both"/>
        <w:rPr>
          <w:rFonts w:eastAsiaTheme="minorHAnsi"/>
          <w:lang w:eastAsia="en-US"/>
        </w:rPr>
      </w:pPr>
      <w:r>
        <w:rPr>
          <w:rFonts w:eastAsiaTheme="minorHAnsi"/>
          <w:lang w:eastAsia="en-US"/>
        </w:rPr>
        <w:t xml:space="preserve">Synonymous Internet Protocol (IP) Flood: Flooding with manipulated Transmission Control Protocol Synchronization (TCP-SYN) packets to exhaust server resources </w:t>
      </w:r>
      <w:r>
        <w:rPr>
          <w:rFonts w:eastAsiaTheme="minorHAnsi"/>
          <w:lang w:eastAsia="en-US"/>
        </w:rPr>
        <w:fldChar w:fldCharType="begin"/>
      </w:r>
      <w:r>
        <w:rPr>
          <w:rFonts w:eastAsiaTheme="minorHAnsi"/>
          <w:lang w:eastAsia="en-US"/>
        </w:rPr>
        <w:instrText xml:space="preserve"> ADDIN ZOTERO_ITEM CSL_CITATION {"citationID":"a1eljpg1a0l","properties":{"formattedCitation":"(Raptis et al., 2021)","plainCitation":"(Raptis et al., 2021)","noteIndex":0},"citationItems":[{"id":442,"uris":["http://zotero.org/users/11038993/items/KNDLY7GQ"],"itemData":{"id":442,"type":"paper-conference","abstract":"Connected and automated vehicles are a transformative technology that is getting closer to maturity and offers many benefits to the Internet-of-Vehicles ecosystem. Considering their multi-diverse nature and the vast amount of data they collect, process, and exchange, they attract varying malicious activities that jeopardize security and safety aspects. Therefore, the successful confrontation of such activities is crucial. When detecting such activities, information about the incoming threat is collected and analyzed during and after the incident. Organizations and security experts use cyber threat intelligence to organize such information. Considering that threats can be related to each other, it is important to provide the security experts with tools that would help them identify and attribute the threats. Towards this direction, in this paper, we present a tool that automatically matches cyber threat intelligence reports based on cluster analysis. Through this tool, the security experts can correlate an incoming attack with previously reported ones and follow similar methods to analyze it, aiming to speed up the attack attribution process.","container-title":"2021 IEEE International Conference on Cyber Security and Resilience (CSR)","DOI":"10.1109/CSR51186.2021.9527983","event-title":"2021 IEEE International Conference on Cyber Security and Resilience (CSR)","page":"366-371","source":"IEEE Xplore","title":"Towards Automated Matching of Cyber Threat Intelligence Reports based on Cluster Analysis in an Internet-of-Vehicles Environment","URL":"https://ieeexplore.ieee.org/abstract/document/9527983","author":[{"family":"Raptis","given":"George E."},{"family":"Katsini","given":"Christina"},{"family":"Alexakos","given":"Christos"}],"accessed":{"date-parts":[["2024",2,28]]},"issued":{"date-parts":[["2021",7]]}}}],"schema":"https://github.com/citation-style-language/schema/raw/master/csl-citation.json"} </w:instrText>
      </w:r>
      <w:r>
        <w:rPr>
          <w:rFonts w:eastAsiaTheme="minorHAnsi"/>
          <w:lang w:eastAsia="en-US"/>
        </w:rPr>
        <w:fldChar w:fldCharType="separate"/>
      </w:r>
      <w:r>
        <w:t>(Raptis et al., 2021)</w:t>
      </w:r>
      <w:r>
        <w:rPr>
          <w:rFonts w:eastAsiaTheme="minorHAnsi"/>
          <w:lang w:eastAsia="en-US"/>
        </w:rPr>
        <w:fldChar w:fldCharType="end"/>
      </w:r>
      <w:r>
        <w:rPr>
          <w:rFonts w:eastAsiaTheme="minorHAnsi"/>
          <w:lang w:eastAsia="en-US"/>
        </w:rPr>
        <w:t>.</w:t>
      </w:r>
    </w:p>
    <w:p>
      <w:pPr>
        <w:autoSpaceDE w:val="0"/>
        <w:autoSpaceDN w:val="0"/>
        <w:adjustRightInd w:val="0"/>
        <w:spacing w:line="360" w:lineRule="auto"/>
        <w:jc w:val="both"/>
        <w:rPr>
          <w:rFonts w:eastAsiaTheme="minorHAnsi"/>
          <w:lang w:eastAsia="en-US"/>
        </w:rPr>
      </w:pPr>
    </w:p>
    <w:p>
      <w:pPr>
        <w:pStyle w:val="63"/>
        <w:numPr>
          <w:ilvl w:val="0"/>
          <w:numId w:val="6"/>
        </w:numPr>
        <w:autoSpaceDE w:val="0"/>
        <w:autoSpaceDN w:val="0"/>
        <w:adjustRightInd w:val="0"/>
        <w:spacing w:line="360" w:lineRule="auto"/>
        <w:jc w:val="both"/>
        <w:rPr>
          <w:rFonts w:eastAsiaTheme="minorHAnsi"/>
          <w:lang w:eastAsia="en-US"/>
        </w:rPr>
      </w:pPr>
      <w:r>
        <w:rPr>
          <w:rFonts w:eastAsiaTheme="minorHAnsi"/>
          <w:lang w:eastAsia="en-US"/>
        </w:rPr>
        <w:t>Reconnaissance</w:t>
      </w:r>
    </w:p>
    <w:p>
      <w:pPr>
        <w:pStyle w:val="63"/>
        <w:numPr>
          <w:ilvl w:val="0"/>
          <w:numId w:val="8"/>
        </w:numPr>
        <w:autoSpaceDE w:val="0"/>
        <w:autoSpaceDN w:val="0"/>
        <w:adjustRightInd w:val="0"/>
        <w:spacing w:line="360" w:lineRule="auto"/>
        <w:jc w:val="both"/>
        <w:rPr>
          <w:rFonts w:eastAsiaTheme="minorHAnsi"/>
          <w:lang w:eastAsia="en-US"/>
        </w:rPr>
      </w:pPr>
      <w:r>
        <w:rPr>
          <w:rFonts w:eastAsiaTheme="minorHAnsi"/>
          <w:lang w:eastAsia="en-US"/>
        </w:rPr>
        <w:t>Ping Sweep: Identifying active hosts on a network by sending ICMP Echo Request packets.</w:t>
      </w:r>
    </w:p>
    <w:p>
      <w:pPr>
        <w:pStyle w:val="63"/>
        <w:numPr>
          <w:ilvl w:val="0"/>
          <w:numId w:val="8"/>
        </w:numPr>
        <w:autoSpaceDE w:val="0"/>
        <w:autoSpaceDN w:val="0"/>
        <w:adjustRightInd w:val="0"/>
        <w:spacing w:line="360" w:lineRule="auto"/>
        <w:jc w:val="both"/>
        <w:rPr>
          <w:rFonts w:eastAsiaTheme="minorHAnsi"/>
          <w:lang w:eastAsia="en-US"/>
        </w:rPr>
      </w:pPr>
      <w:r>
        <w:rPr>
          <w:rFonts w:eastAsiaTheme="minorHAnsi"/>
          <w:lang w:eastAsia="en-US"/>
        </w:rPr>
        <w:t>Operating System (OS) Scan: Identifying the type and version of an operating system running on a targeted host.</w:t>
      </w:r>
    </w:p>
    <w:p>
      <w:pPr>
        <w:pStyle w:val="63"/>
        <w:numPr>
          <w:ilvl w:val="0"/>
          <w:numId w:val="8"/>
        </w:numPr>
        <w:autoSpaceDE w:val="0"/>
        <w:autoSpaceDN w:val="0"/>
        <w:adjustRightInd w:val="0"/>
        <w:spacing w:line="360" w:lineRule="auto"/>
        <w:jc w:val="both"/>
        <w:rPr>
          <w:rFonts w:eastAsiaTheme="minorHAnsi"/>
          <w:lang w:eastAsia="en-US"/>
        </w:rPr>
      </w:pPr>
      <w:r>
        <w:rPr>
          <w:rFonts w:eastAsiaTheme="minorHAnsi"/>
          <w:lang w:eastAsia="en-US"/>
        </w:rPr>
        <w:t xml:space="preserve">Vulnerability Scan: Identifying potential vulnerabilities in a computer system or network </w:t>
      </w:r>
      <w:r>
        <w:rPr>
          <w:rFonts w:eastAsiaTheme="minorHAnsi"/>
          <w:lang w:eastAsia="en-US"/>
        </w:rPr>
        <w:fldChar w:fldCharType="begin"/>
      </w:r>
      <w:r>
        <w:rPr>
          <w:rFonts w:eastAsiaTheme="minorHAnsi"/>
          <w:lang w:eastAsia="en-US"/>
        </w:rPr>
        <w:instrText xml:space="preserve"> ADDIN ZOTERO_ITEM CSL_CITATION {"citationID":"a2apksu13rv","properties":{"formattedCitation":"(deRito and Bhatia, 2022)","plainCitation":"(deRito and Bhatia, 2022)","noteIndex":0},"citationItems":[{"id":444,"uris":["http://zotero.org/users/11038993/items/BVQLIPPL"],"itemData":{"id":444,"type":"paper-conference","abstract":"Internet of Things devices are commonly overlooked when it comes to security. Deployment follows the trend that the devices are powered on and installed, often without proper configuration or regards to the security they possess. Being Internet connected, these devices should be held to the security standards that other systems are held to. Vulnerability scanners are the most effective and least time-consuming method to determine the vulnerabilities present on a device and provide insight on steps for mitigation and hardening. However, these scanners do not inherently support the lightweight, low powered, and proprietary nature of IoT devices. This paper analyzes and compares the use of several well-known and lesser-known open-source vulnerability scanners used with home IoT devices. The aim is to cover all aspects of using these programs: the ease of use, support available, effectiveness of the scanners, direction provided in mitigation, and various operational metrics. In the end, a comprehensive analysis of each scanner will be provided, discussing the advantages and disadvantages of each, as well as their best use cases. The intention of these results is to provide an informative viewpoint on what vulnerability scanner should be selected for an individual based on a hands-on analysis and comparison.","collection-title":"Lecture Notes on Data Engineering and Communications Technologies","container-title":"Intelligent Data Communication Technologies and Internet of Things","DOI":"10.1007/978-981-16-7610-9_58","event-place":"Singapore","ISBN":"9789811676109","language":"en","page":"785-800","publisher":"Springer Nature","publisher-place":"Singapore","source":"Springer Link","title":"Comparative Analysis of Open-Source Vulnerability Scanners for IoT Devices","author":[{"family":"deRito","given":"Christopher"},{"family":"Bhatia","given":"Sajal"}],"editor":[{"family":"Hemanth","given":"D. Jude"},{"family":"Pelusi","given":"Danilo"},{"family":"Vuppalapati","given":"Chandrasekar"}],"issued":{"date-parts":[["2022"]]}}}],"schema":"https://github.com/citation-style-language/schema/raw/master/csl-citation.json"} </w:instrText>
      </w:r>
      <w:r>
        <w:rPr>
          <w:rFonts w:eastAsiaTheme="minorHAnsi"/>
          <w:lang w:eastAsia="en-US"/>
        </w:rPr>
        <w:fldChar w:fldCharType="separate"/>
      </w:r>
      <w:r>
        <w:t>(deRito and Bhatia, 2022)</w:t>
      </w:r>
      <w:r>
        <w:rPr>
          <w:rFonts w:eastAsiaTheme="minorHAnsi"/>
          <w:lang w:eastAsia="en-US"/>
        </w:rPr>
        <w:fldChar w:fldCharType="end"/>
      </w:r>
      <w:r>
        <w:rPr>
          <w:rFonts w:eastAsiaTheme="minorHAnsi"/>
          <w:lang w:eastAsia="en-US"/>
        </w:rPr>
        <w:t>.</w:t>
      </w:r>
    </w:p>
    <w:p>
      <w:pPr>
        <w:pStyle w:val="63"/>
        <w:numPr>
          <w:ilvl w:val="0"/>
          <w:numId w:val="8"/>
        </w:numPr>
        <w:autoSpaceDE w:val="0"/>
        <w:autoSpaceDN w:val="0"/>
        <w:adjustRightInd w:val="0"/>
        <w:spacing w:line="360" w:lineRule="auto"/>
        <w:jc w:val="both"/>
        <w:rPr>
          <w:rFonts w:eastAsiaTheme="minorHAnsi"/>
          <w:lang w:eastAsia="en-US"/>
        </w:rPr>
      </w:pPr>
      <w:r>
        <w:rPr>
          <w:rFonts w:eastAsiaTheme="minorHAnsi"/>
          <w:lang w:eastAsia="en-US"/>
        </w:rPr>
        <w:t>Port Scan: Identifying open and active ports on a targeted host.</w:t>
      </w:r>
    </w:p>
    <w:p>
      <w:pPr>
        <w:pStyle w:val="63"/>
        <w:numPr>
          <w:ilvl w:val="0"/>
          <w:numId w:val="8"/>
        </w:numPr>
        <w:autoSpaceDE w:val="0"/>
        <w:autoSpaceDN w:val="0"/>
        <w:adjustRightInd w:val="0"/>
        <w:spacing w:line="360" w:lineRule="auto"/>
        <w:jc w:val="both"/>
        <w:rPr>
          <w:rFonts w:eastAsiaTheme="minorHAnsi"/>
          <w:lang w:eastAsia="en-US"/>
        </w:rPr>
      </w:pPr>
      <w:r>
        <w:rPr>
          <w:rFonts w:eastAsiaTheme="minorHAnsi"/>
          <w:lang w:eastAsia="en-US"/>
        </w:rPr>
        <w:t>Host Discovery: Identifying active hosts on a network using various techniques. Involves identifying active hosts on a network using a variety of ways.</w:t>
      </w:r>
    </w:p>
    <w:p>
      <w:pPr>
        <w:pStyle w:val="63"/>
        <w:numPr>
          <w:ilvl w:val="0"/>
          <w:numId w:val="6"/>
        </w:numPr>
        <w:autoSpaceDE w:val="0"/>
        <w:autoSpaceDN w:val="0"/>
        <w:adjustRightInd w:val="0"/>
        <w:spacing w:line="360" w:lineRule="auto"/>
        <w:jc w:val="both"/>
        <w:rPr>
          <w:rFonts w:eastAsiaTheme="minorHAnsi"/>
          <w:lang w:eastAsia="en-US"/>
        </w:rPr>
      </w:pPr>
      <w:r>
        <w:rPr>
          <w:rFonts w:eastAsiaTheme="minorHAnsi"/>
          <w:lang w:eastAsia="en-US"/>
        </w:rPr>
        <w:t>Web-Based Vulnerabilities</w:t>
      </w:r>
    </w:p>
    <w:p>
      <w:pPr>
        <w:pStyle w:val="63"/>
        <w:numPr>
          <w:ilvl w:val="0"/>
          <w:numId w:val="9"/>
        </w:numPr>
        <w:autoSpaceDE w:val="0"/>
        <w:autoSpaceDN w:val="0"/>
        <w:adjustRightInd w:val="0"/>
        <w:spacing w:line="360" w:lineRule="auto"/>
        <w:jc w:val="both"/>
        <w:rPr>
          <w:rFonts w:eastAsiaTheme="minorHAnsi"/>
          <w:lang w:eastAsia="en-US"/>
        </w:rPr>
      </w:pPr>
      <w:r>
        <w:rPr>
          <w:rFonts w:eastAsiaTheme="minorHAnsi"/>
          <w:lang w:eastAsia="en-US"/>
        </w:rPr>
        <w:t>Structured Query Language (SQL) Injection: Injecting malicious SQL code into web applications to gain unauthorized database access.</w:t>
      </w:r>
    </w:p>
    <w:p>
      <w:pPr>
        <w:pStyle w:val="63"/>
        <w:numPr>
          <w:ilvl w:val="0"/>
          <w:numId w:val="9"/>
        </w:numPr>
        <w:autoSpaceDE w:val="0"/>
        <w:autoSpaceDN w:val="0"/>
        <w:adjustRightInd w:val="0"/>
        <w:spacing w:line="360" w:lineRule="auto"/>
        <w:jc w:val="both"/>
        <w:rPr>
          <w:rFonts w:eastAsiaTheme="minorHAnsi"/>
          <w:lang w:eastAsia="en-US"/>
        </w:rPr>
      </w:pPr>
      <w:r>
        <w:rPr>
          <w:rFonts w:eastAsiaTheme="minorHAnsi"/>
          <w:lang w:eastAsia="en-US"/>
        </w:rPr>
        <w:t>Command Injection: Injecting malicious commands into input fields to gain unauthorized system access.</w:t>
      </w:r>
    </w:p>
    <w:p>
      <w:pPr>
        <w:pStyle w:val="63"/>
        <w:numPr>
          <w:ilvl w:val="0"/>
          <w:numId w:val="9"/>
        </w:numPr>
        <w:autoSpaceDE w:val="0"/>
        <w:autoSpaceDN w:val="0"/>
        <w:adjustRightInd w:val="0"/>
        <w:spacing w:line="360" w:lineRule="auto"/>
        <w:jc w:val="both"/>
        <w:rPr>
          <w:rFonts w:eastAsiaTheme="minorHAnsi"/>
          <w:lang w:eastAsia="en-US"/>
        </w:rPr>
      </w:pPr>
      <w:r>
        <w:rPr>
          <w:rFonts w:eastAsiaTheme="minorHAnsi"/>
          <w:lang w:eastAsia="en-US"/>
        </w:rPr>
        <w:t xml:space="preserve">Backdoor Malware: Installing malware for unauthorized access later </w:t>
      </w:r>
      <w:r>
        <w:rPr>
          <w:rFonts w:eastAsiaTheme="minorHAnsi"/>
          <w:lang w:eastAsia="en-US"/>
        </w:rPr>
        <w:fldChar w:fldCharType="begin"/>
      </w:r>
      <w:r>
        <w:rPr>
          <w:rFonts w:eastAsiaTheme="minorHAnsi"/>
          <w:lang w:eastAsia="en-US"/>
        </w:rPr>
        <w:instrText xml:space="preserve"> ADDIN ZOTERO_ITEM CSL_CITATION {"citationID":"a161434pmc","properties":{"formattedCitation":"(Loi and Olmsted, 2017)","plainCitation":"(Loi and Olmsted, 2017)","noteIndex":0},"citationItems":[{"id":445,"uris":["http://zotero.org/users/11038993/items/P6PYJ8GE"],"itemData":{"id":445,"type":"paper-conference","abstract":"Backdoor malware are programs that enable hackers to access unauthorized computer systems by introducing a backdoor. These hackers will use this access to steal company information for personal gain. This malware uses a variety of techniques to hide their presence, and computer security researchers use a growing number of exotic techniques to detect them. However, it is not necessary to expend valuable IT resources on expensive security solutions as most of these backdoors can be detected by simple checks. We tested a wide array of in-the-wild malware to verily the effectiveness of these checks.","container-title":"2017 12th International Conference for Internet Technology and Secured Transactions (ICITST)","DOI":"10.23919/ICITST.2017.8356377","event-title":"2017 12th International Conference for Internet Technology and Secured Transactions (ICITST)","page":"197-198","source":"IEEE Xplore","title":"Low-cost detection of backdoor malware","URL":"https://ieeexplore.ieee.org/abstract/document/8356377","author":[{"family":"Loi","given":"Huicong"},{"family":"Olmsted","given":"Aspen"}],"accessed":{"date-parts":[["2024",2,28]]},"issued":{"date-parts":[["2017",12]]}}}],"schema":"https://github.com/citation-style-language/schema/raw/master/csl-citation.json"} </w:instrText>
      </w:r>
      <w:r>
        <w:rPr>
          <w:rFonts w:eastAsiaTheme="minorHAnsi"/>
          <w:lang w:eastAsia="en-US"/>
        </w:rPr>
        <w:fldChar w:fldCharType="separate"/>
      </w:r>
      <w:r>
        <w:t>(Loi and Olmsted, 2017)</w:t>
      </w:r>
      <w:r>
        <w:rPr>
          <w:rFonts w:eastAsiaTheme="minorHAnsi"/>
          <w:lang w:eastAsia="en-US"/>
        </w:rPr>
        <w:fldChar w:fldCharType="end"/>
      </w:r>
      <w:r>
        <w:rPr>
          <w:rFonts w:eastAsiaTheme="minorHAnsi"/>
          <w:lang w:eastAsia="en-US"/>
        </w:rPr>
        <w:t>.</w:t>
      </w:r>
    </w:p>
    <w:p>
      <w:pPr>
        <w:pStyle w:val="63"/>
        <w:numPr>
          <w:ilvl w:val="0"/>
          <w:numId w:val="9"/>
        </w:numPr>
        <w:autoSpaceDE w:val="0"/>
        <w:autoSpaceDN w:val="0"/>
        <w:adjustRightInd w:val="0"/>
        <w:spacing w:line="360" w:lineRule="auto"/>
        <w:jc w:val="both"/>
        <w:rPr>
          <w:rFonts w:eastAsiaTheme="minorHAnsi"/>
          <w:lang w:eastAsia="en-US"/>
        </w:rPr>
      </w:pPr>
      <w:r>
        <w:rPr>
          <w:rFonts w:eastAsiaTheme="minorHAnsi"/>
          <w:lang w:eastAsia="en-US"/>
        </w:rPr>
        <w:t>Uploading Attack: Exploiting vulnerabilities in file upload functionality to upload malicious files.</w:t>
      </w:r>
    </w:p>
    <w:p>
      <w:pPr>
        <w:pStyle w:val="63"/>
        <w:numPr>
          <w:ilvl w:val="0"/>
          <w:numId w:val="9"/>
        </w:numPr>
        <w:autoSpaceDE w:val="0"/>
        <w:autoSpaceDN w:val="0"/>
        <w:adjustRightInd w:val="0"/>
        <w:spacing w:line="360" w:lineRule="auto"/>
        <w:jc w:val="both"/>
        <w:rPr>
          <w:rFonts w:eastAsiaTheme="minorHAnsi"/>
          <w:lang w:eastAsia="en-US"/>
        </w:rPr>
      </w:pPr>
      <w:r>
        <w:rPr>
          <w:rFonts w:eastAsiaTheme="minorHAnsi"/>
          <w:lang w:eastAsia="en-US"/>
        </w:rPr>
        <w:t>Cross-Site Scripting (XSS): Injecting malicious code into web pages for various malicious activities.</w:t>
      </w:r>
    </w:p>
    <w:p>
      <w:pPr>
        <w:pStyle w:val="63"/>
        <w:numPr>
          <w:ilvl w:val="0"/>
          <w:numId w:val="9"/>
        </w:numPr>
        <w:autoSpaceDE w:val="0"/>
        <w:autoSpaceDN w:val="0"/>
        <w:adjustRightInd w:val="0"/>
        <w:spacing w:line="360" w:lineRule="auto"/>
        <w:jc w:val="both"/>
        <w:rPr>
          <w:rFonts w:eastAsiaTheme="minorHAnsi"/>
          <w:lang w:eastAsia="en-US"/>
        </w:rPr>
      </w:pPr>
      <w:r>
        <w:rPr>
          <w:rFonts w:eastAsiaTheme="minorHAnsi"/>
          <w:lang w:eastAsia="en-US"/>
        </w:rPr>
        <w:t>Browser Hijacking: Modifying browser settings to redirect users or display unwanted content.</w:t>
      </w:r>
    </w:p>
    <w:p>
      <w:pPr>
        <w:autoSpaceDE w:val="0"/>
        <w:autoSpaceDN w:val="0"/>
        <w:adjustRightInd w:val="0"/>
        <w:spacing w:line="360" w:lineRule="auto"/>
        <w:jc w:val="both"/>
        <w:rPr>
          <w:rFonts w:eastAsiaTheme="minorHAnsi"/>
          <w:lang w:eastAsia="en-US"/>
        </w:rPr>
      </w:pPr>
      <w:r>
        <w:rPr>
          <w:rFonts w:eastAsiaTheme="minorHAnsi"/>
          <w:lang w:eastAsia="en-US"/>
        </w:rPr>
        <w:t>There are 33 attack types from 7 categories (Spoofing, Web-based, Miria, DoS, DDoS, Recon, and XSS) in the CICIoT2023 dataset. The thorough examinations will reveal the many cybersecurity weaknesses in IoT networks, highlighting the crucial requirement for strong security protocols to protect against advancing cyber-attacks in linked settings.</w:t>
      </w:r>
    </w:p>
    <w:p>
      <w:pPr>
        <w:rPr>
          <w:lang w:eastAsia="zh-CN"/>
        </w:rPr>
      </w:pPr>
    </w:p>
    <w:p>
      <w:pPr>
        <w:pStyle w:val="3"/>
        <w:numPr>
          <w:ilvl w:val="1"/>
          <w:numId w:val="1"/>
        </w:numPr>
        <w:ind w:left="709"/>
        <w:rPr>
          <w:rFonts w:cstheme="minorHAnsi"/>
        </w:rPr>
      </w:pPr>
      <w:bookmarkStart w:id="34" w:name="_Toc164172887"/>
      <w:r>
        <w:rPr>
          <w:rFonts w:cstheme="minorHAnsi"/>
        </w:rPr>
        <w:t>Problem Statement</w:t>
      </w:r>
      <w:bookmarkEnd w:id="34"/>
    </w:p>
    <w:p>
      <w:pPr>
        <w:spacing w:line="360" w:lineRule="auto"/>
        <w:jc w:val="both"/>
      </w:pPr>
      <w:bookmarkStart w:id="35" w:name="_Toc112855461"/>
      <w:r>
        <w:t>With the rising prevalence of IoT devices in our everyday lives, it is crucial to prioritise the security and integrity of linked systems to mitigate cyber risks and assaults. Conventional security methods frequently do not effectively deal with the changing characteristics of cyber threats in IoT settings. To address this problem, it is crucial to comprehend the distinct issues encountered in IoT security and create creative solutions customised for the requirements of networked systems.</w:t>
      </w:r>
    </w:p>
    <w:p>
      <w:pPr>
        <w:pStyle w:val="63"/>
        <w:numPr>
          <w:ilvl w:val="0"/>
          <w:numId w:val="10"/>
        </w:numPr>
        <w:spacing w:line="360" w:lineRule="auto"/>
        <w:jc w:val="both"/>
      </w:pPr>
      <w:r>
        <w:t xml:space="preserve">Complexity of IoT Environments: IoT environments are complex due to the wide range of networked devices with different functions, communication protocols, and security needs. Traditional security measures have a significant challenge due to the complexity of linked systems, for which they were not originally designed </w:t>
      </w:r>
      <w:r>
        <w:fldChar w:fldCharType="begin"/>
      </w:r>
      <w:r>
        <w:instrText xml:space="preserve"> ADDIN ZOTERO_ITEM CSL_CITATION {"citationID":"a29cc693g71","properties":{"formattedCitation":"(Adat and Gupta, 2018)","plainCitation":"(Adat and Gupta, 2018)","noteIndex":0},"citationItems":[{"id":424,"uris":["http://zotero.org/users/11038993/items/6TL852PL"],"itemData":{"id":424,"type":"article-journal","abstract":"Internet technology is very pervasive today. The number of devices connected to the Internet, those with a digital identity, is increasing day by day. With the developments in the technology, Internet of Things (IoT) become important part of human life. However, it is not well defined and secure. Now, various security issues are considered as major problem for a full-fledged IoT environment. There exists a lot of security challenges with the proposed architectures and the technologies which make the backbone of the Internet of Things. Some efficient and promising security mechanisms have been developed to secure the IoT environment, however, there is a lot to do. The challenges are ever increasing and the solutions have to be ever improving. Therefore, aim of this paper is to discuss the history, background, statistics of IoT and security based analysis of IoT architecture. In addition, we will provide taxonomy of security challenges in IoT environment and taxonomy of various defense mechanisms. We conclude our paper discussing various research challenges that still exist in the literature, which provides better understanding of the problem, current solution space, and future research directions to defend IoT against different attacks.","container-title":"Telecommunication Systems","DOI":"10.1007/s11235-017-0345-9","ISSN":"1572-9451","issue":"3","journalAbbreviation":"Telecommun Syst","language":"en","page":"423-441","source":"Springer Link","title":"Security in Internet of Things: issues, challenges, taxonomy, and architecture","title-short":"Security in Internet of Things","volume":"67","author":[{"family":"Adat","given":"Vipindev"},{"family":"Gupta","given":"B. B."}],"issued":{"date-parts":[["2018",3,1]]}}}],"schema":"https://github.com/citation-style-language/schema/raw/master/csl-citation.json"} </w:instrText>
      </w:r>
      <w:r>
        <w:fldChar w:fldCharType="separate"/>
      </w:r>
      <w:r>
        <w:t>(Adat and Gupta, 2018)</w:t>
      </w:r>
      <w:r>
        <w:fldChar w:fldCharType="end"/>
      </w:r>
      <w:r>
        <w:t>.</w:t>
      </w:r>
    </w:p>
    <w:p>
      <w:pPr>
        <w:pStyle w:val="63"/>
        <w:numPr>
          <w:ilvl w:val="0"/>
          <w:numId w:val="10"/>
        </w:numPr>
        <w:spacing w:line="360" w:lineRule="auto"/>
        <w:jc w:val="both"/>
      </w:pPr>
      <w:r>
        <w:t xml:space="preserve">Lack of Standardization: the lack of a widely acknowledged standard for device manufacture, communication protocols, or security best practices is due to the early stage of IoT technology. Without standardised guidelines, manufacturers and developers face challenges in ensuring uniform security measures in IoT goods, leading to varying degrees of security </w:t>
      </w:r>
      <w:r>
        <w:fldChar w:fldCharType="begin"/>
      </w:r>
      <w:r>
        <w:instrText xml:space="preserve"> ADDIN ZOTERO_ITEM CSL_CITATION {"citationID":"arpi2dhe7o","properties":{"formattedCitation":"(UllahKarimy and Reddy, 2023)","plainCitation":"(UllahKarimy and Reddy, 2023)","noteIndex":0},"citationItems":[{"id":393,"uris":["http://zotero.org/users/11038993/items/82DZMBWV"],"itemData":{"id":393,"type":"article-journal","abstract":"The Internet of Things (IoT) is a rapidly growing technology that connects and integrates billions of smart devices, generating vast volumes of data and impacting various aspects of daily life and industrial systems. However, the inherent characteristics of IoT devices, including limited battery life, universal connectivity, resource-constrained design, and mobility, make them highly vulnerable to cybersecurity attacks, which are increasing at an alarming rate. As a result, IoT security and privacy have gained significant research attention, with a particular focus on developing anomaly detection systems. In recent years, machine learning (ML) has made remarkable progress, evolving from a lab novelty to a powerful tool in critical applications. ML has been proposed as a promising solution for addressing IoT security and privacy challenges. In this article, we conducted a study of the existing security and privacy challenges in the IoT environment. Subsequently, we present the latest ML-based models and solutions to address these challenges, summarizing them in a table that highlights the key parameters of each proposed model. Additionally, we thoroughly studied available datasets related to IoT technology. Through this article, readers will gain a detailed understanding of IoT architecture, security attacks, and countermeasures using ML techniques, utilizing available datasets. We also discuss future research directions for MLbased IoT security and privacy. Our aim is to provide valuable insights into the current state of research in this field and contribute to the advancement of IoT security and privacy.","language":"en","source":"Zotero","title":"Securing the Internet of Things: A Study on Machine Learning- Based Solutions for IoT Security and Privacy Challenges","author":[{"family":"UllahKarimy","given":"Aziz"},{"family":"Reddy","given":"Dr P Chandrasekhar"}],"issued":{"date-parts":[["2023"]]}}}],"schema":"https://github.com/citation-style-language/schema/raw/master/csl-citation.json"} </w:instrText>
      </w:r>
      <w:r>
        <w:fldChar w:fldCharType="separate"/>
      </w:r>
      <w:r>
        <w:t>(UllahKarimy and Reddy, 2023)</w:t>
      </w:r>
      <w:r>
        <w:fldChar w:fldCharType="end"/>
      </w:r>
    </w:p>
    <w:p>
      <w:pPr>
        <w:pStyle w:val="63"/>
        <w:numPr>
          <w:ilvl w:val="0"/>
          <w:numId w:val="10"/>
        </w:numPr>
        <w:spacing w:line="360" w:lineRule="auto"/>
        <w:jc w:val="both"/>
      </w:pPr>
      <w:r>
        <w:t xml:space="preserve">Resource Constraints: numerous IoT devices have restricted computing resources, which might make them vulnerable to resource depletion attacks and other types of compromise. Resource limitations prevent the deployment of strong security measures, leaving numerous IoT devices vulnerable to cyber assaults </w:t>
      </w:r>
      <w:r>
        <w:fldChar w:fldCharType="begin"/>
      </w:r>
      <w:r>
        <w:instrText xml:space="preserve"> ADDIN ZOTERO_ITEM CSL_CITATION {"citationID":"a7fi1di2fe","properties":{"formattedCitation":"(Jackson and Rahman, 2019)","plainCitation":"(Jackson and Rahman, 2019)","noteIndex":0},"citationItems":[{"id":427,"uris":["http://zotero.org/users/11038993/items/FFHVK57K"],"itemData":{"id":427,"type":"article","abstract":"As device interconnectivity and ubiquitous computing continues to proliferate healthcare, the Medical Internet of Things (MIoT), also well known as the, Internet of Medical Things (IoMT) or the Internet of Healthcare Things (IoHT), is certain to play a major role in the health, and well-being of billions of people across the globe. When it comes to issues of cybersecurity risks and threats connected to the IoT in all of its various flavors the emphasis has been on technical challenges and technical solution. However, especially in the area of healthcare there is another substantial and potentially grave challenge. It is the challenge of thoroughly and accurately communicating the nature and extent of cybersecurity risks and threats to patients who are reliant upon these interconnected healthcare technologies to improve and even preserve their lives. This case study was conducted to assess the scope and depth of cybersecurity risk and threat communications delivered to an extremely vulnerable patient population, semi-structured interviews were held with cardiac medical device specialists across the United States. This research contributes scientific data in the field of healthcare cybersecurity and assists scholars and practitioners in advancing education and research in the field of MIoT patient communications.","note":"arXiv:1908.00666 [cs]","number":"arXiv:1908.00666","publisher":"arXiv","source":"arXiv.org","title":"Exploring Challenges and Opportunities in Cybersecurity Risk and Threat Communications Related To The Medical Internet Of Things (MIoT)","URL":"http://arxiv.org/abs/1908.00666","author":[{"family":"Jackson","given":"Jr"},{"family":"Rahman","given":"Shawon"}],"accessed":{"date-parts":[["2024",2,27]]},"issued":{"date-parts":[["2019",8,1]]}}}],"schema":"https://github.com/citation-style-language/schema/raw/master/csl-citation.json"} </w:instrText>
      </w:r>
      <w:r>
        <w:fldChar w:fldCharType="separate"/>
      </w:r>
      <w:r>
        <w:t>(Jackson and Rahman, 2019)</w:t>
      </w:r>
      <w:r>
        <w:fldChar w:fldCharType="end"/>
      </w:r>
      <w:r>
        <w:t xml:space="preserve">. The rapid evolution of cyber threats surpasses the advancement of defensive strategies, resulting in a continuous gap in IoT security. Cybercriminals are continuously improving their strategies, making it harder to ensure sufficient security for IoT devices and networks </w:t>
      </w:r>
      <w:r>
        <w:fldChar w:fldCharType="begin"/>
      </w:r>
      <w:r>
        <w:instrText xml:space="preserve"> ADDIN ZOTERO_ITEM CSL_CITATION {"citationID":"aotchkmdt0","properties":{"formattedCitation":"(Hameed et al., 2019)","plainCitation":"(Hameed et al., 2019)","noteIndex":0},"citationItems":[{"id":425,"uris":["http://zotero.org/users/11038993/items/DGFUXHGX"],"itemData":{"id":425,"type":"article-journal","abstract":"Internet of things (IoT) is realized by the idea of free flow of information amongst various low-power embedded devices that use the Internet to communicate with one another. It is predicted that the IoT will be widely deployed and will find applicability in various domains of life. Demands of IoT have lately attracted huge attention, and organizations are excited about the business value of the data that will be generated by deploying such networks. On the contrary, IoT has various security and privacy concerns for the end users that limit its proliferation. In this paper, we have identified, categorized, and discussed various security challenges and state-of-the-art efforts to resolve these challenges.","container-title":"Journal of Computer Networks and Communications","DOI":"10.1155/2019/9629381","ISSN":"2090-7141","language":"en","note":"publisher: Hindawi","page":"e9629381","source":"www.hindawi.com","title":"Understanding Security Requirements and Challenges in Internet of Things (IoT): A Review","title-short":"Understanding Security Requirements and Challenges in Internet of Things (IoT)","volume":"2019","author":[{"family":"Hameed","given":"Sufian"},{"family":"Khan","given":"Faraz Idris"},{"family":"Hameed","given":"Bilal"}],"issued":{"date-parts":[["2019",1,10]]}}}],"schema":"https://github.com/citation-style-language/schema/raw/master/csl-citation.json"} </w:instrText>
      </w:r>
      <w:r>
        <w:fldChar w:fldCharType="separate"/>
      </w:r>
      <w:r>
        <w:t>(Hameed et al., 2019)</w:t>
      </w:r>
      <w:r>
        <w:fldChar w:fldCharType="end"/>
      </w:r>
    </w:p>
    <w:p>
      <w:pPr>
        <w:spacing w:line="360" w:lineRule="auto"/>
        <w:jc w:val="both"/>
      </w:pPr>
      <w:r>
        <w:t>To address these difficulties, it is crucial to provide cutting-edge security solutions customised for the unique requirements of IoT settings. Utilising ML techniques to improve threat detection skills and adjust to changing attack patterns is a viable approach to solve these concerns.</w:t>
      </w:r>
    </w:p>
    <w:p>
      <w:pPr>
        <w:pStyle w:val="63"/>
        <w:numPr>
          <w:ilvl w:val="0"/>
          <w:numId w:val="11"/>
        </w:numPr>
        <w:spacing w:line="360" w:lineRule="auto"/>
        <w:jc w:val="both"/>
      </w:pPr>
      <w:r>
        <w:t xml:space="preserve">Role of AI and ML: AI and ML methods may be used by researchers to create intrusion detection systems that are more effective and precise and can adjust to evolving threat environments.  ML  algorithms may be trained on labelled datasets with normal and malicious actions to enhance detection accuracy and efficiency </w:t>
      </w:r>
      <w:r>
        <w:fldChar w:fldCharType="begin"/>
      </w:r>
      <w:r>
        <w:instrText xml:space="preserve"> ADDIN ZOTERO_ITEM CSL_CITATION {"citationID":"aqacaiicar","properties":{"formattedCitation":"(Kilincer et al., 2021)","plainCitation":"(Kilincer et al., 2021)","noteIndex":0},"citationItems":[{"id":416,"uris":["http://zotero.org/users/11038993/items/BQHGX3SD"],"itemData":{"id":416,"type":"article-journal","abstract":"The increase in internet usage brings security problems with it. Malicious software can affect the operation of the systems and disrupt data confidentiality due to the security gaps in the systems. Intrusion Detection Systems (IDS) have been developed to detect and report attacks. In order to develop IDS systems, artificial intelligence-based approaches have been used more frequently. In this study, literature studies using CSE-CIC IDS-2018, UNSW-NB15, ISCX-2012, NSL-KDD and CIDDS-001 data sets, which are widely used to develop IDS systems, are reviewed in detail. In addition, max-min normalization was performed on these data sets and classification was made with support vector machine (SVM), K-Nearest neighbor (KNN), Decision Tree (DT) algorithms, which are among the classical machine learning approaches. As a result, more successful results have been obtained in some of the studies given in the literature. The study is thought to be useful for developing IDS systems on the basis of artificial intelligence with approaches such as machine learning.","container-title":"Computer Networks","DOI":"10.1016/j.comnet.2021.107840","ISSN":"1389-1286","journalAbbreviation":"Computer Networks","page":"107840","source":"ScienceDirect","title":"Machine learning methods for cyber security intrusion detection: Datasets and comparative study","title-short":"Machine learning methods for cyber security intrusion detection","volume":"188","author":[{"family":"Kilincer","given":"Ilhan Firat"},{"family":"Ertam","given":"Fatih"},{"family":"Sengur","given":"Abdulkadir"}],"issued":{"date-parts":[["2021",4,7]]}}}],"schema":"https://github.com/citation-style-language/schema/raw/master/csl-citation.json"} </w:instrText>
      </w:r>
      <w:r>
        <w:fldChar w:fldCharType="separate"/>
      </w:r>
      <w:r>
        <w:t>(Kilincer et al., 2021)</w:t>
      </w:r>
      <w:r>
        <w:fldChar w:fldCharType="end"/>
      </w:r>
      <w:r>
        <w:t>.</w:t>
      </w:r>
    </w:p>
    <w:p>
      <w:pPr>
        <w:pStyle w:val="63"/>
        <w:numPr>
          <w:ilvl w:val="0"/>
          <w:numId w:val="11"/>
        </w:numPr>
        <w:spacing w:line="360" w:lineRule="auto"/>
        <w:jc w:val="both"/>
      </w:pPr>
      <w:r>
        <w:t xml:space="preserve">Benefits of Using Realistic Datasets: Researchers may assess and refine their intrusion detection systems by using authentic datasets like the CICIoT2023 dataset that closely mimic real-world IoT settings. Researchers can verify the effectiveness and real-world applicability of their suggested solutions by verifying them with realistic datasets </w:t>
      </w:r>
      <w:r>
        <w:fldChar w:fldCharType="begin"/>
      </w:r>
      <w:r>
        <w:instrText xml:space="preserve"> ADDIN ZOTERO_ITEM CSL_CITATION {"citationID":"xU3XKLdA","properties":{"formattedCitation":"(Neto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w:t>
      </w:r>
      <w:r>
        <w:br w:type="textWrapping"/>
      </w:r>
      <w:r>
        <w:t>The issue statement emphasises the pressing necessity to tackle the distinctive problems related to IoT security. Researchers can create advanced solutions customised for linked systems by utilising AI and ML methods. Using authentic datasets like the CICIoT2023 dataset guarantees that suggested solutions are practical and relevant to real-life situations.</w:t>
      </w:r>
    </w:p>
    <w:p>
      <w:pPr>
        <w:pStyle w:val="3"/>
        <w:numPr>
          <w:ilvl w:val="1"/>
          <w:numId w:val="1"/>
        </w:numPr>
        <w:ind w:left="709"/>
        <w:rPr>
          <w:rFonts w:cstheme="minorHAnsi"/>
        </w:rPr>
      </w:pPr>
      <w:bookmarkStart w:id="36" w:name="_Toc140140807"/>
      <w:bookmarkStart w:id="37" w:name="_Toc138975580"/>
      <w:bookmarkStart w:id="38" w:name="_Toc138950524"/>
      <w:bookmarkStart w:id="39" w:name="_Toc138950685"/>
      <w:bookmarkStart w:id="40" w:name="_Toc133751363"/>
      <w:bookmarkStart w:id="41" w:name="_Toc164172888"/>
      <w:r>
        <w:rPr>
          <w:rFonts w:cstheme="minorHAnsi"/>
        </w:rPr>
        <w:t>Aim, Objectives, and Purpose</w:t>
      </w:r>
      <w:bookmarkEnd w:id="35"/>
      <w:bookmarkEnd w:id="36"/>
      <w:bookmarkEnd w:id="37"/>
      <w:bookmarkEnd w:id="38"/>
      <w:bookmarkEnd w:id="39"/>
      <w:bookmarkEnd w:id="40"/>
      <w:bookmarkEnd w:id="41"/>
    </w:p>
    <w:p>
      <w:pPr>
        <w:pStyle w:val="4"/>
        <w:rPr>
          <w:rFonts w:cstheme="minorHAnsi"/>
          <w:lang w:eastAsia="zh-CN"/>
        </w:rPr>
      </w:pPr>
      <w:bookmarkStart w:id="42" w:name="_Toc164172889"/>
      <w:bookmarkStart w:id="43" w:name="_Toc133751364"/>
      <w:r>
        <w:rPr>
          <w:rFonts w:cstheme="minorHAnsi"/>
          <w:lang w:eastAsia="zh-CN"/>
        </w:rPr>
        <w:t>Aim</w:t>
      </w:r>
      <w:bookmarkEnd w:id="42"/>
      <w:bookmarkEnd w:id="43"/>
    </w:p>
    <w:p>
      <w:pPr>
        <w:spacing w:line="360" w:lineRule="auto"/>
        <w:jc w:val="both"/>
      </w:pPr>
      <w:r>
        <w:t>The principal aim of this study is to advance the field of IoT security by developing an advanced and resilient IDS utilising a hybrid ML model that combines different Ensemble methods like Random Forest (RF) and Deep Neural Network (DNN) as its power source. By leveraging the exhaustive and real-time CICIoT2023 dataset, this IDS has been carefully engineered to excel at identifying breaches within IoT networks. Through the utilisation of this sophisticated hybrid ML model, this research aims to enhance the overall resilience of IoT ecosystems against an ever-growing array of cyber threats that further complicate and complicate existing threat detection mechanisms.</w:t>
      </w:r>
    </w:p>
    <w:p>
      <w:pPr>
        <w:spacing w:line="360" w:lineRule="auto"/>
        <w:jc w:val="both"/>
      </w:pPr>
      <w:r>
        <w:t xml:space="preserve">The objective of this study is to develop an innovative IDS that surpasses conventional security frameworks. This will be achieved by harnessing the learning capabilities and inherent adaptability of ensemble models and DNN to proactively detect and prevent malicious operations within IoT networks. Through the meticulous integration of these cutting-edge technologies, the objective is to create a robust defence mechanism capable of efficiently countering emergent cyber threats and ensuring the security and integrity of interconnected devices within IoT environments. </w:t>
      </w:r>
    </w:p>
    <w:p>
      <w:pPr>
        <w:spacing w:line="360" w:lineRule="auto"/>
        <w:jc w:val="both"/>
      </w:pPr>
      <w:r>
        <w:t xml:space="preserve">In addition, this research endeavours to make a substantial contribution to the progression of IoT security protocols through the establishment of a novel benchmark for threat detection in interconnected systems and the development of an inventive intrusion detection system. By means of thorough investigation, stringent evaluation, and pragmatic implementation, the objective is not solely to improve the precision and effectiveness of detection in IoT networks, but also to establish a pathway for ground-breaking cybersecurity solutions that possess the capability to dynamically adjust to the ever-changing threat environment. </w:t>
      </w:r>
    </w:p>
    <w:p>
      <w:pPr>
        <w:spacing w:line="360" w:lineRule="auto"/>
        <w:jc w:val="both"/>
      </w:pPr>
      <w:r>
        <w:t>Fundamentally, this study signifies a critical milestone in the transformation of security for the IoT through the development of an IDS that not only addresses the present obstacles presented by cyber threats but also establishes a standard for forthcoming developments in safeguarding interconnected systems against a perpetually changing assortment of security hazards.</w:t>
      </w:r>
      <w:bookmarkStart w:id="44" w:name="_Hlk129003618"/>
    </w:p>
    <w:p>
      <w:pPr>
        <w:pStyle w:val="4"/>
        <w:rPr>
          <w:rFonts w:cstheme="minorHAnsi"/>
          <w:lang w:eastAsia="zh-CN"/>
        </w:rPr>
      </w:pPr>
      <w:bookmarkStart w:id="45" w:name="_Toc164172890"/>
      <w:bookmarkStart w:id="46" w:name="_Toc133751365"/>
      <w:r>
        <w:rPr>
          <w:rFonts w:cstheme="minorHAnsi"/>
          <w:lang w:eastAsia="zh-CN"/>
        </w:rPr>
        <w:t>Objectives</w:t>
      </w:r>
      <w:bookmarkEnd w:id="45"/>
      <w:bookmarkEnd w:id="46"/>
      <w:r>
        <w:rPr>
          <w:rFonts w:cstheme="minorHAnsi"/>
          <w:lang w:eastAsia="zh-CN"/>
        </w:rPr>
        <w:t xml:space="preserve"> </w:t>
      </w:r>
    </w:p>
    <w:p>
      <w:pPr>
        <w:spacing w:after="120" w:line="360" w:lineRule="auto"/>
        <w:jc w:val="both"/>
        <w:rPr>
          <w:rFonts w:cstheme="minorHAnsi"/>
        </w:rPr>
      </w:pPr>
      <w:bookmarkStart w:id="47" w:name="_Toc133751366"/>
      <w:bookmarkStart w:id="48" w:name="_Toc112855462"/>
      <w:r>
        <w:rPr>
          <w:rFonts w:cstheme="minorHAnsi"/>
        </w:rPr>
        <w:t>To achieve the overarching aim of advancing IoT security, the following objectives have been outlined:</w:t>
      </w:r>
    </w:p>
    <w:p>
      <w:pPr>
        <w:pStyle w:val="63"/>
        <w:numPr>
          <w:ilvl w:val="0"/>
          <w:numId w:val="12"/>
        </w:numPr>
        <w:spacing w:after="120" w:line="360" w:lineRule="auto"/>
        <w:jc w:val="both"/>
        <w:rPr>
          <w:rFonts w:cstheme="minorHAnsi"/>
        </w:rPr>
      </w:pPr>
      <w:r>
        <w:rPr>
          <w:rFonts w:cstheme="minorHAnsi"/>
        </w:rPr>
        <w:t>To conduct a comprehensive assessment of existing security protocols within IoT networks and evaluate their effectiveness in mitigating emerging threats. This objective aims to enhance understanding of current security measures in IoT environments, identifying areas for improvement to strengthen overall security postures.</w:t>
      </w:r>
    </w:p>
    <w:p>
      <w:pPr>
        <w:pStyle w:val="63"/>
        <w:numPr>
          <w:ilvl w:val="0"/>
          <w:numId w:val="12"/>
        </w:numPr>
        <w:spacing w:after="120" w:line="360" w:lineRule="auto"/>
        <w:jc w:val="both"/>
        <w:rPr>
          <w:rFonts w:cstheme="minorHAnsi"/>
        </w:rPr>
      </w:pPr>
      <w:r>
        <w:rPr>
          <w:rFonts w:cstheme="minorHAnsi"/>
        </w:rPr>
        <w:t>To identify and select ML techniques recommended by prior academic research for IoT network security. By leveraging established ML techniques, this research aims to enhance the robustness and effectiveness of threat detection mechanisms within IoT networks.</w:t>
      </w:r>
    </w:p>
    <w:p>
      <w:pPr>
        <w:pStyle w:val="63"/>
        <w:numPr>
          <w:ilvl w:val="0"/>
          <w:numId w:val="12"/>
        </w:numPr>
        <w:spacing w:after="120" w:line="360" w:lineRule="auto"/>
        <w:jc w:val="both"/>
        <w:rPr>
          <w:rFonts w:cstheme="minorHAnsi"/>
        </w:rPr>
      </w:pPr>
      <w:r>
        <w:rPr>
          <w:rFonts w:cstheme="minorHAnsi"/>
        </w:rPr>
        <w:t>To train ML models using real-time IoT CICIoT2023 dataset. Utilizing the rich CICIoT2023 dataset for training ML models enhances the research's ability to develop accurate and efficient threat detection systems.</w:t>
      </w:r>
    </w:p>
    <w:p>
      <w:pPr>
        <w:pStyle w:val="63"/>
        <w:numPr>
          <w:ilvl w:val="0"/>
          <w:numId w:val="12"/>
        </w:numPr>
        <w:spacing w:after="120" w:line="360" w:lineRule="auto"/>
        <w:jc w:val="both"/>
        <w:rPr>
          <w:rFonts w:cstheme="minorBidi"/>
        </w:rPr>
      </w:pPr>
      <w:r>
        <w:rPr>
          <w:rFonts w:cstheme="minorBidi"/>
        </w:rPr>
        <w:t>To implement ML algorithms that leverage different ensemble techniques like RF, voting, random subspace, boosting among others, and DNN to enhance threat detection capabilities. Integrating advanced ML algorithms into the IDS aims to improve accuracy and efficiency in detecting malicious activities in IoT environments.</w:t>
      </w:r>
    </w:p>
    <w:p>
      <w:pPr>
        <w:pStyle w:val="63"/>
        <w:numPr>
          <w:ilvl w:val="0"/>
          <w:numId w:val="12"/>
        </w:numPr>
        <w:spacing w:after="120" w:line="360" w:lineRule="auto"/>
        <w:jc w:val="both"/>
        <w:rPr>
          <w:rFonts w:cstheme="minorBidi"/>
        </w:rPr>
      </w:pPr>
      <w:r>
        <w:rPr>
          <w:rFonts w:cstheme="minorBidi"/>
        </w:rPr>
        <w:t>To evaluate the performance of the IDS in detecting different class of attacks like DDoS, Recon, XSS attacks and others. Through rigorous testing, this objective seeks to assess the IDS's effectiveness in identifying and mitigating common attack vectors like DDoS, Reconnaissance, and Cross-Site Scripting amongst others.</w:t>
      </w:r>
    </w:p>
    <w:p>
      <w:pPr>
        <w:pStyle w:val="63"/>
        <w:numPr>
          <w:ilvl w:val="0"/>
          <w:numId w:val="12"/>
        </w:numPr>
        <w:spacing w:after="120" w:line="360" w:lineRule="auto"/>
        <w:jc w:val="both"/>
        <w:rPr>
          <w:rFonts w:cstheme="minorHAnsi"/>
        </w:rPr>
      </w:pPr>
      <w:r>
        <w:rPr>
          <w:rFonts w:cstheme="minorHAnsi"/>
        </w:rPr>
        <w:t>To contribute to the advancement of IoT security research through practical application. By applying the developed IDS in real-world scenarios, this study aims to provide insights for enhancing cybersecurity measures in IoT ecosystems and fostering innovation in security practices.</w:t>
      </w:r>
    </w:p>
    <w:p>
      <w:pPr>
        <w:spacing w:after="120" w:line="360" w:lineRule="auto"/>
        <w:jc w:val="both"/>
        <w:rPr>
          <w:rFonts w:cstheme="minorBidi"/>
        </w:rPr>
      </w:pPr>
      <w:r>
        <w:rPr>
          <w:rFonts w:cstheme="minorBidi"/>
        </w:rPr>
        <w:t>In summary, this research not only aims to develop an innovative IDS, or to just compare the efficiency of different ML techniques but also strives to advance IoT security research through practical application, evaluation, and enhancement of cybersecurity measures within interconnected environments.</w:t>
      </w:r>
    </w:p>
    <w:p>
      <w:pPr>
        <w:pStyle w:val="4"/>
        <w:spacing w:line="360" w:lineRule="auto"/>
      </w:pPr>
      <w:bookmarkStart w:id="49" w:name="_Toc164172891"/>
      <w:r>
        <w:t>Purpose</w:t>
      </w:r>
      <w:bookmarkEnd w:id="49"/>
      <w:r>
        <w:t xml:space="preserve"> </w:t>
      </w:r>
    </w:p>
    <w:p>
      <w:pPr>
        <w:spacing w:line="360" w:lineRule="auto"/>
        <w:jc w:val="both"/>
      </w:pPr>
      <w:r>
        <w:t>The purpose of this research is to develop an advanced IDS using hybrid ML model to enhance threat detection in IoT networks. By leveraging the CICIoT2023 dataset, the study aims to improve the accuracy and efficiency of detecting different class of attacks. This research seeks to contribute to the progression of IoT security by implementing cutting-edge technologies for proactive intrusion detection and fostering innovation in cybersecurity practices tailored for interconnected environments.</w:t>
      </w:r>
    </w:p>
    <w:bookmarkEnd w:id="47"/>
    <w:p>
      <w:pPr>
        <w:pStyle w:val="3"/>
        <w:numPr>
          <w:ilvl w:val="1"/>
          <w:numId w:val="1"/>
        </w:numPr>
        <w:ind w:left="709"/>
        <w:rPr>
          <w:rFonts w:cstheme="minorHAnsi"/>
        </w:rPr>
      </w:pPr>
      <w:bookmarkStart w:id="50" w:name="_Toc164172892"/>
      <w:bookmarkStart w:id="51" w:name="_Toc138950686"/>
      <w:bookmarkStart w:id="52" w:name="_Toc140140808"/>
      <w:bookmarkStart w:id="53" w:name="_Toc138975581"/>
      <w:bookmarkStart w:id="54" w:name="_Toc133751367"/>
      <w:bookmarkStart w:id="55" w:name="_Toc138950525"/>
      <w:r>
        <w:rPr>
          <w:rFonts w:cstheme="minorHAnsi"/>
        </w:rPr>
        <w:t>Research Questions</w:t>
      </w:r>
      <w:bookmarkEnd w:id="48"/>
      <w:bookmarkEnd w:id="50"/>
      <w:bookmarkEnd w:id="51"/>
      <w:bookmarkEnd w:id="52"/>
      <w:bookmarkEnd w:id="53"/>
      <w:bookmarkEnd w:id="54"/>
      <w:bookmarkEnd w:id="55"/>
    </w:p>
    <w:p>
      <w:pPr>
        <w:spacing w:after="240" w:line="360" w:lineRule="auto"/>
        <w:jc w:val="both"/>
      </w:pPr>
      <w:r>
        <w:t xml:space="preserve">This research will investigate the following questions: </w:t>
      </w:r>
    </w:p>
    <w:p>
      <w:pPr>
        <w:pStyle w:val="63"/>
        <w:numPr>
          <w:ilvl w:val="0"/>
          <w:numId w:val="13"/>
        </w:numPr>
        <w:spacing w:after="240" w:line="360" w:lineRule="auto"/>
        <w:jc w:val="both"/>
      </w:pPr>
      <w:r>
        <w:t xml:space="preserve">How might hybrid ML models enhance the precision and effectiveness of intrusion detection in IoT networks? </w:t>
      </w:r>
    </w:p>
    <w:p>
      <w:pPr>
        <w:pStyle w:val="63"/>
        <w:numPr>
          <w:ilvl w:val="0"/>
          <w:numId w:val="13"/>
        </w:numPr>
        <w:spacing w:after="240" w:line="360" w:lineRule="auto"/>
        <w:jc w:val="both"/>
      </w:pPr>
      <w:r>
        <w:t xml:space="preserve">How useful is the CICIoT2023 dataset for training and testing IDS models? </w:t>
      </w:r>
    </w:p>
    <w:p>
      <w:pPr>
        <w:pStyle w:val="63"/>
        <w:numPr>
          <w:ilvl w:val="0"/>
          <w:numId w:val="13"/>
        </w:numPr>
        <w:spacing w:after="240" w:line="360" w:lineRule="auto"/>
        <w:jc w:val="both"/>
      </w:pPr>
      <w:r>
        <w:t xml:space="preserve">Can ML accurately distinguish between regular network activity and harmful operations in IoT environments? </w:t>
      </w:r>
    </w:p>
    <w:bookmarkEnd w:id="44"/>
    <w:p>
      <w:pPr>
        <w:pStyle w:val="3"/>
        <w:numPr>
          <w:ilvl w:val="1"/>
          <w:numId w:val="1"/>
        </w:numPr>
        <w:ind w:left="709"/>
        <w:rPr>
          <w:rFonts w:cstheme="minorHAnsi"/>
        </w:rPr>
      </w:pPr>
      <w:bookmarkStart w:id="56" w:name="_Toc112855463"/>
      <w:bookmarkStart w:id="57" w:name="_Toc138950526"/>
      <w:bookmarkStart w:id="58" w:name="_Toc138975582"/>
      <w:bookmarkStart w:id="59" w:name="_Toc138950687"/>
      <w:bookmarkStart w:id="60" w:name="_Toc133751368"/>
      <w:bookmarkStart w:id="61" w:name="_Toc164172893"/>
      <w:bookmarkStart w:id="62" w:name="_Toc140140809"/>
      <w:r>
        <w:rPr>
          <w:rFonts w:cstheme="minorHAnsi"/>
        </w:rPr>
        <w:t>Significance of Study</w:t>
      </w:r>
      <w:bookmarkEnd w:id="56"/>
      <w:bookmarkEnd w:id="57"/>
      <w:bookmarkEnd w:id="58"/>
      <w:bookmarkEnd w:id="59"/>
      <w:bookmarkEnd w:id="60"/>
      <w:bookmarkEnd w:id="61"/>
      <w:bookmarkEnd w:id="62"/>
    </w:p>
    <w:p>
      <w:pPr>
        <w:spacing w:line="360" w:lineRule="auto"/>
        <w:jc w:val="both"/>
      </w:pPr>
      <w:r>
        <w:t>The study's importance resides in its reaction to the pressing need for strong security protocols in IoT networks to mitigate the increasing pressure from cyber threats. This research endeavours to enhance the security stance of IoT systems and establish a foundation for more efficient and adaptable intrusion defence mechanisms by utilising hybrid ML model to power an IDS. This study is positioned to significantly contribute to the enhancement of cybersecurity practices in interconnected environments and the reinforcement of the resilience of IoT ecosystems through its emphasis on cutting-edge technologies and innovative approaches.</w:t>
      </w:r>
      <w:bookmarkStart w:id="63" w:name="_Toc112855464"/>
      <w:r>
        <w:t xml:space="preserve"> Figure 1.3 illustrate the relevance of the research.</w:t>
      </w:r>
    </w:p>
    <w:p>
      <w:pPr>
        <w:keepNext/>
        <w:jc w:val="lowKashida"/>
        <w:rPr>
          <w:rFonts w:cstheme="minorBidi"/>
        </w:rPr>
      </w:pPr>
      <w:r>
        <w:rPr>
          <w:rFonts w:cstheme="minorHAnsi"/>
        </w:rPr>
        <w:drawing>
          <wp:inline distT="0" distB="0" distL="0" distR="0">
            <wp:extent cx="5400040" cy="3150235"/>
            <wp:effectExtent l="0" t="0" r="0" b="12065"/>
            <wp:docPr id="1973301359"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pPr>
        <w:pStyle w:val="11"/>
      </w:pPr>
      <w:bookmarkStart w:id="64" w:name="_Toc164172763"/>
      <w:r>
        <w:t>Figure 1.</w:t>
      </w:r>
      <w:r>
        <w:fldChar w:fldCharType="begin"/>
      </w:r>
      <w:r>
        <w:instrText xml:space="preserve"> SEQ Figure \* ARABIC \s 1 </w:instrText>
      </w:r>
      <w:r>
        <w:fldChar w:fldCharType="separate"/>
      </w:r>
      <w:r>
        <w:t>3</w:t>
      </w:r>
      <w:r>
        <w:fldChar w:fldCharType="end"/>
      </w:r>
      <w:r>
        <w:t xml:space="preserve"> The significance of this study</w:t>
      </w:r>
      <w:bookmarkEnd w:id="64"/>
    </w:p>
    <w:p>
      <w:pPr>
        <w:jc w:val="lowKashida"/>
        <w:rPr>
          <w:rFonts w:cstheme="minorHAnsi"/>
        </w:rPr>
      </w:pPr>
    </w:p>
    <w:p>
      <w:pPr>
        <w:pStyle w:val="3"/>
        <w:numPr>
          <w:ilvl w:val="1"/>
          <w:numId w:val="1"/>
        </w:numPr>
        <w:ind w:left="709"/>
        <w:rPr>
          <w:rFonts w:cstheme="minorHAnsi"/>
        </w:rPr>
      </w:pPr>
      <w:bookmarkStart w:id="65" w:name="_Toc133751369"/>
      <w:bookmarkStart w:id="66" w:name="_Toc138950527"/>
      <w:bookmarkStart w:id="67" w:name="_Toc138950688"/>
      <w:bookmarkStart w:id="68" w:name="_Toc138975583"/>
      <w:bookmarkStart w:id="69" w:name="_Toc140140810"/>
      <w:bookmarkStart w:id="70" w:name="_Toc164172894"/>
      <w:r>
        <w:rPr>
          <w:rFonts w:cstheme="minorHAnsi"/>
        </w:rPr>
        <w:t>Scope and Limitations of Study</w:t>
      </w:r>
      <w:bookmarkEnd w:id="63"/>
      <w:bookmarkEnd w:id="65"/>
      <w:bookmarkEnd w:id="66"/>
      <w:bookmarkEnd w:id="67"/>
      <w:bookmarkEnd w:id="68"/>
      <w:bookmarkEnd w:id="69"/>
      <w:bookmarkEnd w:id="70"/>
    </w:p>
    <w:p>
      <w:pPr>
        <w:pStyle w:val="29"/>
        <w:spacing w:line="360" w:lineRule="auto"/>
        <w:rPr>
          <w:rFonts w:cstheme="minorHAnsi"/>
        </w:rPr>
      </w:pPr>
      <w:bookmarkStart w:id="71" w:name="_Toc112855465"/>
      <w:r>
        <w:rPr>
          <w:rFonts w:cstheme="minorHAnsi"/>
        </w:rPr>
        <w:t>The scope of this study revolves around leveraging the CICIoT2023 dataset to train and evaluate the IDS model, specifically targeting the classes of attacks defined in the available dataset. While the primary focus is on these specific attack types, several limitations need to be considered:</w:t>
      </w:r>
    </w:p>
    <w:p>
      <w:pPr>
        <w:pStyle w:val="29"/>
        <w:numPr>
          <w:ilvl w:val="0"/>
          <w:numId w:val="14"/>
        </w:numPr>
        <w:spacing w:line="360" w:lineRule="auto"/>
        <w:rPr>
          <w:rFonts w:cstheme="minorHAnsi"/>
        </w:rPr>
      </w:pPr>
      <w:r>
        <w:rPr>
          <w:rFonts w:cstheme="minorHAnsi"/>
        </w:rPr>
        <w:t>The dataset's constraints, such as limited size and scope, may impact the generalizability of the IDS model.</w:t>
      </w:r>
    </w:p>
    <w:p>
      <w:pPr>
        <w:pStyle w:val="29"/>
        <w:numPr>
          <w:ilvl w:val="0"/>
          <w:numId w:val="14"/>
        </w:numPr>
        <w:spacing w:line="360" w:lineRule="auto"/>
        <w:rPr>
          <w:rFonts w:cstheme="minorHAnsi"/>
        </w:rPr>
      </w:pPr>
      <w:r>
        <w:rPr>
          <w:rFonts w:cstheme="minorHAnsi"/>
        </w:rPr>
        <w:t>Potential complexities in the model design and implementation could pose challenges in achieving optimal performance.</w:t>
      </w:r>
    </w:p>
    <w:p>
      <w:pPr>
        <w:pStyle w:val="29"/>
        <w:numPr>
          <w:ilvl w:val="0"/>
          <w:numId w:val="14"/>
        </w:numPr>
        <w:spacing w:line="360" w:lineRule="auto"/>
        <w:rPr>
          <w:rFonts w:cstheme="minorHAnsi"/>
        </w:rPr>
      </w:pPr>
      <w:r>
        <w:rPr>
          <w:rFonts w:cstheme="minorHAnsi"/>
        </w:rPr>
        <w:t>Real-world deployment issues, including scalability and compatibility with diverse IoT environments, may affect the practical application of the IDS.</w:t>
      </w:r>
    </w:p>
    <w:p>
      <w:pPr>
        <w:pStyle w:val="29"/>
        <w:spacing w:line="360" w:lineRule="auto"/>
        <w:rPr>
          <w:rFonts w:cstheme="minorBidi"/>
        </w:rPr>
      </w:pPr>
      <w:r>
        <w:rPr>
          <w:rFonts w:cstheme="minorBidi"/>
        </w:rPr>
        <w:t>Moreover, a significant limitation is that the research exclusively concentrates on classes of attack solely from the CICIoT2023 dataset. This limitation implies:</w:t>
      </w:r>
    </w:p>
    <w:p>
      <w:pPr>
        <w:pStyle w:val="29"/>
        <w:numPr>
          <w:ilvl w:val="0"/>
          <w:numId w:val="15"/>
        </w:numPr>
        <w:spacing w:line="360" w:lineRule="auto"/>
        <w:rPr>
          <w:rFonts w:cstheme="minorBidi"/>
        </w:rPr>
      </w:pPr>
      <w:r>
        <w:rPr>
          <w:rFonts w:cstheme="minorBidi"/>
        </w:rPr>
        <w:t>The developed IDS model may not offer comprehensive coverage of all known attack vectors prevalent in IoT networks. It is also important to note that these datasets provide a more robust classification when compared to other available dataset in the space of IoT.</w:t>
      </w:r>
    </w:p>
    <w:p>
      <w:pPr>
        <w:pStyle w:val="29"/>
        <w:numPr>
          <w:ilvl w:val="0"/>
          <w:numId w:val="15"/>
        </w:numPr>
        <w:spacing w:line="360" w:lineRule="auto"/>
        <w:rPr>
          <w:rFonts w:cstheme="minorHAnsi"/>
        </w:rPr>
      </w:pPr>
      <w:r>
        <w:rPr>
          <w:rFonts w:cstheme="minorHAnsi"/>
        </w:rPr>
        <w:t>The system's effectiveness in detecting and mitigating a broader range of cyber threats beyond the specified attack categories could be compromised.</w:t>
      </w:r>
    </w:p>
    <w:p>
      <w:pPr>
        <w:pStyle w:val="3"/>
        <w:numPr>
          <w:ilvl w:val="1"/>
          <w:numId w:val="1"/>
        </w:numPr>
        <w:ind w:left="709"/>
        <w:rPr>
          <w:rFonts w:cstheme="minorHAnsi"/>
        </w:rPr>
      </w:pPr>
      <w:bookmarkStart w:id="72" w:name="_Toc133751370"/>
      <w:bookmarkStart w:id="73" w:name="_Toc138950528"/>
      <w:bookmarkStart w:id="74" w:name="_Toc138950689"/>
      <w:bookmarkStart w:id="75" w:name="_Toc138975584"/>
      <w:bookmarkStart w:id="76" w:name="_Toc140140811"/>
      <w:bookmarkStart w:id="77" w:name="_Toc164172895"/>
      <w:r>
        <w:rPr>
          <w:rFonts w:cstheme="minorHAnsi"/>
        </w:rPr>
        <w:t>Thesis Organisation</w:t>
      </w:r>
      <w:bookmarkEnd w:id="71"/>
      <w:bookmarkEnd w:id="72"/>
      <w:bookmarkEnd w:id="73"/>
      <w:bookmarkEnd w:id="74"/>
      <w:bookmarkEnd w:id="75"/>
      <w:bookmarkEnd w:id="76"/>
      <w:bookmarkEnd w:id="77"/>
    </w:p>
    <w:p>
      <w:pPr>
        <w:spacing w:line="360" w:lineRule="auto"/>
        <w:jc w:val="both"/>
        <w:rPr>
          <w:rFonts w:cstheme="minorHAnsi"/>
        </w:rPr>
      </w:pPr>
      <w:r>
        <w:rPr>
          <w:rFonts w:cstheme="minorHAnsi"/>
        </w:rPr>
        <w:t>This thesis is structured into many chapters to thoroughly examine the study issue.</w:t>
      </w:r>
    </w:p>
    <w:p>
      <w:pPr>
        <w:pStyle w:val="63"/>
        <w:numPr>
          <w:ilvl w:val="0"/>
          <w:numId w:val="16"/>
        </w:numPr>
        <w:spacing w:line="360" w:lineRule="auto"/>
        <w:jc w:val="both"/>
        <w:rPr>
          <w:rFonts w:cstheme="minorHAnsi"/>
        </w:rPr>
      </w:pPr>
      <w:r>
        <w:rPr>
          <w:rFonts w:cstheme="minorHAnsi"/>
        </w:rPr>
        <w:t>Chapter 1 - Introduction: This chapter introduces the research issue, aims, importance, scope, and organisation of the thesis. It establishes the basis for the next chapters and provides an overview of the study's background.</w:t>
      </w:r>
    </w:p>
    <w:p>
      <w:pPr>
        <w:pStyle w:val="63"/>
        <w:numPr>
          <w:ilvl w:val="0"/>
          <w:numId w:val="17"/>
        </w:numPr>
        <w:spacing w:line="360" w:lineRule="auto"/>
        <w:jc w:val="both"/>
        <w:rPr>
          <w:rFonts w:cstheme="minorBidi"/>
        </w:rPr>
      </w:pPr>
      <w:r>
        <w:rPr>
          <w:rFonts w:cstheme="minorBidi"/>
        </w:rPr>
        <w:t>Chapter 2 - Literature Review: This chapter provides a comprehensive examination of the current literature on IoT security, IDS systems, Ensemble methods, DNN and pertinent approaches. The text consolidates essential discoveries from prior research to form a theoretical foundation for the study.</w:t>
      </w:r>
    </w:p>
    <w:p>
      <w:pPr>
        <w:pStyle w:val="63"/>
        <w:numPr>
          <w:ilvl w:val="0"/>
          <w:numId w:val="17"/>
        </w:numPr>
        <w:spacing w:line="360" w:lineRule="auto"/>
        <w:jc w:val="both"/>
        <w:rPr>
          <w:rFonts w:cstheme="minorHAnsi"/>
        </w:rPr>
      </w:pPr>
      <w:r>
        <w:rPr>
          <w:rFonts w:cstheme="minorHAnsi"/>
        </w:rPr>
        <w:t>Chapter 3 - Methodology: This chapter explains the research technique used to create and assess the IDS model. The paper details the data gathering method, model design, training techniques, assessment measures, and any experimental sets.</w:t>
      </w:r>
    </w:p>
    <w:p>
      <w:pPr>
        <w:pStyle w:val="63"/>
        <w:numPr>
          <w:ilvl w:val="0"/>
          <w:numId w:val="17"/>
        </w:numPr>
        <w:spacing w:line="360" w:lineRule="auto"/>
        <w:jc w:val="both"/>
        <w:rPr>
          <w:rFonts w:cstheme="minorHAnsi"/>
        </w:rPr>
      </w:pPr>
      <w:r>
        <w:rPr>
          <w:rFonts w:cstheme="minorHAnsi"/>
        </w:rPr>
        <w:t>Chapter 4 - Results and Analysis: The results of applying the IDS model to the CICIoT2023 dataset are given and examined. The chapter provides a thorough analysis of the data, emphasising important findings, patterns, and performance measures.</w:t>
      </w:r>
    </w:p>
    <w:p>
      <w:pPr>
        <w:pStyle w:val="63"/>
        <w:numPr>
          <w:ilvl w:val="0"/>
          <w:numId w:val="17"/>
        </w:numPr>
        <w:spacing w:line="360" w:lineRule="auto"/>
        <w:jc w:val="both"/>
        <w:rPr>
          <w:rFonts w:cstheme="minorHAnsi"/>
        </w:rPr>
      </w:pPr>
      <w:r>
        <w:rPr>
          <w:rFonts w:cstheme="minorHAnsi"/>
        </w:rPr>
        <w:t>Chapter 5 - Discussion: This chapter thoroughly examines the results and interprets their implications in relation to the study objectives. The study delves into the importance of the results, contrasts them with current literature, and acknowledges any constraints faced throughout the research.</w:t>
      </w:r>
    </w:p>
    <w:p>
      <w:pPr>
        <w:pStyle w:val="63"/>
        <w:numPr>
          <w:ilvl w:val="0"/>
          <w:numId w:val="17"/>
        </w:numPr>
        <w:spacing w:line="360" w:lineRule="auto"/>
        <w:jc w:val="both"/>
        <w:rPr>
          <w:rFonts w:cstheme="minorHAnsi"/>
        </w:rPr>
      </w:pPr>
      <w:r>
        <w:rPr>
          <w:rFonts w:cstheme="minorHAnsi"/>
        </w:rPr>
        <w:t>Chapter 6 - Conclusion and Future Work: The last section provides a concise overview of the main discoveries of the study, emphasises its impact on IoT security, and suggests potential areas for further research. The paper ends by discussing the results and suggesting directions for additional research to improve IDS systems for IoT networks.</w:t>
      </w:r>
    </w:p>
    <w:p>
      <w:pPr>
        <w:spacing w:after="160" w:line="259" w:lineRule="auto"/>
        <w:rPr>
          <w:rFonts w:cstheme="minorHAnsi"/>
        </w:rPr>
      </w:pPr>
      <w:r>
        <w:rPr>
          <w:rFonts w:cstheme="minorHAnsi"/>
        </w:rPr>
        <w:br w:type="page"/>
      </w:r>
    </w:p>
    <w:p>
      <w:pPr>
        <w:pStyle w:val="2"/>
        <w:rPr>
          <w:rFonts w:cstheme="minorHAnsi"/>
        </w:rPr>
      </w:pPr>
      <w:bookmarkStart w:id="78" w:name="_Toc164172896"/>
      <w:bookmarkStart w:id="79" w:name="_Toc160046785"/>
      <w:r>
        <w:rPr>
          <w:rFonts w:cstheme="minorHAnsi"/>
        </w:rPr>
        <w:t>Chapter 2-Literature Review</w:t>
      </w:r>
      <w:bookmarkEnd w:id="78"/>
      <w:bookmarkEnd w:id="79"/>
      <w:bookmarkStart w:id="80" w:name="_Toc133751381"/>
    </w:p>
    <w:p>
      <w:pPr>
        <w:keepNext/>
        <w:spacing w:before="120" w:after="120" w:line="360" w:lineRule="auto"/>
        <w:jc w:val="both"/>
      </w:pPr>
      <w:r>
        <w:t>This chapter presents a thorough examination of the current body of research about cybersecurity threats in IoT systems. The literature review seeks to offer an in-depth examination of the existing knowledge in this field, emphasising significant observations and research outcomes.</w:t>
      </w:r>
    </w:p>
    <w:p>
      <w:pPr>
        <w:pStyle w:val="3"/>
        <w:numPr>
          <w:ilvl w:val="1"/>
          <w:numId w:val="18"/>
        </w:numPr>
        <w:spacing w:line="360" w:lineRule="auto"/>
        <w:rPr>
          <w:rFonts w:cstheme="minorHAnsi"/>
        </w:rPr>
      </w:pPr>
      <w:bookmarkStart w:id="81" w:name="_Toc138950531"/>
      <w:bookmarkStart w:id="82" w:name="_Toc138950692"/>
      <w:bookmarkStart w:id="83" w:name="_Toc138975587"/>
      <w:bookmarkStart w:id="84" w:name="_Toc140140814"/>
      <w:bookmarkStart w:id="85" w:name="_Toc160046786"/>
      <w:bookmarkStart w:id="86" w:name="_Toc164172897"/>
      <w:r>
        <w:rPr>
          <w:rFonts w:cstheme="minorHAnsi"/>
        </w:rPr>
        <w:t>Introduction</w:t>
      </w:r>
      <w:bookmarkEnd w:id="80"/>
      <w:bookmarkEnd w:id="81"/>
      <w:bookmarkEnd w:id="82"/>
      <w:bookmarkEnd w:id="83"/>
      <w:bookmarkEnd w:id="84"/>
      <w:bookmarkEnd w:id="85"/>
      <w:bookmarkEnd w:id="86"/>
      <w:r>
        <w:rPr>
          <w:rFonts w:cstheme="minorHAnsi"/>
        </w:rPr>
        <w:t xml:space="preserve"> </w:t>
      </w:r>
    </w:p>
    <w:p>
      <w:pPr>
        <w:spacing w:after="240" w:line="360" w:lineRule="auto"/>
        <w:jc w:val="both"/>
      </w:pPr>
      <w:r>
        <w:rPr>
          <w:rFonts w:eastAsiaTheme="minorHAnsi"/>
          <w:lang w:eastAsia="en-US"/>
        </w:rPr>
        <w:t>Performing a thorough literature analysis on cybersecurity vulnerabilities within IoT environments is crucial for understanding the evolving nature of security threats and potential solutions. This section offers a comprehensive review of existing academic papers, research projects, and scholarly publications contributing to the understanding of IoT cybersecurity. By synthesising and critically evaluating diverse sources, researchers can gain valuable insights into the current landscape, identify patterns, deficiencies, and new research directions.</w:t>
      </w:r>
    </w:p>
    <w:p>
      <w:pPr>
        <w:pStyle w:val="3"/>
        <w:numPr>
          <w:ilvl w:val="1"/>
          <w:numId w:val="18"/>
        </w:numPr>
        <w:spacing w:line="360" w:lineRule="auto"/>
      </w:pPr>
      <w:bookmarkStart w:id="87" w:name="_Toc164172898"/>
      <w:r>
        <w:t>The progression of researcher on IoT security</w:t>
      </w:r>
      <w:bookmarkEnd w:id="87"/>
    </w:p>
    <w:p>
      <w:pPr>
        <w:spacing w:after="240" w:line="360" w:lineRule="auto"/>
      </w:pPr>
      <w:r>
        <w:t>The increase in the number of IoT devices in the last ten years has brought about significant changes in several sectors, providing unparalleled levels of connectedness and convenience. Nevertheless, the swift growth of IoT devices has also brought to light areas of weakness, rendering them more susceptible to cyber assaults. Academic literature has addressed this fundamental change by examining several facets of IoT security, encompassing tactics for identifying and reducing threats, safeguarding data privacy, and implementing encryption mechanisms.</w:t>
      </w:r>
    </w:p>
    <w:p>
      <w:pPr>
        <w:pStyle w:val="63"/>
        <w:numPr>
          <w:ilvl w:val="2"/>
          <w:numId w:val="19"/>
        </w:numPr>
        <w:spacing w:after="240" w:line="360" w:lineRule="auto"/>
        <w:jc w:val="both"/>
      </w:pPr>
      <w:bookmarkStart w:id="88" w:name="_Toc164172899"/>
      <w:r>
        <w:rPr>
          <w:rStyle w:val="41"/>
        </w:rPr>
        <w:t>Prominent Themes in the Literature on IoT Security</w:t>
      </w:r>
      <w:bookmarkEnd w:id="88"/>
      <w:r>
        <w:br w:type="textWrapping"/>
      </w:r>
      <w:r>
        <w:t>The research carried out by (Ahmed and Khan, 2023) underscored the importance of encryption protocols in securing IoT connections. The authors highlighted the crucial role of robust cryptographic techniques in safeguarding sensitive data exchanged among different devices. Recent studies by (Lin et al., 2020) have delved deeper into the influence of blockchain technology on enhancing the integrity and transparency of IoT networks. Their findings have proposed innovative methods to facilitate secure data sharing.</w:t>
      </w:r>
    </w:p>
    <w:p>
      <w:pPr>
        <w:pStyle w:val="63"/>
        <w:numPr>
          <w:ilvl w:val="2"/>
          <w:numId w:val="19"/>
        </w:numPr>
        <w:spacing w:after="240" w:line="360" w:lineRule="auto"/>
      </w:pPr>
      <w:bookmarkStart w:id="89" w:name="_Toc164172900"/>
      <w:r>
        <w:rPr>
          <w:rStyle w:val="41"/>
        </w:rPr>
        <w:t>Current Developments and Obstacles</w:t>
      </w:r>
      <w:bookmarkEnd w:id="89"/>
    </w:p>
    <w:p>
      <w:pPr>
        <w:pStyle w:val="63"/>
        <w:spacing w:after="240" w:line="360" w:lineRule="auto"/>
        <w:jc w:val="both"/>
        <w:rPr>
          <w:rStyle w:val="41"/>
          <w:rFonts w:cs="Times New Roman"/>
          <w:b w:val="0"/>
          <w:bCs w:val="0"/>
          <w:color w:val="FF0000"/>
          <w:sz w:val="24"/>
        </w:rPr>
      </w:pPr>
      <w:r>
        <w:t>Moreover, the literature analysis offers insights into the prevailing trends and challenges in IoT security research. With the rise of AI and ML algorithms, scholars are exploring novel methodologies to detect anomalies and forecast threats in IoT settings. Notably, (Kayode Saheed et al., 2022) have made noteworthy strides by demonstrating the efficacy of ML-based intrusion detection systems in identifying malicious activities within IoT networks. This has ushered in fresh opportunities for deploying proactive cybersecurity measures.</w:t>
      </w:r>
    </w:p>
    <w:p>
      <w:pPr>
        <w:spacing w:after="240" w:line="360" w:lineRule="auto"/>
        <w:ind w:left="720"/>
        <w:jc w:val="both"/>
      </w:pPr>
      <w:r>
        <w:t xml:space="preserve">Recent investigations conducted by </w:t>
      </w:r>
      <w:r>
        <w:fldChar w:fldCharType="begin"/>
      </w:r>
      <w:r>
        <w:instrText xml:space="preserve"> ADDIN ZOTERO_ITEM CSL_CITATION {"citationID":"a1h4a5kmfek","properties":{"formattedCitation":"(Egon and Potter, 2023)","plainCitation":"(Egon and Potter, 2023)","noteIndex":0},"citationItems":[{"id":451,"uris":["http://zotero.org/users/11038993/items/SSRD4D6V"],"itemData":{"id":451,"type":"article-journal","abstract":"The rapid proliferation of Internet of Things (IoT) devices has brought about numerous benefits, but it also raises significant privacy and ethical concerns. This paper examines the implications of IoT data collection and usage on privacy and ethics. It discusses the vast amounts of personal data that can be collected through IoT devices, highlighting the risks of unauthorized access, data breaches, and potential misuse. Moreover, it emphasizes the importance of responsible data governance practices, including data minimization, purpose limitation, and transparency, to mitigate these risks. Ethical considerations such as fairness, transparency, and accountability are also explored, emphasizing the need to ensure that IoT data is used in a manner that respects individual rights and avoids harm. The paper further emphasizes the significance of industry collaboration with regulators to develop standards, promote self-regulation, and foster a privacy-conscious and ethical IoT ecosystem. It concludes with a call to action, highlighting the importance of addressing these concerns to safeguard individual privacy, build trust, mitigate risks, and promote responsible innovation in the IoT landscape.","container-title":"Journal of Computer Science","journalAbbreviation":"Journal of Computer Science","source":"ResearchGate","title":"Privacy and Ethical Implications of IoT Data Collection and Usage","author":[{"family":"Egon","given":"Axel"},{"family":"Potter","given":"Kaledio"}],"issued":{"date-parts":[["2023",12,8]]}}}],"schema":"https://github.com/citation-style-language/schema/raw/master/csl-citation.json"} </w:instrText>
      </w:r>
      <w:r>
        <w:fldChar w:fldCharType="separate"/>
      </w:r>
      <w:r>
        <w:t>(Egon and Potter, 2023)</w:t>
      </w:r>
      <w:r>
        <w:fldChar w:fldCharType="end"/>
      </w:r>
      <w:r>
        <w:t xml:space="preserve"> have brought attention to the ongoing debate about privacy issues in the context of IoT security. The significance of data anonymization techniques and user permission frameworks in safeguarding privacy rights in research on IoT data gathering activities has been emphasised by these experts. Researchers strive to achieve a harmonious equilibrium between innovation and data protection in linked settings by including ethical concerns into cybersecurity systems.</w:t>
      </w:r>
    </w:p>
    <w:p>
      <w:pPr>
        <w:spacing w:after="240" w:line="360" w:lineRule="auto"/>
        <w:ind w:left="720"/>
        <w:jc w:val="both"/>
        <w:rPr>
          <w:color w:val="FF0000"/>
        </w:rPr>
      </w:pPr>
      <w:r>
        <w:t>To summarise, this literature review plays a crucial role in enhancing understanding of cybersecurity for the IoT. Through the integration of many viewpoints, approaches, and results from scholarly articles, researchers may effectively navigate the intricate landscape of IoT security concerns by utilising well-informed insights and tactics grounded in facts. This part establishes the foundation for ongoing investigation into advanced scientific fields and cooperative endeavours to strengthen cybersecurity measures in an ever more linked society.</w:t>
      </w:r>
    </w:p>
    <w:p>
      <w:pPr>
        <w:pStyle w:val="3"/>
        <w:numPr>
          <w:ilvl w:val="1"/>
          <w:numId w:val="20"/>
        </w:numPr>
      </w:pPr>
      <w:bookmarkStart w:id="90" w:name="_Toc164172901"/>
      <w:r>
        <w:t>Literature Review Table</w:t>
      </w:r>
      <w:bookmarkEnd w:id="90"/>
    </w:p>
    <w:p>
      <w:pPr>
        <w:spacing w:line="360" w:lineRule="auto"/>
        <w:jc w:val="both"/>
      </w:pPr>
      <w:r>
        <w:t>The literature review table provided in Table 1 presents a systematic summary of prominent scholarly articles that have made substantial contributions to the domain of cybersecurity in the context of IoT settings. The purpose of this table is to methodically classify each study according to its main research objective, relevance to the present thesis, technique used, strengths, and limitations. By doing this, it seeks to offer a thorough overview of the current knowledge, emphasising the many methods, results, and difficulties faced in the effort to improve IoT security. This comprehensive collection is a great resource for comprehending the complex and diverse aspects of cybersecurity research in the IoT. It leads future studies and informs the creation of strong security solutions.</w:t>
      </w:r>
    </w:p>
    <w:p>
      <w:pPr>
        <w:spacing w:after="160" w:line="259" w:lineRule="auto"/>
        <w:rPr>
          <w:rFonts w:cstheme="minorBidi"/>
        </w:rPr>
      </w:pPr>
    </w:p>
    <w:p>
      <w:pPr>
        <w:pStyle w:val="11"/>
        <w:rPr>
          <w:rFonts w:cstheme="minorBidi"/>
        </w:rPr>
      </w:pPr>
      <w:bookmarkStart w:id="91" w:name="_Toc164172776"/>
      <w:r>
        <w:t>Table 2.</w:t>
      </w:r>
      <w:r>
        <w:fldChar w:fldCharType="begin"/>
      </w:r>
      <w:r>
        <w:instrText xml:space="preserve"> SEQ Table \* ARABIC \s 1 </w:instrText>
      </w:r>
      <w:r>
        <w:fldChar w:fldCharType="separate"/>
      </w:r>
      <w:r>
        <w:t>1</w:t>
      </w:r>
      <w:r>
        <w:fldChar w:fldCharType="end"/>
      </w:r>
      <w:r>
        <w:t>: An overview of academic publications and their relevance to research.</w:t>
      </w:r>
      <w:bookmarkEnd w:id="91"/>
    </w:p>
    <w:tbl>
      <w:tblPr>
        <w:tblStyle w:val="26"/>
        <w:tblW w:w="1034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30" w:type="dxa"/>
          <w:bottom w:w="0" w:type="dxa"/>
          <w:right w:w="108" w:type="dxa"/>
        </w:tblCellMar>
      </w:tblPr>
      <w:tblGrid>
        <w:gridCol w:w="1435"/>
        <w:gridCol w:w="1710"/>
        <w:gridCol w:w="1710"/>
        <w:gridCol w:w="1620"/>
        <w:gridCol w:w="2070"/>
        <w:gridCol w:w="1800"/>
      </w:tblGrid>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pPr>
              <w:textAlignment w:val="center"/>
              <w:rPr>
                <w:b/>
                <w:bCs/>
              </w:rPr>
            </w:pPr>
            <w:r>
              <w:rPr>
                <w:b/>
                <w:bCs/>
              </w:rPr>
              <w:t>Reference</w:t>
            </w:r>
          </w:p>
        </w:tc>
        <w:tc>
          <w:tcPr>
            <w:tcW w:w="1710" w:type="dxa"/>
            <w:tcBorders>
              <w:top w:val="single" w:color="auto" w:sz="4" w:space="0"/>
              <w:left w:val="single" w:color="auto" w:sz="4" w:space="0"/>
              <w:bottom w:val="single" w:color="auto" w:sz="4" w:space="0"/>
              <w:right w:val="single" w:color="auto" w:sz="4" w:space="0"/>
            </w:tcBorders>
            <w:vAlign w:val="center"/>
          </w:tcPr>
          <w:p>
            <w:pPr>
              <w:textAlignment w:val="center"/>
              <w:rPr>
                <w:b/>
                <w:bCs/>
              </w:rPr>
            </w:pPr>
            <w:r>
              <w:rPr>
                <w:b/>
                <w:bCs/>
              </w:rPr>
              <w:t>Focus of research</w:t>
            </w:r>
          </w:p>
        </w:tc>
        <w:tc>
          <w:tcPr>
            <w:tcW w:w="1710" w:type="dxa"/>
            <w:tcBorders>
              <w:top w:val="single" w:color="auto" w:sz="4" w:space="0"/>
              <w:left w:val="single" w:color="auto" w:sz="4" w:space="0"/>
              <w:bottom w:val="single" w:color="auto" w:sz="4" w:space="0"/>
              <w:right w:val="single" w:color="auto" w:sz="4" w:space="0"/>
            </w:tcBorders>
          </w:tcPr>
          <w:p>
            <w:pPr>
              <w:textAlignment w:val="center"/>
              <w:rPr>
                <w:b/>
                <w:bCs/>
              </w:rPr>
            </w:pPr>
            <w:r>
              <w:rPr>
                <w:b/>
                <w:bCs/>
              </w:rPr>
              <w:t>Relevance to current thesis</w:t>
            </w:r>
          </w:p>
        </w:tc>
        <w:tc>
          <w:tcPr>
            <w:tcW w:w="1620" w:type="dxa"/>
            <w:tcBorders>
              <w:top w:val="single" w:color="auto" w:sz="4" w:space="0"/>
              <w:left w:val="single" w:color="auto" w:sz="4" w:space="0"/>
              <w:bottom w:val="single" w:color="auto" w:sz="4" w:space="0"/>
              <w:right w:val="single" w:color="auto" w:sz="4" w:space="0"/>
            </w:tcBorders>
            <w:vAlign w:val="center"/>
          </w:tcPr>
          <w:p>
            <w:pPr>
              <w:textAlignment w:val="center"/>
              <w:rPr>
                <w:b/>
                <w:bCs/>
              </w:rPr>
            </w:pPr>
            <w:r>
              <w:rPr>
                <w:b/>
                <w:bCs/>
              </w:rPr>
              <w:t>Methodology</w:t>
            </w:r>
          </w:p>
        </w:tc>
        <w:tc>
          <w:tcPr>
            <w:tcW w:w="2070" w:type="dxa"/>
            <w:tcBorders>
              <w:top w:val="single" w:color="auto" w:sz="4" w:space="0"/>
              <w:left w:val="single" w:color="auto" w:sz="4" w:space="0"/>
              <w:bottom w:val="single" w:color="auto" w:sz="4" w:space="0"/>
              <w:right w:val="single" w:color="auto" w:sz="4" w:space="0"/>
            </w:tcBorders>
            <w:vAlign w:val="center"/>
          </w:tcPr>
          <w:p>
            <w:pPr>
              <w:textAlignment w:val="center"/>
              <w:rPr>
                <w:b/>
                <w:bCs/>
              </w:rPr>
            </w:pPr>
            <w:r>
              <w:rPr>
                <w:b/>
                <w:bCs/>
              </w:rPr>
              <w:t>Strengths</w:t>
            </w:r>
          </w:p>
        </w:tc>
        <w:tc>
          <w:tcPr>
            <w:tcW w:w="1800" w:type="dxa"/>
            <w:tcBorders>
              <w:top w:val="single" w:color="auto" w:sz="4" w:space="0"/>
              <w:left w:val="single" w:color="auto" w:sz="4" w:space="0"/>
              <w:bottom w:val="single" w:color="auto" w:sz="4" w:space="0"/>
              <w:right w:val="single" w:color="auto" w:sz="4" w:space="0"/>
            </w:tcBorders>
            <w:vAlign w:val="center"/>
          </w:tcPr>
          <w:p>
            <w:pPr>
              <w:textAlignment w:val="center"/>
              <w:rPr>
                <w:b/>
                <w:bCs/>
              </w:rPr>
            </w:pPr>
            <w:r>
              <w:rPr>
                <w:b/>
                <w:bCs/>
              </w:rPr>
              <w:t>Limitations</w:t>
            </w: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Adat and Gupta (2018)</w:t>
            </w: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Security issues, challenges, taxonomy, and architecture in IoT</w:t>
            </w:r>
          </w:p>
          <w:p>
            <w:pPr>
              <w:textAlignment w:val="center"/>
              <w:rPr>
                <w:b/>
                <w:bCs/>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Provides a foundational understanding of IoT security challenges</w:t>
            </w:r>
          </w:p>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 and taxonomy development</w:t>
            </w:r>
          </w:p>
          <w:p>
            <w:pPr>
              <w:textAlignment w:val="center"/>
              <w:rPr>
                <w:b/>
                <w:bCs/>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Comprehensive taxonomy of IoT security</w:t>
            </w:r>
          </w:p>
          <w:p>
            <w:pPr>
              <w:textAlignment w:val="center"/>
              <w:rPr>
                <w:b/>
                <w:bCs/>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not cover the latest IoT security advancements</w:t>
            </w:r>
          </w:p>
          <w:p>
            <w:pPr>
              <w:textAlignment w:val="center"/>
              <w:rPr>
                <w:b/>
                <w:bCs/>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Ahmed and Khan (2023)</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Intersection of cybersecurity, privacy, and connectivity in IoT</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Highlights the importance of a holistic approach to IoT security</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Comprehensive study</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Addresses the multifaceted nature of IoT security</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the scope of the Fourth Industrial Revolution</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Al-Fuqaha et al. (2015)</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Enabling technologies, protocols, and applications in IoT</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Offers insights into the technological underpinnings of IoT security</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Survey</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Broad coverage of IoT enabling technologies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Focuses more on technologies than specific security issues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Ashok et al. (2020)</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IDS against UDP Flood and Ping of Death attacks in MANET</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Relevant to the development of IDS for specific attack types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 on practical IDS implementation</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MANET, may not be directly applicable to IoT</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Cebeloglu and Karakose (2019)</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Cybersecurity analysis for UAVs in smart cities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Provides context for IoT security in smart city applications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Case study</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Specific focus on UAV security</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Narrow focus, limited to UAVs within smart cities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deRito and Bhatia (2022)</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Comparative analysis of vulnerability scanners for IoT devices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Useful for understanding the effectiveness of vulnerability scanners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Comparative analysis</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Practical evaluation of tools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open-source scanners, may not reflect commercial solutions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Domb et al. (2023)</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Anomaly detection in IoT using AI and ML</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Directly relevant to the thesis' focus on ML-based IDS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Highlights recent advances in AI/ML for IoT security</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lack practical implementation details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Duravkin et al. (2014)</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Method of slow-attack detection</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Pertinent to the detection of sophisticated cyberattacks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 on a specific type of attack</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slow-attack detection, may not generalize</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Egon and Potter (2023)</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Privacy and ethical implications of IoT data collection and usage</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Addresses privacy concerns in IoT, relevant to the thesis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Ethical considerations of IoT security</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not provide technical solutions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García-Teodoro et al. (2009)</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Anomaly-based network intrusion detection</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Foundation for anomaly detection techniques in IDS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Comprehensive review of anomaly detection</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Challenges and systems may be outdated</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Gupta and Gupta (2017)</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XSS attacks and defense mechanisms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Relevant to the thesis' focus on web-based attack detection</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Detailed classification of XSS defences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Focuses solely on XSS, not a broad range of IoT attacks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HaddadPajouh et al. (2021)</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IoT security requirements, challenges, and solutions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Provides a broad overview of IoT security needs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Survey</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Comprehensive coverage of IoT security requirements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not delve deeply into specific solutions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Hameed et al. (2019)</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Security requirements and challenges in IoT</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Reviews the challenges in IoT security, relevant to the thesis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Broad review of IoT security challenges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lack specific focus on intrusion detection</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Harshita (2017)</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Detection and prevention of ICMP Flood DDOS attack</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Relevant to the thesis' focus on DDoS attack mitigation</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Practical focus on a specific DDoS attack</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ICMP Flood, not a comprehensive DDoS study</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Jackson and Rahman (2019)</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Cybersecurity risk and threat communications in MIoT</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Provides insights into communication challenges in IoT security</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 on medical IoT, an important IoT domain</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Specific to MIoT, may not generalize to all IoT areas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Kayode Saheed et al. (2022)</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ML-based intrusion detection for IoT network attacks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Directly relevant to the thesis' ML focus for IDS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Practical application of ML in IDS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the study's specific ML methods and datasets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Kilincer et al. (2021)</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ML methods for cybersecurity intrusion detection</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Comparative study of ML methods for IDS, relevant to the thesis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Comparative study</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Comparative analysis of ML methods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Focuses on cybersecurity in general, not IoT-specific</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Kizza (2024)</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System intrusion detection and prevention</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Provides a guide to intrusion detection and prevention</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Educational overview of intrusion detection</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not focus on the latest IDS technologies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Lin et al. (2020)</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Blockchain-enabled decentralized settlement model for IoT data exchange</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Relevant to secure data exchange in IoT</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Conceptual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Innovative use of blockchain in IoT</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Focuses on data exchange, not specifically on intrusion detection</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Loi and Olmsted (2017)</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Low-cost detection of backdoor malware</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Relevant to the thesis' focus on malware detection in IoT</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 on cost-effective solutions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backdoor malware detection</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Mishra et al. (2023)</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ML security algorithms and framework for IoT systems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Relevant to the thesis' focus on ML for IoT security</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Conceptual and 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Framework for ML in IoT security</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lack real-world application details</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Neto et al. (2023)</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CICIoT2023 dataset for large-scale attacks in IoT</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Directly relevant as the primary dataset for the thesis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Dataset creation</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Provides a real-time dataset for IoT attack research</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Limited to the types of attacks included in the dataset</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Patidar et al. (2020)</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Review of intrusion detection datasets and techniques</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Useful for understanding the landscape of IDS datasets</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Overview of available IDS datasets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not provide in-depth analysis of each dataset</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Raptis et al. (2021)</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Automated matching of cyber threat intelligence reports in IoV</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3 - Relevant to threat intelligence in IoT</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Experimental</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 on automation in threat intelligence</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Specific to Internet-of-Vehicles, may not generalize</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Somani et al. (2017)</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DDoS attacks in cloud computing</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4 - Provides context for DDoS attacks, relevant to IoT</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Comprehensive review of DDoS attacks</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Focuses on cloud computing, not IoT-specific</w:t>
            </w:r>
          </w:p>
          <w:p>
            <w:pPr>
              <w:rPr>
                <w:shd w:val="clear" w:color="auto" w:fill="FCFCF9"/>
              </w:rPr>
            </w:pPr>
          </w:p>
        </w:tc>
      </w:tr>
      <w:tr>
        <w:trPr>
          <w:trHeight w:val="737" w:hRule="atLeast"/>
          <w:jc w:val="center"/>
        </w:trPr>
        <w:tc>
          <w:tcPr>
            <w:tcW w:w="1435" w:type="dxa"/>
            <w:tcBorders>
              <w:top w:val="single" w:color="auto" w:sz="4" w:space="0"/>
              <w:left w:val="single" w:color="auto" w:sz="4" w:space="0"/>
              <w:bottom w:val="single" w:color="auto" w:sz="4" w:space="0"/>
              <w:right w:val="single" w:color="auto" w:sz="4" w:space="0"/>
            </w:tcBorders>
            <w:vAlign w:val="center"/>
          </w:tcPr>
          <w:p>
            <w:r>
              <w:rPr>
                <w:shd w:val="clear" w:color="auto" w:fill="FCFCF9"/>
              </w:rPr>
              <w:t>UllahKarimy and Reddy (2023)</w:t>
            </w:r>
          </w:p>
          <w:p>
            <w:pPr>
              <w:rPr>
                <w:shd w:val="clear" w:color="auto" w:fill="FCFCF9"/>
              </w:rPr>
            </w:pPr>
          </w:p>
        </w:tc>
        <w:tc>
          <w:tcPr>
            <w:tcW w:w="171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ML-based solutions for IoT security and privacy challenges</w:t>
            </w:r>
            <w:r>
              <w:t>.</w:t>
            </w:r>
          </w:p>
        </w:tc>
        <w:tc>
          <w:tcPr>
            <w:tcW w:w="1710" w:type="dxa"/>
            <w:tcBorders>
              <w:top w:val="single" w:color="auto" w:sz="4" w:space="0"/>
              <w:left w:val="single" w:color="auto" w:sz="4" w:space="0"/>
              <w:bottom w:val="single" w:color="auto" w:sz="4" w:space="0"/>
              <w:right w:val="single" w:color="auto" w:sz="4" w:space="0"/>
            </w:tcBorders>
          </w:tcPr>
          <w:p>
            <w:r>
              <w:rPr>
                <w:shd w:val="clear" w:color="auto" w:fill="FCFCF9"/>
              </w:rPr>
              <w:t>5 - Relevant to the thesis' ML focus for IoT security</w:t>
            </w:r>
          </w:p>
          <w:p>
            <w:pPr>
              <w:rPr>
                <w:shd w:val="clear" w:color="auto" w:fill="FCFCF9"/>
              </w:rPr>
            </w:pPr>
          </w:p>
        </w:tc>
        <w:tc>
          <w:tcPr>
            <w:tcW w:w="162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Literature review</w:t>
            </w:r>
          </w:p>
          <w:p>
            <w:pPr>
              <w:rPr>
                <w:shd w:val="clear" w:color="auto" w:fill="FCFCF9"/>
              </w:rPr>
            </w:pPr>
          </w:p>
        </w:tc>
        <w:tc>
          <w:tcPr>
            <w:tcW w:w="207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Focus on ML solutions for IoT security</w:t>
            </w:r>
          </w:p>
          <w:p>
            <w:pPr>
              <w:rPr>
                <w:shd w:val="clear" w:color="auto" w:fill="FCFCF9"/>
              </w:rPr>
            </w:pPr>
          </w:p>
        </w:tc>
        <w:tc>
          <w:tcPr>
            <w:tcW w:w="1800" w:type="dxa"/>
            <w:tcBorders>
              <w:top w:val="single" w:color="auto" w:sz="4" w:space="0"/>
              <w:left w:val="single" w:color="auto" w:sz="4" w:space="0"/>
              <w:bottom w:val="single" w:color="auto" w:sz="4" w:space="0"/>
              <w:right w:val="single" w:color="auto" w:sz="4" w:space="0"/>
            </w:tcBorders>
            <w:vAlign w:val="center"/>
          </w:tcPr>
          <w:p>
            <w:r>
              <w:rPr>
                <w:shd w:val="clear" w:color="auto" w:fill="FCFCF9"/>
              </w:rPr>
              <w:t>May not cover non-ML approaches</w:t>
            </w:r>
          </w:p>
        </w:tc>
      </w:tr>
    </w:tbl>
    <w:p>
      <w:pPr>
        <w:pStyle w:val="4"/>
        <w:numPr>
          <w:ilvl w:val="0"/>
          <w:numId w:val="0"/>
        </w:numPr>
      </w:pPr>
    </w:p>
    <w:p>
      <w:pPr>
        <w:pStyle w:val="4"/>
        <w:numPr>
          <w:ilvl w:val="0"/>
          <w:numId w:val="0"/>
        </w:numPr>
      </w:pPr>
      <w:bookmarkStart w:id="92" w:name="_Toc164172902"/>
      <w:r>
        <w:t xml:space="preserve">2.3.1. </w:t>
      </w:r>
      <w:r>
        <w:tab/>
      </w:r>
      <w:r>
        <w:t>Research Question 1</w:t>
      </w:r>
      <w:bookmarkEnd w:id="92"/>
    </w:p>
    <w:p>
      <w:pPr>
        <w:spacing w:after="240" w:line="360" w:lineRule="auto"/>
        <w:jc w:val="both"/>
      </w:pPr>
      <w:r>
        <w:t xml:space="preserve">How might hybrid ML models enhance the precision and effectiveness of intrusion detection in IoT networks? </w:t>
      </w:r>
    </w:p>
    <w:p>
      <w:pPr>
        <w:pStyle w:val="4"/>
        <w:numPr>
          <w:ilvl w:val="0"/>
          <w:numId w:val="0"/>
        </w:numPr>
      </w:pPr>
      <w:bookmarkStart w:id="93" w:name="_Toc164172903"/>
      <w:r>
        <w:t>2.3.2.</w:t>
      </w:r>
      <w:r>
        <w:tab/>
      </w:r>
      <w:r>
        <w:t>Answer 1</w:t>
      </w:r>
      <w:bookmarkEnd w:id="93"/>
    </w:p>
    <w:p>
      <w:pPr>
        <w:spacing w:line="360" w:lineRule="auto"/>
        <w:jc w:val="both"/>
      </w:pPr>
      <w:r>
        <w:t xml:space="preserve">ML have demonstrated considerable promise in improving the accuracy and efficiency of intrusion detection in IoT networks. The flexibility of ML models in acquiring intricate patterns from network traffic data was revealed in a study conducted by </w:t>
      </w:r>
      <w:r>
        <w:fldChar w:fldCharType="begin"/>
      </w:r>
      <w:r>
        <w:instrText xml:space="preserve"> ADDIN ZOTERO_ITEM CSL_CITATION {"citationID":"a2ev8bbrd3d","properties":{"formattedCitation":"(Hanif et al., 2019)","plainCitation":"(Hanif et al., 2019)","noteIndex":0},"citationItems":[{"id":455,"uris":["http://zotero.org/users/11038993/items/H5XRIAEY"],"itemData":{"id":455,"type":"paper-conference","abstract":"IoT devices are susceptible to numerous cyber-attacks due to its low power, low computational requirements and controlled environment that make it hard to implement authentication and cryptography in IoT devices. In this work we propose artificial neural network based threat detection for IoT to solve the authentication issues. We use supervised learning algorithm to detect the attacks and furthermore controller discards the commands after classifying it as threat. Proposed ANN consist of input, hidden and output layers. Input layer passes the data as signal to hidden layer where these signals are computed with the assigned weights and activation functions are used to transform an input to an output signal. Proposed technique is able to detect attacks effectively and timely decisions are taken to tackle the attacks. Proposed ANN approach achieves an average precision of 84% and less than %8 of average false positive rate in repeated 10-fold cross-validation. This reveals the robustness, precision and accuracy of proposed approach in large and heterogeneous dataset. Approach proposed in this work has the potential to considerably improve the utilization of intrusion detection systems.","container-title":"2019 IEEE 16th International Conference on Smart Cities: Improving Quality of Life Using ICT &amp; IoT and AI (HONET-ICT)","DOI":"10.1109/HONET.2019.8908122","event-title":"2019 IEEE 16th International Conference on Smart Cities: Improving Quality of Life Using ICT &amp; IoT and AI (HONET-ICT)","note":"ISSN: 1949-4106","page":"152-156","source":"IEEE Xplore","title":"Intrusion Detection In IoT Using Artificial Neural Networks On UNSW-15 Dataset","URL":"https://ieeexplore.ieee.org/abstract/document/8908122","author":[{"family":"Hanif","given":"Sohaib"},{"family":"Ilyas","given":"Tuba"},{"family":"Zeeshan","given":"Muhammad"}],"accessed":{"date-parts":[["2024",3,1]]},"issued":{"date-parts":[["2019",10]]}}}],"schema":"https://github.com/citation-style-language/schema/raw/master/csl-citation.json"} </w:instrText>
      </w:r>
      <w:r>
        <w:fldChar w:fldCharType="separate"/>
      </w:r>
      <w:r>
        <w:t>(Hanif et al., 2019)</w:t>
      </w:r>
      <w:r>
        <w:fldChar w:fldCharType="end"/>
      </w:r>
      <w:r>
        <w:t xml:space="preserve">. This research facilitated the detection of abnormalities and suspicious behaviour, hence enhancing security measures. Moreover, </w:t>
      </w:r>
      <w:r>
        <w:fldChar w:fldCharType="begin"/>
      </w:r>
      <w:r>
        <w:instrText xml:space="preserve"> ADDIN ZOTERO_ITEM CSL_CITATION {"citationID":"aj0t0e75jo","properties":{"formattedCitation":"(Pacheco et al., 2020)","plainCitation":"(Pacheco et al., 2020)","noteIndex":0},"citationItems":[{"id":458,"uris":["http://zotero.org/users/11038993/items/Q6TXTK7A"],"itemData":{"id":458,"type":"article-journal","abstract":"The Internet of Things (IoT) represents a mean to share resources (memory, storage computational power, data, etc.) between computers and mobile devices, as well as buildings, wearable devices, electrical grids, and automobiles, just to name few. The IoT is leading to the development of advanced information services that will require large storage and computational power, as well as real-time processing capabilities. The integration of IoT with emerging technologies such as Fog Computing can complement these requirements with pervasive and cost-effective services capable of processing large-scale geo-distributed information. In any IoT application, communication availability is essential to deliver accurate and useful information, for instance, to take actions during dangerous situations, or to manage critical infrastructures. IoT components like gateways, also called Fog Nodes, face outstanding security challenges as the attack surface grows with the number of connected devices requesting communication services. These Fog nodes can be targeted by an attacker, preventing the nodes from delivering important information to the final users or to perform accurate automated actions. This paper introduces an Anomaly Behavior Analysis Methodology based on Artificial Neural Networks, to implement an adaptive Intrusion Detection System (IDS) capable of detecting when a Fog node has been compromised, and then take the required actions to ensure communication availability. The experimental results reveal that the proposed approach has the capability for characterizing the normal behavior of Fog Nodes despite its complexity due to the adaptive scheme, and also has the capability of detecting anomalies due to any kind of sources such as misuses, cyber-attacks or system glitches, with high detection rate and low false alarms.","container-title":"IEEE Access","DOI":"10.1109/ACCESS.2020.2988055","ISSN":"2169-3536","note":"event-title: IEEE Access","page":"73907-73918","source":"IEEE Xplore","title":"Artificial Neural Networks-Based Intrusion Detection System for Internet of Things Fog Nodes","volume":"8","author":[{"family":"Pacheco","given":"Jesus"},{"family":"Benitez","given":"Victor H."},{"family":"Félix-Herrán","given":"Luis C."},{"family":"Satam","given":"Pratik"}],"issued":{"date-parts":[["2020"]]}}}],"schema":"https://github.com/citation-style-language/schema/raw/master/csl-citation.json"} </w:instrText>
      </w:r>
      <w:r>
        <w:fldChar w:fldCharType="separate"/>
      </w:r>
      <w:r>
        <w:t>(Pacheco et al., 2020)</w:t>
      </w:r>
      <w:r>
        <w:fldChar w:fldCharType="end"/>
      </w:r>
      <w:r>
        <w:t xml:space="preserve"> emphasised the parallel processing capabilities of DNN, which enable the real-time analysis of extensive datasets in dynamic IoT settings. This eventually leads to an improvement in the precision of intrusion detection systems.</w:t>
      </w:r>
    </w:p>
    <w:p>
      <w:pPr>
        <w:spacing w:line="360" w:lineRule="auto"/>
        <w:jc w:val="both"/>
      </w:pPr>
      <w:r>
        <w:t xml:space="preserve">Additionally, the research conducted by </w:t>
      </w:r>
      <w:r>
        <w:fldChar w:fldCharType="begin"/>
      </w:r>
      <w:r>
        <w:instrText xml:space="preserve"> ADDIN ZOTERO_ITEM CSL_CITATION {"citationID":"a216j1uub4m","properties":{"formattedCitation":"(Bakhsh et al., 2023)","plainCitation":"(Bakhsh et al., 2023)","noteIndex":0},"citationItems":[{"id":461,"uris":["http://zotero.org/users/11038993/items/CDC7TKHL"],"itemData":{"id":461,"type":"article-journal","abstract":"The rapid growth of the Internet of Things (IoT) has brought about a global concern for the security of interconnected devices and networks. This necessitates the use of efficient Intrusion Detection System (IDS) to mitigate cyber threats. Deep learning (DL) techniques provides a promising approach to effectively detect irregularities in network traffic, enhancing IoT network security and reducing cyber threats. In this paper, DL-based IDS is proposed using Feed Forward Neural Networks (FFNN), Long Short-Term Memory (LSTM), and Random Neural Networks (RandNN) to protect IoT networks from cyberattacks. Each DL model has its potential benefit as reported in this paper. For example, the FFNN can handle complex IoT network traffic patterns, while the LSTM is good in capturing long-term dependencies present in the network traffic. With its random connections and flexible dynamics, the RandNN model uses its data learning ability to adapt and learn from network data. These algorithms boost cybersecurity by enabling defense mechanisms against challenging cyber threats and ensuring the security of sensitive data as IoT networks expand. The proposed technique exhibits superior performance when compared with the current state-of-the-art DL-IDS using the CIC-IoT22 dataset. An accuracy of 99.93 % is achieved for the FFNN model, 99.85 % for the LSTM model, and 96.42 % for the RandNN model in detecting intrusion. Moreover, the models have the potential to enhance intrusion detection in IoT networks by generating swift responses to security problems in IoT networks.","container-title":"Internet of Things","DOI":"10.1016/j.iot.2023.100936","ISSN":"2542-6605","journalAbbreviation":"Internet of Things","page":"100936","source":"ScienceDirect","title":"Enhancing IoT network security through deep learning-powered Intrusion Detection System","volume":"24","author":[{"family":"Bakhsh","given":"Shahid Allah"},{"family":"Khan","given":"Muhammad Almas"},{"family":"Ahmed","given":"Fawad"},{"family":"Alshehri","given":"Mohammed S."},{"family":"Ali","given":"Hisham"},{"family":"Ahmad","given":"Jawad"}],"issued":{"date-parts":[["2023",12,1]]}}}],"schema":"https://github.com/citation-style-language/schema/raw/master/csl-citation.json"} </w:instrText>
      </w:r>
      <w:r>
        <w:fldChar w:fldCharType="separate"/>
      </w:r>
      <w:r>
        <w:t>(Bakhsh et al., 2023)</w:t>
      </w:r>
      <w:r>
        <w:fldChar w:fldCharType="end"/>
      </w:r>
      <w:r>
        <w:t xml:space="preserve"> underscored the advantages of integrating DNN in order to develop hybrid systems that capitalise on the respective merits of both methodologies. The use of many models in intrusion detection systems improves their overall efficacy by using the distinct features and capabilities provided by each model.</w:t>
      </w:r>
    </w:p>
    <w:p>
      <w:pPr>
        <w:spacing w:line="360" w:lineRule="auto"/>
        <w:jc w:val="both"/>
      </w:pPr>
      <w:r>
        <w:t xml:space="preserve">In summary, scholarly investigations provide evidence that RF and DNN are vital in enhancing security protocols inside IoT networks </w:t>
      </w:r>
      <w:r>
        <w:fldChar w:fldCharType="begin"/>
      </w:r>
      <w:r>
        <w:instrText xml:space="preserve"> ADDIN ZOTERO_ITEM CSL_CITATION {"citationID":"a2q0rf9s6lm","properties":{"formattedCitation":"(Neto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 This is primarily attributed to their innovative learning capabilities, efficient parallel processing capabilities, and potential for integration with other ML methodologies. The significance of utilising the hybrid model of RF and DNN to improve intrusion detection capabilities and efficiently address security threats in the constantly changing IoT settings is emphasised by the results of these investigations.</w:t>
      </w:r>
    </w:p>
    <w:p>
      <w:pPr>
        <w:pStyle w:val="4"/>
        <w:numPr>
          <w:ilvl w:val="0"/>
          <w:numId w:val="0"/>
        </w:numPr>
      </w:pPr>
      <w:bookmarkStart w:id="94" w:name="_Toc164172904"/>
      <w:r>
        <w:t>2.3.3.</w:t>
      </w:r>
      <w:r>
        <w:tab/>
      </w:r>
      <w:r>
        <w:t>Research Question 2</w:t>
      </w:r>
      <w:bookmarkEnd w:id="94"/>
    </w:p>
    <w:p>
      <w:pPr>
        <w:spacing w:after="240" w:line="360" w:lineRule="auto"/>
        <w:jc w:val="both"/>
      </w:pPr>
      <w:r>
        <w:t xml:space="preserve">How useful is the CICIoT2023 dataset for training and testing IDS models? </w:t>
      </w:r>
    </w:p>
    <w:p>
      <w:pPr>
        <w:pStyle w:val="4"/>
        <w:numPr>
          <w:ilvl w:val="0"/>
          <w:numId w:val="0"/>
        </w:numPr>
      </w:pPr>
      <w:bookmarkStart w:id="95" w:name="_Toc164172905"/>
      <w:r>
        <w:t>2.3.4.</w:t>
      </w:r>
      <w:r>
        <w:tab/>
      </w:r>
      <w:r>
        <w:t>Answer 2</w:t>
      </w:r>
      <w:bookmarkEnd w:id="95"/>
    </w:p>
    <w:p>
      <w:pPr>
        <w:spacing w:line="360" w:lineRule="auto"/>
        <w:jc w:val="both"/>
      </w:pPr>
      <w:r>
        <w:t xml:space="preserve">The CICIoT2023 dataset has significant value in the acquisition and evaluation of IDS models within the framework of IoT settings. This dataset, specifically created as a real-time standard for large-scale assaults in IoT environments, provides a thorough and authentic compilation of data that may be employed to improve the effectiveness of IDS models. The dataset comprises a wide array of assaults, categorised into 7 classes, targeting IoT devices. This dataset is a valuable resource for the development and assessment of IDS algorithms </w:t>
      </w:r>
      <w:r>
        <w:fldChar w:fldCharType="begin"/>
      </w:r>
      <w:r>
        <w:instrText xml:space="preserve"> ADDIN ZOTERO_ITEM CSL_CITATION {"citationID":"SRUL3VVp","properties":{"formattedCitation":"(Neto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w:t>
      </w:r>
    </w:p>
    <w:p>
      <w:pPr>
        <w:spacing w:line="360" w:lineRule="auto"/>
        <w:jc w:val="both"/>
      </w:pPr>
      <w:r>
        <w:t xml:space="preserve">An essential characteristic that renders the CICIoT2023 dataset so valuable is its comprehensive topology consisting of authentic IoT devices assuming the roles of either attackers or victims. The use of this authentic configuration amplifies the dataset's pertinence and practicality in real-life settings, facilitating researchers in training IDS models using data that closely emulates genuine assault scenarios in IoT environments </w:t>
      </w:r>
      <w:r>
        <w:fldChar w:fldCharType="begin"/>
      </w:r>
      <w:r>
        <w:instrText xml:space="preserve"> ADDIN ZOTERO_ITEM CSL_CITATION {"citationID":"7vAG3sML","properties":{"formattedCitation":"(Neto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 Figure 2.1 shows the methodology used in attack data collection of the CICIoT2023 dataset.</w:t>
      </w:r>
    </w:p>
    <w:p>
      <w:pPr>
        <w:spacing w:line="360" w:lineRule="auto"/>
        <w:jc w:val="both"/>
      </w:pPr>
    </w:p>
    <w:p>
      <w:pPr>
        <w:spacing w:line="360" w:lineRule="auto"/>
        <w:jc w:val="both"/>
      </w:pPr>
      <w:r>
        <w:rPr>
          <w:lang w:eastAsia="zh-CN"/>
        </w:rPr>
        <w:drawing>
          <wp:inline distT="0" distB="0" distL="0" distR="0">
            <wp:extent cx="4643755" cy="1572895"/>
            <wp:effectExtent l="0" t="0" r="444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pPr>
        <w:pStyle w:val="11"/>
      </w:pPr>
      <w:bookmarkStart w:id="96" w:name="_Toc164172764"/>
      <w:r>
        <w:t>Figure 2.</w:t>
      </w:r>
      <w:r>
        <w:fldChar w:fldCharType="begin"/>
      </w:r>
      <w:r>
        <w:instrText xml:space="preserve"> SEQ Figure \* ARABIC \s 1 </w:instrText>
      </w:r>
      <w:r>
        <w:fldChar w:fldCharType="separate"/>
      </w:r>
      <w:r>
        <w:t>1</w:t>
      </w:r>
      <w:r>
        <w:fldChar w:fldCharType="end"/>
      </w:r>
      <w:r>
        <w:t>- Illustration of the attack method used for CICIoT2023 dataset.</w:t>
      </w:r>
      <w:bookmarkEnd w:id="96"/>
    </w:p>
    <w:p>
      <w:pPr>
        <w:spacing w:line="360" w:lineRule="auto"/>
        <w:jc w:val="both"/>
      </w:pPr>
    </w:p>
    <w:p>
      <w:pPr>
        <w:spacing w:line="360" w:lineRule="auto"/>
        <w:jc w:val="both"/>
      </w:pPr>
      <w:r>
        <w:t xml:space="preserve">Furthermore, the assessment of performance carried out utilising machine learning and deep learning algorithms on the CICIoT2023 dataset demonstrates its efficacy in categorising and identifying IoT-related threats. The use of this dataset enables researchers to not only train IDS models but also evaluate their precision and effectiveness in detecting various forms of assaults. Consequently, this contributes to the progress of intrusion detection techniques in IoT systems </w:t>
      </w:r>
      <w:r>
        <w:fldChar w:fldCharType="begin"/>
      </w:r>
      <w:r>
        <w:instrText xml:space="preserve"> ADDIN ZOTERO_ITEM CSL_CITATION {"citationID":"8csN2d84","properties":{"formattedCitation":"(Neto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w:t>
      </w:r>
    </w:p>
    <w:p>
      <w:pPr>
        <w:spacing w:line="360" w:lineRule="auto"/>
        <w:jc w:val="both"/>
      </w:pPr>
      <w:r>
        <w:t>In conclusion, the CICIoT2023 dataset is a noteworthy asset for the training and evaluation of IDS models owing to its authentic characteristics, wide array of assaults, and robust performance assessment capabilities. Scientists can utilise this dataset to improve the resilience and efficiency of their IDS algorithms in identifying and addressing security risks in IoT settings.</w:t>
      </w:r>
    </w:p>
    <w:p>
      <w:pPr>
        <w:spacing w:line="360" w:lineRule="auto"/>
        <w:jc w:val="both"/>
      </w:pPr>
    </w:p>
    <w:p>
      <w:pPr>
        <w:pStyle w:val="3"/>
      </w:pPr>
      <w:bookmarkStart w:id="97" w:name="_Toc164172906"/>
      <w:r>
        <w:t>2.4.  Gaps in existing body of knowledge.</w:t>
      </w:r>
      <w:bookmarkEnd w:id="97"/>
    </w:p>
    <w:p>
      <w:pPr>
        <w:spacing w:line="360" w:lineRule="auto"/>
        <w:jc w:val="both"/>
      </w:pPr>
      <w:r>
        <w:t>The current understanding of NIDS exposed notable deficiencies that impede the smooth integration of theoretical research into real-world implementations. There exists a significant mismatch between theoretical research and their practical application in real-world scenarios, highlighting the need for more realistic and comprehensive datasets that can effectively capture the intricacies of modern network settings. Moreover, there is a significant deficiency in comprehending the scalability and adaptability of intrusion detection systems in IoT networks, underscoring the necessity for study to improve the effectiveness of these systems in dynamic IoT environments. It is imperative to address these gaps by engaging in additional exploration and innovation. This will help to narrow the gap between theoretical concepts and practical implementation, ultimately resulting in the creation of more resilient and efficient intrusion detection mechanisms that can effectively tackle the ever-changing security challenges in contemporary network environments.</w:t>
      </w:r>
    </w:p>
    <w:p>
      <w:pPr>
        <w:pStyle w:val="3"/>
        <w:spacing w:line="360" w:lineRule="auto"/>
        <w:jc w:val="both"/>
        <w:rPr>
          <w:sz w:val="24"/>
        </w:rPr>
      </w:pPr>
      <w:bookmarkStart w:id="98" w:name="_Toc164172907"/>
      <w:r>
        <w:t>2.5. Conclusion</w:t>
      </w:r>
      <w:bookmarkEnd w:id="98"/>
    </w:p>
    <w:p>
      <w:pPr>
        <w:spacing w:line="360" w:lineRule="auto"/>
        <w:jc w:val="both"/>
      </w:pPr>
      <w:r>
        <w:t xml:space="preserve">In summary, the literature review undertaken in Chapter 2 has presented a thorough examination of the existing body of research pertaining to NIDS inside IoT contexts. The analysed research has emphasised the substantial impact of a hybrid ML model in improving the accuracy and efficiency of intrusion detection techniques. </w:t>
      </w:r>
      <w:r>
        <w:fldChar w:fldCharType="begin"/>
      </w:r>
      <w:r>
        <w:instrText xml:space="preserve"> ADDIN ZOTERO_ITEM CSL_CITATION {"citationID":"s8QuPl9K","properties":{"formattedCitation":"(Hanif et al., 2019)","plainCitation":"(Hanif et al., 2019)","noteIndex":0},"citationItems":[{"id":455,"uris":["http://zotero.org/users/11038993/items/H5XRIAEY"],"itemData":{"id":455,"type":"paper-conference","abstract":"IoT devices are susceptible to numerous cyber-attacks due to its low power, low computational requirements and controlled environment that make it hard to implement authentication and cryptography in IoT devices. In this work we propose artificial neural network based threat detection for IoT to solve the authentication issues. We use supervised learning algorithm to detect the attacks and furthermore controller discards the commands after classifying it as threat. Proposed ANN consist of input, hidden and output layers. Input layer passes the data as signal to hidden layer where these signals are computed with the assigned weights and activation functions are used to transform an input to an output signal. Proposed technique is able to detect attacks effectively and timely decisions are taken to tackle the attacks. Proposed ANN approach achieves an average precision of 84% and less than %8 of average false positive rate in repeated 10-fold cross-validation. This reveals the robustness, precision and accuracy of proposed approach in large and heterogeneous dataset. Approach proposed in this work has the potential to considerably improve the utilization of intrusion detection systems.","container-title":"2019 IEEE 16th International Conference on Smart Cities: Improving Quality of Life Using ICT &amp; IoT and AI (HONET-ICT)","DOI":"10.1109/HONET.2019.8908122","event-title":"2019 IEEE 16th International Conference on Smart Cities: Improving Quality of Life Using ICT &amp; IoT and AI (HONET-ICT)","note":"ISSN: 1949-4106","page":"152-156","source":"IEEE Xplore","title":"Intrusion Detection In IoT Using Artificial Neural Networks On UNSW-15 Dataset","URL":"https://ieeexplore.ieee.org/abstract/document/8908122","author":[{"family":"Hanif","given":"Sohaib"},{"family":"Ilyas","given":"Tuba"},{"family":"Zeeshan","given":"Muhammad"}],"accessed":{"date-parts":[["2024",3,1]]},"issued":{"date-parts":[["2019",10]]}}}],"schema":"https://github.com/citation-style-language/schema/raw/master/csl-citation.json"} </w:instrText>
      </w:r>
      <w:r>
        <w:fldChar w:fldCharType="separate"/>
      </w:r>
      <w:r>
        <w:t>(Hanif et al., 2019)</w:t>
      </w:r>
      <w:r>
        <w:fldChar w:fldCharType="end"/>
      </w:r>
      <w:r>
        <w:t xml:space="preserve"> conducted a study that highlighted the versatility of DNN in acquiring intricate patterns from network traffic data. Similarly, </w:t>
      </w:r>
      <w:r>
        <w:fldChar w:fldCharType="begin"/>
      </w:r>
      <w:r>
        <w:instrText xml:space="preserve"> ADDIN ZOTERO_ITEM CSL_CITATION {"citationID":"6iQtqCfz","properties":{"formattedCitation":"(Pacheco et al., 2020)","plainCitation":"(Pacheco et al., 2020)","noteIndex":0},"citationItems":[{"id":458,"uris":["http://zotero.org/users/11038993/items/Q6TXTK7A"],"itemData":{"id":458,"type":"article-journal","abstract":"The Internet of Things (IoT) represents a mean to share resources (memory, storage computational power, data, etc.) between computers and mobile devices, as well as buildings, wearable devices, electrical grids, and automobiles, just to name few. The IoT is leading to the development of advanced information services that will require large storage and computational power, as well as real-time processing capabilities. The integration of IoT with emerging technologies such as Fog Computing can complement these requirements with pervasive and cost-effective services capable of processing large-scale geo-distributed information. In any IoT application, communication availability is essential to deliver accurate and useful information, for instance, to take actions during dangerous situations, or to manage critical infrastructures. IoT components like gateways, also called Fog Nodes, face outstanding security challenges as the attack surface grows with the number of connected devices requesting communication services. These Fog nodes can be targeted by an attacker, preventing the nodes from delivering important information to the final users or to perform accurate automated actions. This paper introduces an Anomaly Behavior Analysis Methodology based on Artificial Neural Networks, to implement an adaptive Intrusion Detection System (IDS) capable of detecting when a Fog node has been compromised, and then take the required actions to ensure communication availability. The experimental results reveal that the proposed approach has the capability for characterizing the normal behavior of Fog Nodes despite its complexity due to the adaptive scheme, and also has the capability of detecting anomalies due to any kind of sources such as misuses, cyber-attacks or system glitches, with high detection rate and low false alarms.","container-title":"IEEE Access","DOI":"10.1109/ACCESS.2020.2988055","ISSN":"2169-3536","note":"event-title: IEEE Access","page":"73907-73918","source":"IEEE Xplore","title":"Artificial Neural Networks-Based Intrusion Detection System for Internet of Things Fog Nodes","volume":"8","author":[{"family":"Pacheco","given":"Jesus"},{"family":"Benitez","given":"Victor H."},{"family":"Félix-Herrán","given":"Luis C."},{"family":"Satam","given":"Pratik"}],"issued":{"date-parts":[["2020"]]}}}],"schema":"https://github.com/citation-style-language/schema/raw/master/csl-citation.json"} </w:instrText>
      </w:r>
      <w:r>
        <w:fldChar w:fldCharType="separate"/>
      </w:r>
      <w:r>
        <w:t>(Pacheco et al., 2020)</w:t>
      </w:r>
      <w:r>
        <w:fldChar w:fldCharType="end"/>
      </w:r>
      <w:r>
        <w:t xml:space="preserve"> emphasised the parallel processing capabilities of DNN in facilitating real-time analysis inside dynamic Internet IoT environments. In addition, the amalgamation of RF with DNN, as elucidated by </w:t>
      </w:r>
      <w:r>
        <w:fldChar w:fldCharType="begin"/>
      </w:r>
      <w:r>
        <w:instrText xml:space="preserve"> ADDIN ZOTERO_ITEM CSL_CITATION {"citationID":"vqfazYgf","properties":{"formattedCitation":"(Bakhsh et al., 2023)","plainCitation":"(Bakhsh et al., 2023)","noteIndex":0},"citationItems":[{"id":461,"uris":["http://zotero.org/users/11038993/items/CDC7TKHL"],"itemData":{"id":461,"type":"article-journal","abstract":"The rapid growth of the Internet of Things (IoT) has brought about a global concern for the security of interconnected devices and networks. This necessitates the use of efficient Intrusion Detection System (IDS) to mitigate cyber threats. Deep learning (DL) techniques provides a promising approach to effectively detect irregularities in network traffic, enhancing IoT network security and reducing cyber threats. In this paper, DL-based IDS is proposed using Feed Forward Neural Networks (FFNN), Long Short-Term Memory (LSTM), and Random Neural Networks (RandNN) to protect IoT networks from cyberattacks. Each DL model has its potential benefit as reported in this paper. For example, the FFNN can handle complex IoT network traffic patterns, while the LSTM is good in capturing long-term dependencies present in the network traffic. With its random connections and flexible dynamics, the RandNN model uses its data learning ability to adapt and learn from network data. These algorithms boost cybersecurity by enabling defense mechanisms against challenging cyber threats and ensuring the security of sensitive data as IoT networks expand. The proposed technique exhibits superior performance when compared with the current state-of-the-art DL-IDS using the CIC-IoT22 dataset. An accuracy of 99.93 % is achieved for the FFNN model, 99.85 % for the LSTM model, and 96.42 % for the RandNN model in detecting intrusion. Moreover, the models have the potential to enhance intrusion detection in IoT networks by generating swift responses to security problems in IoT networks.","container-title":"Internet of Things","DOI":"10.1016/j.iot.2023.100936","ISSN":"2542-6605","journalAbbreviation":"Internet of Things","page":"100936","source":"ScienceDirect","title":"Enhancing IoT network security through deep learning-powered Intrusion Detection System","volume":"24","author":[{"family":"Bakhsh","given":"Shahid Allah"},{"family":"Khan","given":"Muhammad Almas"},{"family":"Ahmed","given":"Fawad"},{"family":"Alshehri","given":"Mohammed S."},{"family":"Ali","given":"Hisham"},{"family":"Ahmad","given":"Jawad"}],"issued":{"date-parts":[["2023",12,1]]}}}],"schema":"https://github.com/citation-style-language/schema/raw/master/csl-citation.json"} </w:instrText>
      </w:r>
      <w:r>
        <w:fldChar w:fldCharType="separate"/>
      </w:r>
      <w:r>
        <w:t>(Bakhsh et al., 2023)</w:t>
      </w:r>
      <w:r>
        <w:fldChar w:fldCharType="end"/>
      </w:r>
      <w:r>
        <w:t xml:space="preserve"> has exhibited encouraging outcomes in the development of hybrid systems that use the respective advantages of both methodologies.</w:t>
      </w:r>
      <w:r>
        <w:br w:type="textWrapping"/>
      </w:r>
      <w:r>
        <w:t>Nevertheless, deficiencies in current understanding, such as the requirement for more authentic datasets and enhanced scalability in NIDS for IoT networks, have been recognised. It is essential to conduct more research and innovation to fill these gaps to progress the field and create more resilient intrusion detection systems that can successfully reduce security risks in contemporary network environments. The significance of continuous research in connecting theoretical concepts with practical implementations is highlighted by the synthesis of literature studies, which eventually improves the security stance of IoT networks.</w:t>
      </w: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HAnsi"/>
        </w:rPr>
      </w:pPr>
    </w:p>
    <w:p>
      <w:pPr>
        <w:spacing w:after="160" w:line="259" w:lineRule="auto"/>
        <w:rPr>
          <w:rFonts w:cstheme="minorBidi"/>
        </w:rPr>
      </w:pPr>
    </w:p>
    <w:p>
      <w:pPr>
        <w:spacing w:after="160" w:line="259" w:lineRule="auto"/>
        <w:rPr>
          <w:rFonts w:cstheme="minorBidi"/>
        </w:rPr>
      </w:pPr>
    </w:p>
    <w:p>
      <w:pPr>
        <w:spacing w:after="160" w:line="259" w:lineRule="auto"/>
        <w:rPr>
          <w:rFonts w:cstheme="minorBidi"/>
        </w:rPr>
      </w:pPr>
    </w:p>
    <w:p>
      <w:pPr>
        <w:spacing w:after="160" w:line="259" w:lineRule="auto"/>
        <w:rPr>
          <w:rFonts w:cstheme="minorHAnsi"/>
        </w:rPr>
      </w:pPr>
    </w:p>
    <w:p>
      <w:pPr>
        <w:pStyle w:val="2"/>
      </w:pPr>
      <w:bookmarkStart w:id="99" w:name="_Toc164172908"/>
      <w:r>
        <w:t>Chapter 3 – Methodology</w:t>
      </w:r>
      <w:bookmarkEnd w:id="99"/>
      <w:r>
        <w:t xml:space="preserve"> </w:t>
      </w:r>
    </w:p>
    <w:p>
      <w:pPr>
        <w:pStyle w:val="3"/>
        <w:numPr>
          <w:ilvl w:val="1"/>
          <w:numId w:val="13"/>
        </w:numPr>
      </w:pPr>
      <w:bookmarkStart w:id="100" w:name="_Toc164172909"/>
      <w:r>
        <w:t>Introductory</w:t>
      </w:r>
      <w:bookmarkEnd w:id="100"/>
    </w:p>
    <w:p>
      <w:pPr>
        <w:spacing w:after="160" w:line="360" w:lineRule="auto"/>
        <w:jc w:val="both"/>
        <w:rPr>
          <w:rFonts w:cstheme="minorBidi"/>
        </w:rPr>
      </w:pPr>
      <w:r>
        <w:rPr>
          <w:rFonts w:cstheme="minorBidi"/>
        </w:rPr>
        <w:t>The methodology for this research involves a systematic approach to developing an IDS using hybrid ML model based on the CICIoT2023 dataset. The hybrid ML model aims to capitalize on the interpretability and feature selection capabilities of ensemble method like RF and the feature learning and classification power of DNNs. This approach is particularly suited for the analysis of the CICIoT2023 dataset, which contains a wide array of features related to network traffic. The process encompasses several stages, from data pre-processing to model evaluation, ensuring that the IDS is robust, accurate, and capable of detecting various cyber threats in IoT networks.</w:t>
      </w:r>
    </w:p>
    <w:p>
      <w:pPr>
        <w:pStyle w:val="3"/>
        <w:numPr>
          <w:ilvl w:val="1"/>
          <w:numId w:val="13"/>
        </w:numPr>
      </w:pPr>
      <w:bookmarkStart w:id="101" w:name="_Toc164172910"/>
      <w:r>
        <w:t>Research Philosophy</w:t>
      </w:r>
      <w:bookmarkEnd w:id="101"/>
    </w:p>
    <w:p>
      <w:pPr>
        <w:autoSpaceDE w:val="0"/>
        <w:autoSpaceDN w:val="0"/>
        <w:adjustRightInd w:val="0"/>
        <w:spacing w:line="360" w:lineRule="auto"/>
        <w:jc w:val="both"/>
        <w:rPr>
          <w:rFonts w:eastAsiaTheme="minorHAnsi"/>
          <w:lang w:eastAsia="en-US"/>
        </w:rPr>
      </w:pPr>
      <w:r>
        <w:rPr>
          <w:rFonts w:eastAsiaTheme="minorHAnsi"/>
          <w:lang w:eastAsia="en-US"/>
        </w:rPr>
        <w:t xml:space="preserve">The research philosophy for this study is anchored in a pragmatic approach that synthesizes the strengths of both positivism and interpretivism to thoroughly investigate the effectiveness of hybrid ML models in the development of IDS. Positivism, with its focus on empirical evidence and quantitative data, underpins the methodical experimentation and assessment of the hybrid IDS model. This philosophy is exemplified by the work of </w:t>
      </w:r>
      <w:r>
        <w:rPr>
          <w:rFonts w:eastAsiaTheme="minorHAnsi"/>
          <w:lang w:eastAsia="en-US"/>
        </w:rPr>
        <w:fldChar w:fldCharType="begin"/>
      </w:r>
      <w:r>
        <w:rPr>
          <w:rFonts w:eastAsiaTheme="minorHAnsi"/>
          <w:lang w:eastAsia="en-US"/>
        </w:rPr>
        <w:instrText xml:space="preserve"> ADDIN ZOTERO_ITEM CSL_CITATION {"citationID":"ar4fkmkb1u","properties":{"formattedCitation":"(Wang et al., 2023)","plainCitation":"(Wang et al., 2023)","noteIndex":0},"citationItems":[{"id":491,"uris":["http://zotero.org/users/11038993/items/FBBPLGCG"],"itemData":{"id":491,"type":"article-journal","abstract":"To cope with the rising threats posed by network attacks, machine learning-based intrusion detection systems (IDSs) have been intensively researched. However, there are several issues that need to be addressed. It is difficult to deal with unknown attacks that do not appear in the training set, and as a result, poor detection rates are produced for these unknown attacks. Furthermore, IDSs suffer from high false positive rate. As different models learn data characteristics from different perspectives, in this work we propose a hybrid IDS which leverages both random forest (RF) and autoencoder (AE). The hybrid model operates in two steps. In particular, in the first step, we utilize the probability output of the RF classifier to determine whether a sample belongs to attack. The unknown attacks can be identified with the assistance of the probability output. In the second step, an additional AE is coupled to reduce the false positive rate. To simulate an unknown attack in experiments, we explicitly remove some samples belonging to one attack class from the training set. Compared with various baselines, our suggested technique demonstrates a high detection rate. Furthermore, the additional AE detection module decreases the false positive rate.","container-title":"Symmetry","DOI":"10.3390/sym15030568","ISSN":"2073-8994","issue":"3","language":"en","license":"http://creativecommons.org/licenses/by/3.0/","note":"number: 3\npublisher: Multidisciplinary Digital Publishing Institute","page":"568","source":"www.mdpi.com","title":"Hybrid Intrusion Detection System Based on Combination of Random Forest and Autoencoder","volume":"15","author":[{"family":"Wang","given":"Chao"},{"family":"Sun","given":"Yunxiao"},{"family":"Wang","given":"Wenting"},{"family":"Liu","given":"Hongri"},{"family":"Wang","given":"Bailing"}],"issued":{"date-parts":[["2023",3]]}}}],"schema":"https://github.com/citation-style-language/schema/raw/master/csl-citation.json"} </w:instrText>
      </w:r>
      <w:r>
        <w:rPr>
          <w:rFonts w:eastAsiaTheme="minorHAnsi"/>
          <w:lang w:eastAsia="en-US"/>
        </w:rPr>
        <w:fldChar w:fldCharType="separate"/>
      </w:r>
      <w:r>
        <w:t>(Wang et al., 2023)</w:t>
      </w:r>
      <w:r>
        <w:rPr>
          <w:rFonts w:eastAsiaTheme="minorHAnsi"/>
          <w:lang w:eastAsia="en-US"/>
        </w:rPr>
        <w:fldChar w:fldCharType="end"/>
      </w:r>
      <w:r>
        <w:rPr>
          <w:rFonts w:eastAsiaTheme="minorHAnsi"/>
          <w:lang w:eastAsia="en-US"/>
        </w:rPr>
        <w:t>, who utilized a combination of Random Forest and Autoencoder to enhance IDS performance, demonstrating the value of empirical methods in cybersecurity research.</w:t>
      </w:r>
    </w:p>
    <w:p>
      <w:pPr>
        <w:autoSpaceDE w:val="0"/>
        <w:autoSpaceDN w:val="0"/>
        <w:adjustRightInd w:val="0"/>
        <w:spacing w:line="360" w:lineRule="auto"/>
        <w:jc w:val="both"/>
        <w:rPr>
          <w:rFonts w:eastAsiaTheme="minorHAnsi"/>
          <w:lang w:eastAsia="en-US"/>
        </w:rPr>
      </w:pPr>
      <w:r>
        <w:rPr>
          <w:rFonts w:eastAsiaTheme="minorHAnsi"/>
          <w:lang w:eastAsia="en-US"/>
        </w:rPr>
        <w:t xml:space="preserve">Conversely, interpretivism is embraced to appreciate the complex and contextual nature of cybersecurity, acknowledging that the intricacies of network intrusion detection often require subjective insights. This perspective is informed by the understanding that cybersecurity is not solely a technical challenge but also involves human factors, as discussed in the research by </w:t>
      </w:r>
      <w:r>
        <w:rPr>
          <w:rFonts w:eastAsiaTheme="minorHAnsi"/>
          <w:lang w:eastAsia="en-US"/>
        </w:rPr>
        <w:fldChar w:fldCharType="begin"/>
      </w:r>
      <w:r>
        <w:rPr>
          <w:rFonts w:eastAsiaTheme="minorHAnsi"/>
          <w:lang w:eastAsia="en-US"/>
        </w:rPr>
        <w:instrText xml:space="preserve"> ADDIN ZOTERO_ITEM CSL_CITATION {"citationID":"acfrsb9ug5","properties":{"formattedCitation":"(Othman et al., 2018)","plainCitation":"(Othman et al., 2018)","noteIndex":0},"citationItems":[{"id":493,"uris":["http://zotero.org/users/11038993/items/8DE5R5C2"],"itemData":{"id":493,"type":"article-journal","abstract":"Recently, the huge amounts of data and its incremental increase have changed the importance of information security and data analysis systems for Big Data. Intrusion detection system (IDS) is a system that monitors and analyzes data to detect any intrusion in the system or network. High volume, variety and high speed of data generated in the network have made the data analysis process to detect attacks by traditional techniques very difficult. Big Data techniques are used in IDS to deal with Big Data for accurate and efficient data analysis process. This paper introduced Spark-Chi-SVM model for intrusion detection. In this model, we have used ChiSqSelector for feature selection, and built an intrusion detection model by using support vector machine (SVM) classifier on Apache Spark Big Data platform. We used KDD99 to train and test the model. In the experiment, we introduced a comparison between Chi-SVM classifier and Chi-Logistic Regression classifier. The results of the experiment showed that Spark-Chi-SVM model has high performance, reduces the training time and is efficient for Big Data.","container-title":"Journal of Big Data","DOI":"10.1186/s40537-018-0145-4","ISSN":"2196-1115","issue":"1","journalAbbreviation":"Journal of Big Data","page":"34","source":"BioMed Central","title":"Intrusion detection model using machine learning algorithm on Big Data environment","volume":"5","author":[{"family":"Othman","given":"Suad Mohammed"},{"family":"Ba-Alwi","given":"Fadl Mutaher"},{"family":"Alsohybe","given":"Nabeel T."},{"family":"Al-Hashida","given":"Amal Y."}],"issued":{"date-parts":[["2018",9,24]]}}}],"schema":"https://github.com/citation-style-language/schema/raw/master/csl-citation.json"} </w:instrText>
      </w:r>
      <w:r>
        <w:rPr>
          <w:rFonts w:eastAsiaTheme="minorHAnsi"/>
          <w:lang w:eastAsia="en-US"/>
        </w:rPr>
        <w:fldChar w:fldCharType="separate"/>
      </w:r>
      <w:r>
        <w:t>(Othman et al., 2018)</w:t>
      </w:r>
      <w:r>
        <w:rPr>
          <w:rFonts w:eastAsiaTheme="minorHAnsi"/>
          <w:lang w:eastAsia="en-US"/>
        </w:rPr>
        <w:fldChar w:fldCharType="end"/>
      </w:r>
      <w:r>
        <w:rPr>
          <w:rFonts w:eastAsiaTheme="minorHAnsi"/>
          <w:lang w:eastAsia="en-US"/>
        </w:rPr>
        <w:t>, which emphasizes the importance of considering various methods of intrusion detection to address the limitations of single-method approaches.</w:t>
      </w:r>
    </w:p>
    <w:p>
      <w:pPr>
        <w:autoSpaceDE w:val="0"/>
        <w:autoSpaceDN w:val="0"/>
        <w:adjustRightInd w:val="0"/>
        <w:spacing w:line="360" w:lineRule="auto"/>
        <w:jc w:val="both"/>
        <w:rPr>
          <w:rFonts w:eastAsiaTheme="minorHAnsi"/>
          <w:lang w:eastAsia="en-US"/>
        </w:rPr>
      </w:pPr>
      <w:r>
        <w:rPr>
          <w:rFonts w:eastAsiaTheme="minorHAnsi"/>
          <w:lang w:eastAsia="en-US"/>
        </w:rPr>
        <w:t xml:space="preserve">The study employs a quantitative analysis of model performance metrics. This approach is designed to provide a comprehensive evaluation of the hybrid model's effectiveness in real-world cybersecurity scenarios, capturing measurable outcomes. Furthermore, this research is grounded in a critical realist ontology, which posits that there are underlying structures and mechanisms that shape the phenomena observed in cybersecurity. This ontological stance is informed by the work of researchers who have explored the causal mechanisms in IDS through empirical investigation, such as the study by </w:t>
      </w:r>
      <w:r>
        <w:rPr>
          <w:rFonts w:eastAsiaTheme="minorHAnsi"/>
          <w:lang w:eastAsia="en-US"/>
        </w:rPr>
        <w:fldChar w:fldCharType="begin"/>
      </w:r>
      <w:r>
        <w:rPr>
          <w:rFonts w:eastAsiaTheme="minorHAnsi"/>
          <w:lang w:eastAsia="en-US"/>
        </w:rPr>
        <w:instrText xml:space="preserve"> ADDIN ZOTERO_ITEM CSL_CITATION {"citationID":"ItdeJbX2","properties":{"formattedCitation":"(Othman et al., 2018)","plainCitation":"(Othman et al., 2018)","noteIndex":0},"citationItems":[{"id":493,"uris":["http://zotero.org/users/11038993/items/8DE5R5C2"],"itemData":{"id":493,"type":"article-journal","abstract":"Recently, the huge amounts of data and its incremental increase have changed the importance of information security and data analysis systems for Big Data. Intrusion detection system (IDS) is a system that monitors and analyzes data to detect any intrusion in the system or network. High volume, variety and high speed of data generated in the network have made the data analysis process to detect attacks by traditional techniques very difficult. Big Data techniques are used in IDS to deal with Big Data for accurate and efficient data analysis process. This paper introduced Spark-Chi-SVM model for intrusion detection. In this model, we have used ChiSqSelector for feature selection, and built an intrusion detection model by using support vector machine (SVM) classifier on Apache Spark Big Data platform. We used KDD99 to train and test the model. In the experiment, we introduced a comparison between Chi-SVM classifier and Chi-Logistic Regression classifier. The results of the experiment showed that Spark-Chi-SVM model has high performance, reduces the training time and is efficient for Big Data.","container-title":"Journal of Big Data","DOI":"10.1186/s40537-018-0145-4","ISSN":"2196-1115","issue":"1","journalAbbreviation":"Journal of Big Data","page":"34","source":"BioMed Central","title":"Intrusion detection model using machine learning algorithm on Big Data environment","volume":"5","author":[{"family":"Othman","given":"Suad Mohammed"},{"family":"Ba-Alwi","given":"Fadl Mutaher"},{"family":"Alsohybe","given":"Nabeel T."},{"family":"Al-Hashida","given":"Amal Y."}],"issued":{"date-parts":[["2018",9,24]]}}}],"schema":"https://github.com/citation-style-language/schema/raw/master/csl-citation.json"} </w:instrText>
      </w:r>
      <w:r>
        <w:rPr>
          <w:rFonts w:eastAsiaTheme="minorHAnsi"/>
          <w:lang w:eastAsia="en-US"/>
        </w:rPr>
        <w:fldChar w:fldCharType="separate"/>
      </w:r>
      <w:r>
        <w:t>(Othman et al., 2018)</w:t>
      </w:r>
      <w:r>
        <w:rPr>
          <w:rFonts w:eastAsiaTheme="minorHAnsi"/>
          <w:lang w:eastAsia="en-US"/>
        </w:rPr>
        <w:fldChar w:fldCharType="end"/>
      </w:r>
      <w:r>
        <w:rPr>
          <w:rFonts w:eastAsiaTheme="minorHAnsi"/>
          <w:lang w:eastAsia="en-US"/>
        </w:rPr>
        <w:t>, which introduces Big Data techniques to enhance the speed and accuracy of IDS in a Big Data environment.</w:t>
      </w:r>
    </w:p>
    <w:p>
      <w:pPr>
        <w:autoSpaceDE w:val="0"/>
        <w:autoSpaceDN w:val="0"/>
        <w:adjustRightInd w:val="0"/>
        <w:spacing w:line="360" w:lineRule="auto"/>
        <w:jc w:val="both"/>
      </w:pPr>
      <w:r>
        <w:rPr>
          <w:rFonts w:eastAsiaTheme="minorHAnsi"/>
          <w:lang w:eastAsia="en-US"/>
        </w:rPr>
        <w:t>In summary, the research philosophy of this study is a pragmatic amalgamation of positivist and interpretivist paradigms, steered by the tenets of critical realism. This approach ensures a methodologically rigorous yet contextually sensitive exploration of the potential of hybrid IDS models to improve network intrusion detection capabilities. </w:t>
      </w:r>
    </w:p>
    <w:p>
      <w:pPr>
        <w:pStyle w:val="3"/>
        <w:numPr>
          <w:ilvl w:val="1"/>
          <w:numId w:val="13"/>
        </w:numPr>
      </w:pPr>
      <w:bookmarkStart w:id="102" w:name="_Toc164172911"/>
      <w:r>
        <w:t>Proposed Workflow</w:t>
      </w:r>
      <w:bookmarkEnd w:id="102"/>
    </w:p>
    <w:p>
      <w:pPr>
        <w:spacing w:line="360" w:lineRule="auto"/>
        <w:jc w:val="both"/>
      </w:pPr>
      <w:r>
        <w:t>Figure 3.1 presents a structured approach to developing a hybrid ML model for an IDS in the context of the IoT. This workflow is designed to address the unique challenges and security vulnerabilities inherent in IoT networks by employing a cyclical and iterative process that encompasses the entire lifecycle of the IDS development, from understanding the IoT network and its vulnerabilities to deploying a robust detection model. The central focus of this workflow is the creation of a hybrid ML model that leverages the strengths of different algorithms and techniques to effectively identify and respond to potential security threats within an IoT environment. The proposed workflow underscores the importance of continuous improvement and adaptation in the face of evolving cyber threats, aiming to enhance the security and resilience of IoT systems.</w:t>
      </w:r>
    </w:p>
    <w:p/>
    <w:p>
      <w:r>
        <mc:AlternateContent>
          <mc:Choice Requires="wps">
            <w:drawing>
              <wp:anchor distT="0" distB="0" distL="114300" distR="114300" simplePos="0" relativeHeight="251659264" behindDoc="0" locked="0" layoutInCell="1" allowOverlap="1">
                <wp:simplePos x="0" y="0"/>
                <wp:positionH relativeFrom="column">
                  <wp:posOffset>2058670</wp:posOffset>
                </wp:positionH>
                <wp:positionV relativeFrom="paragraph">
                  <wp:posOffset>1228725</wp:posOffset>
                </wp:positionV>
                <wp:extent cx="1468755" cy="705485"/>
                <wp:effectExtent l="0" t="0" r="17145" b="18415"/>
                <wp:wrapNone/>
                <wp:docPr id="7" name="Text Box 7"/>
                <wp:cNvGraphicFramePr/>
                <a:graphic xmlns:a="http://schemas.openxmlformats.org/drawingml/2006/main">
                  <a:graphicData uri="http://schemas.microsoft.com/office/word/2010/wordprocessingShape">
                    <wps:wsp>
                      <wps:cNvSpPr txBox="1"/>
                      <wps:spPr>
                        <a:xfrm>
                          <a:off x="0" y="0"/>
                          <a:ext cx="1468800" cy="705600"/>
                        </a:xfrm>
                        <a:prstGeom prst="rect">
                          <a:avLst/>
                        </a:prstGeom>
                        <a:solidFill>
                          <a:schemeClr val="lt1"/>
                        </a:solidFill>
                        <a:ln w="6350">
                          <a:solidFill>
                            <a:prstClr val="black"/>
                          </a:solidFill>
                        </a:ln>
                      </wps:spPr>
                      <wps:txbx>
                        <w:txbxContent>
                          <w:p>
                            <w:pPr>
                              <w:jc w:val="center"/>
                              <w:rPr>
                                <w:sz w:val="20"/>
                                <w:szCs w:val="20"/>
                                <w:lang w:val="en-US"/>
                              </w:rPr>
                            </w:pPr>
                            <w:r>
                              <w:rPr>
                                <w:sz w:val="20"/>
                                <w:szCs w:val="20"/>
                                <w:lang w:val="en-US"/>
                              </w:rPr>
                              <w:t>ML Hybrid model for IDS in IoT Environment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1pt;margin-top:96.75pt;height:55.55pt;width:115.65pt;z-index:251659264;mso-width-relative:page;mso-height-relative:page;" fillcolor="#FFFFFF [3201]" filled="t" stroked="t" coordsize="21600,21600" o:gfxdata="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FgAAAGRycy9QSwECFAAUAAAACACHTuJARVEA&#10;utYAAAALAQAADwAAAAAAAAABACAAAAA4AAAAZHJzL2Rvd25yZXYueG1sUEsBAhQAFAAAAAgAh07i&#10;QHeTsaxHAgAAtgQAAA4AAAAAAAAAAQAgAAAAOwEAAGRycy9lMm9Eb2MueG1sUEsFBgAAAAAGAAYA&#10;WQEAAPQFAAAAAA==&#10;">
                <v:fill on="t" focussize="0,0"/>
                <v:stroke weight="0.5pt" color="#000000" joinstyle="round"/>
                <v:imagedata o:title=""/>
                <o:lock v:ext="edit" aspectratio="f"/>
                <v:textbox>
                  <w:txbxContent>
                    <w:p>
                      <w:pPr>
                        <w:jc w:val="center"/>
                        <w:rPr>
                          <w:sz w:val="20"/>
                          <w:szCs w:val="20"/>
                          <w:lang w:val="en-US"/>
                        </w:rPr>
                      </w:pPr>
                      <w:r>
                        <w:rPr>
                          <w:sz w:val="20"/>
                          <w:szCs w:val="20"/>
                          <w:lang w:val="en-US"/>
                        </w:rPr>
                        <w:t>ML Hybrid model for IDS in IoT Environment</w:t>
                      </w:r>
                    </w:p>
                  </w:txbxContent>
                </v:textbox>
              </v:shape>
            </w:pict>
          </mc:Fallback>
        </mc:AlternateContent>
      </w:r>
      <w:r>
        <w:drawing>
          <wp:inline distT="0" distB="0" distL="0" distR="0">
            <wp:extent cx="5400040" cy="3150235"/>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pPr>
        <w:pStyle w:val="11"/>
      </w:pPr>
      <w:bookmarkStart w:id="103" w:name="_Toc164172765"/>
      <w:r>
        <w:t>Figure 3.</w:t>
      </w:r>
      <w:r>
        <w:fldChar w:fldCharType="begin"/>
      </w:r>
      <w:r>
        <w:instrText xml:space="preserve"> SEQ Figure \* ARABIC \s 1 </w:instrText>
      </w:r>
      <w:r>
        <w:fldChar w:fldCharType="separate"/>
      </w:r>
      <w:r>
        <w:t>1</w:t>
      </w:r>
      <w:r>
        <w:fldChar w:fldCharType="end"/>
      </w:r>
      <w:r>
        <w:t>-Proposed workflow for the hybrid ML model in an IoT environment.</w:t>
      </w:r>
      <w:bookmarkEnd w:id="103"/>
      <w:r>
        <w:t xml:space="preserve"> </w:t>
      </w:r>
    </w:p>
    <w:p/>
    <w:p>
      <w:pPr>
        <w:pStyle w:val="4"/>
        <w:numPr>
          <w:ilvl w:val="2"/>
          <w:numId w:val="13"/>
        </w:numPr>
      </w:pPr>
      <w:bookmarkStart w:id="104" w:name="_Toc164172912"/>
      <w:r>
        <w:t>IoT Network and Vulnerabilities</w:t>
      </w:r>
      <w:bookmarkEnd w:id="104"/>
    </w:p>
    <w:p>
      <w:pPr>
        <w:autoSpaceDE w:val="0"/>
        <w:autoSpaceDN w:val="0"/>
        <w:adjustRightInd w:val="0"/>
        <w:spacing w:line="360" w:lineRule="auto"/>
        <w:jc w:val="both"/>
        <w:rPr>
          <w:rFonts w:eastAsiaTheme="minorHAnsi"/>
          <w:lang w:eastAsia="en-US"/>
        </w:rPr>
      </w:pPr>
      <w:r>
        <w:rPr>
          <w:rFonts w:eastAsiaTheme="minorHAnsi"/>
          <w:lang w:eastAsia="en-US"/>
        </w:rPr>
        <w:t>IoT represents a rapidly expanding ecosystem of interconnected devices and sensors that permeate various aspects of modern life, from smart homes and healthcare to industrial control systems and urban infrastructure. The proliferation of IoT devices has brought about significant advancements in automation, data collection, and remote control, but it has also introduced a myriad of security vulnerabilities. The CICIoT2023 dataset is a comprehensive collection of network traffic traces from both normal and malicious activities in a real world IoT environment.</w:t>
      </w:r>
    </w:p>
    <w:p>
      <w:pPr>
        <w:autoSpaceDE w:val="0"/>
        <w:autoSpaceDN w:val="0"/>
        <w:adjustRightInd w:val="0"/>
        <w:spacing w:line="360" w:lineRule="auto"/>
        <w:jc w:val="both"/>
        <w:rPr>
          <w:rFonts w:eastAsiaTheme="minorHAnsi"/>
          <w:lang w:eastAsia="en-US"/>
        </w:rPr>
      </w:pPr>
      <w:r>
        <w:rPr>
          <w:rFonts w:eastAsiaTheme="minorHAnsi"/>
          <w:lang w:eastAsia="en-US"/>
        </w:rPr>
        <w:t>IoT networks are inherently vulnerable due to their scale, diversity, and often inadequate security measures. Devices in IoT networks range from high-end servers to low-power sensors, each with different capabilities and security postures. Many IoT devices are designed with a focus on functionality and cost-effectiveness, rather than security, making them easy targets for attackers. Common vulnerabilities include weak authentication mechanisms, unencrypted communications, and unpatched software, which can be exploited to gain unauthorized access, disrupt services, or compromise data integrity.</w:t>
      </w:r>
    </w:p>
    <w:p>
      <w:pPr>
        <w:autoSpaceDE w:val="0"/>
        <w:autoSpaceDN w:val="0"/>
        <w:adjustRightInd w:val="0"/>
        <w:spacing w:line="360" w:lineRule="auto"/>
        <w:jc w:val="both"/>
        <w:rPr>
          <w:rFonts w:eastAsiaTheme="minorHAnsi"/>
          <w:lang w:eastAsia="en-US"/>
        </w:rPr>
      </w:pPr>
      <w:r>
        <w:rPr>
          <w:rFonts w:eastAsiaTheme="minorHAnsi"/>
          <w:lang w:eastAsia="en-US"/>
        </w:rPr>
        <w:t>The CICIoT2023 dataset reflects these challenges by including a variety of simulated attack types that are prevalent in IoT networks. The 'Benign' category represents normal traffic, which is essential for establishing a baseline of network behaviour against which malicious activities can be detected. The DDoS and DoS categories simulate attacks that aim to overwhelm network resources, rendering services unavailable to legitimate users. These attacks are particularly effective against IoT networks due to the limited processing power and bandwidth of many IoT devices.</w:t>
      </w:r>
    </w:p>
    <w:p>
      <w:pPr>
        <w:autoSpaceDE w:val="0"/>
        <w:autoSpaceDN w:val="0"/>
        <w:adjustRightInd w:val="0"/>
        <w:spacing w:line="360" w:lineRule="auto"/>
        <w:jc w:val="both"/>
        <w:rPr>
          <w:rFonts w:eastAsiaTheme="minorHAnsi"/>
          <w:lang w:eastAsia="en-US"/>
        </w:rPr>
      </w:pPr>
      <w:r>
        <w:rPr>
          <w:rFonts w:eastAsiaTheme="minorHAnsi"/>
          <w:lang w:eastAsia="en-US"/>
        </w:rPr>
        <w:t>Recon attacks involve scanning and probing activities to gather information about the network, identifying vulnerable devices, and planning subsequent attacks. 'Web-based' attacks exploit vulnerabilities in web applications and services that are commonly used to manage IoT devices. 'Brute Force' attacks attempt to gain access to devices or services by systematically guessing passwords or encryption keys.</w:t>
      </w:r>
    </w:p>
    <w:p>
      <w:pPr>
        <w:autoSpaceDE w:val="0"/>
        <w:autoSpaceDN w:val="0"/>
        <w:adjustRightInd w:val="0"/>
        <w:spacing w:line="360" w:lineRule="auto"/>
        <w:jc w:val="both"/>
        <w:rPr>
          <w:rFonts w:eastAsiaTheme="minorHAnsi"/>
          <w:lang w:eastAsia="en-US"/>
        </w:rPr>
      </w:pPr>
      <w:r>
        <w:rPr>
          <w:rFonts w:eastAsiaTheme="minorHAnsi"/>
          <w:lang w:eastAsia="en-US"/>
        </w:rPr>
        <w:t>Spoofing attacks involve falsifying data such as IP addresses or device identifiers to bypass security measures, intercept communications, or impersonate legitimate devices. Lastly, the Mirai category represents a specific type of malware that targets IoT devices, turning them into bots that can be used to launch large-scale DDoS attacks.</w:t>
      </w:r>
    </w:p>
    <w:p>
      <w:pPr>
        <w:autoSpaceDE w:val="0"/>
        <w:autoSpaceDN w:val="0"/>
        <w:adjustRightInd w:val="0"/>
        <w:spacing w:line="360" w:lineRule="auto"/>
        <w:jc w:val="both"/>
        <w:rPr>
          <w:rFonts w:eastAsiaTheme="minorHAnsi"/>
          <w:lang w:eastAsia="en-US"/>
        </w:rPr>
      </w:pPr>
      <w:r>
        <w:rPr>
          <w:rFonts w:eastAsiaTheme="minorHAnsi"/>
          <w:lang w:eastAsia="en-US"/>
        </w:rPr>
        <w:t>The CICIoT2023 dataset provides a valuable resource for researchers and security professionals to develop and evaluate IDS solutions capable of detecting and mitigating these types of attacks. By using real-world attack scenarios, the dataset allows for the testing of IDS models under diverse and challenging conditions, ensuring that the developed solutions are robust and effective in protecting IoT networks from the ever-evolving landscape of cyber threats.</w:t>
      </w:r>
    </w:p>
    <w:p>
      <w:pPr>
        <w:pStyle w:val="4"/>
        <w:numPr>
          <w:ilvl w:val="2"/>
          <w:numId w:val="13"/>
        </w:numPr>
      </w:pPr>
      <w:bookmarkStart w:id="105" w:name="_Toc164172913"/>
      <w:r>
        <w:t>Data Understanding</w:t>
      </w:r>
      <w:bookmarkEnd w:id="105"/>
    </w:p>
    <w:p>
      <w:pPr>
        <w:autoSpaceDE w:val="0"/>
        <w:autoSpaceDN w:val="0"/>
        <w:adjustRightInd w:val="0"/>
        <w:spacing w:line="360" w:lineRule="auto"/>
        <w:jc w:val="both"/>
        <w:rPr>
          <w:rFonts w:eastAsiaTheme="minorHAnsi"/>
          <w:lang w:eastAsia="en-US"/>
        </w:rPr>
      </w:pPr>
      <w:r>
        <w:rPr>
          <w:rFonts w:eastAsiaTheme="minorHAnsi"/>
          <w:lang w:eastAsia="en-US"/>
        </w:rPr>
        <w:t>The CSV folder of the CICIoT2023 dataset contains CVS files of spliced labelled network data processed from the pcap raw network files. The label column in the CSV files represents the name or type of the attack. This column categorizes each record in the dataset according to the type of network traffic it represents, such as benign or various types of malicious activities like Distributed Denial of Service (DDoS), infiltration, or other specific attack vectors.</w:t>
      </w:r>
    </w:p>
    <w:p>
      <w:pPr>
        <w:spacing w:line="360" w:lineRule="auto"/>
        <w:jc w:val="both"/>
      </w:pPr>
      <w:r>
        <w:rPr>
          <w:rFonts w:eastAsiaTheme="minorHAnsi"/>
          <w:lang w:eastAsia="en-US"/>
        </w:rPr>
        <w:t>The bar chart in the figure 3.2 and table 3.1 visualizes the distribution of these labels, showing the frequency of each type of attack within the dataset. In figure 3.2, the labels on the x-axis correspond to different attack types, and the y-axis represents the number of records for each type. This visualisation helps in understanding the composition of the dataset in terms of the prevalence of each attack type, which is crucial for training and evaluating machine learning models for intrusion detection systems.</w:t>
      </w:r>
    </w:p>
    <w:p>
      <w:pPr>
        <w:pStyle w:val="63"/>
        <w:ind w:left="0"/>
      </w:pPr>
      <w:r>
        <w:drawing>
          <wp:inline distT="0" distB="0" distL="0" distR="0">
            <wp:extent cx="6198870" cy="3706495"/>
            <wp:effectExtent l="0" t="0" r="0" b="0"/>
            <wp:docPr id="5" name="Picture 5" descr="A graph of a number of lab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number of label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rcRect l="4459" t="2015" r="7702"/>
                    <a:stretch>
                      <a:fillRect/>
                    </a:stretch>
                  </pic:blipFill>
                  <pic:spPr>
                    <a:xfrm>
                      <a:off x="0" y="0"/>
                      <a:ext cx="6199339" cy="3706540"/>
                    </a:xfrm>
                    <a:prstGeom prst="rect">
                      <a:avLst/>
                    </a:prstGeom>
                  </pic:spPr>
                </pic:pic>
              </a:graphicData>
            </a:graphic>
          </wp:inline>
        </w:drawing>
      </w:r>
    </w:p>
    <w:p>
      <w:pPr>
        <w:pStyle w:val="11"/>
      </w:pPr>
      <w:bookmarkStart w:id="106" w:name="_Toc164172766"/>
      <w:r>
        <w:t>Figure 3.</w:t>
      </w:r>
      <w:r>
        <w:fldChar w:fldCharType="begin"/>
      </w:r>
      <w:r>
        <w:instrText xml:space="preserve"> SEQ Figure \* ARABIC \s 1 </w:instrText>
      </w:r>
      <w:r>
        <w:fldChar w:fldCharType="separate"/>
      </w:r>
      <w:r>
        <w:t>2</w:t>
      </w:r>
      <w:r>
        <w:fldChar w:fldCharType="end"/>
      </w:r>
      <w:r>
        <w:t xml:space="preserve"> - Distributions of the types of attacks records.</w:t>
      </w:r>
      <w:bookmarkEnd w:id="106"/>
    </w:p>
    <w:p>
      <w:pPr>
        <w:jc w:val="both"/>
      </w:pPr>
    </w:p>
    <w:p>
      <w:pPr>
        <w:pStyle w:val="11"/>
      </w:pPr>
      <w:bookmarkStart w:id="107" w:name="_Toc164172777"/>
      <w:r>
        <w:t>Table 3.</w:t>
      </w:r>
      <w:r>
        <w:fldChar w:fldCharType="begin"/>
      </w:r>
      <w:r>
        <w:instrText xml:space="preserve"> SEQ Table \* ARABIC \s 1 </w:instrText>
      </w:r>
      <w:r>
        <w:fldChar w:fldCharType="separate"/>
      </w:r>
      <w:r>
        <w:t>1</w:t>
      </w:r>
      <w:r>
        <w:fldChar w:fldCharType="end"/>
      </w:r>
      <w:r>
        <w:t>- Percentage and count of various attack types within the CICIoT2023 dataset</w:t>
      </w:r>
      <w:bookmarkEnd w:id="107"/>
    </w:p>
    <w:tbl>
      <w:tblPr>
        <w:tblStyle w:val="26"/>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11"/>
        <w:gridCol w:w="3402"/>
        <w:gridCol w:w="2268"/>
        <w:gridCol w:w="1553"/>
      </w:tblGrid>
      <w:tr>
        <w:tc>
          <w:tcPr>
            <w:tcW w:w="911" w:type="dxa"/>
          </w:tcPr>
          <w:p>
            <w:pPr>
              <w:jc w:val="both"/>
              <w:rPr>
                <w:b/>
                <w:sz w:val="22"/>
                <w:szCs w:val="22"/>
              </w:rPr>
            </w:pPr>
          </w:p>
        </w:tc>
        <w:tc>
          <w:tcPr>
            <w:tcW w:w="3402" w:type="dxa"/>
          </w:tcPr>
          <w:p>
            <w:pPr>
              <w:jc w:val="both"/>
              <w:rPr>
                <w:b/>
                <w:sz w:val="22"/>
                <w:szCs w:val="22"/>
              </w:rPr>
            </w:pPr>
            <w:r>
              <w:rPr>
                <w:b/>
                <w:sz w:val="22"/>
                <w:szCs w:val="22"/>
              </w:rPr>
              <w:t>Attack types</w:t>
            </w:r>
          </w:p>
        </w:tc>
        <w:tc>
          <w:tcPr>
            <w:tcW w:w="2268" w:type="dxa"/>
          </w:tcPr>
          <w:p>
            <w:pPr>
              <w:pStyle w:val="22"/>
              <w:shd w:val="clear" w:color="auto" w:fill="FFFFFF" w:themeFill="background1"/>
              <w:wordWrap w:val="0"/>
              <w:jc w:val="both"/>
              <w:rPr>
                <w:rFonts w:ascii="Times New Roman" w:hAnsi="Times New Roman"/>
                <w:b/>
                <w:sz w:val="22"/>
                <w:szCs w:val="22"/>
              </w:rPr>
            </w:pPr>
            <w:r>
              <w:rPr>
                <w:rFonts w:ascii="Times New Roman" w:hAnsi="Times New Roman"/>
                <w:b/>
                <w:sz w:val="22"/>
                <w:szCs w:val="22"/>
              </w:rPr>
              <w:t>Number of Records</w:t>
            </w:r>
          </w:p>
        </w:tc>
        <w:tc>
          <w:tcPr>
            <w:tcW w:w="1553" w:type="dxa"/>
          </w:tcPr>
          <w:p>
            <w:pPr>
              <w:pStyle w:val="22"/>
              <w:shd w:val="clear" w:color="auto" w:fill="FFFFFF" w:themeFill="background1"/>
              <w:wordWrap w:val="0"/>
              <w:jc w:val="both"/>
              <w:rPr>
                <w:rFonts w:ascii="Times New Roman" w:hAnsi="Times New Roman"/>
                <w:b/>
                <w:sz w:val="22"/>
                <w:szCs w:val="22"/>
              </w:rPr>
            </w:pPr>
            <w:r>
              <w:rPr>
                <w:rFonts w:ascii="Times New Roman" w:hAnsi="Times New Roman"/>
                <w:b/>
                <w:sz w:val="22"/>
                <w:szCs w:val="22"/>
              </w:rPr>
              <w:t>Percentage</w:t>
            </w:r>
          </w:p>
        </w:tc>
      </w:tr>
      <w:tr>
        <w:tc>
          <w:tcPr>
            <w:tcW w:w="911" w:type="dxa"/>
          </w:tcPr>
          <w:p>
            <w:pPr>
              <w:jc w:val="both"/>
              <w:rPr>
                <w:sz w:val="22"/>
                <w:szCs w:val="22"/>
              </w:rPr>
            </w:pPr>
            <w:r>
              <w:rPr>
                <w:sz w:val="22"/>
                <w:szCs w:val="22"/>
              </w:rPr>
              <w:t>1</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DDoS-ICMP_Flood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7200504</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15.42 </w:t>
            </w:r>
          </w:p>
        </w:tc>
      </w:tr>
      <w:tr>
        <w:tc>
          <w:tcPr>
            <w:tcW w:w="911" w:type="dxa"/>
          </w:tcPr>
          <w:p>
            <w:pPr>
              <w:jc w:val="both"/>
              <w:rPr>
                <w:sz w:val="22"/>
                <w:szCs w:val="22"/>
              </w:rPr>
            </w:pPr>
            <w:r>
              <w:rPr>
                <w:sz w:val="22"/>
                <w:szCs w:val="22"/>
              </w:rPr>
              <w:t>2</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DDoS-UDP_Flood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5412287</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11.59</w:t>
            </w:r>
          </w:p>
        </w:tc>
      </w:tr>
      <w:tr>
        <w:tc>
          <w:tcPr>
            <w:tcW w:w="911" w:type="dxa"/>
          </w:tcPr>
          <w:p>
            <w:pPr>
              <w:jc w:val="both"/>
              <w:rPr>
                <w:sz w:val="22"/>
                <w:szCs w:val="22"/>
              </w:rPr>
            </w:pPr>
            <w:r>
              <w:rPr>
                <w:sz w:val="22"/>
                <w:szCs w:val="22"/>
              </w:rPr>
              <w:t>3</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DDoS-TCP_Flood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4497667</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9.63</w:t>
            </w:r>
          </w:p>
        </w:tc>
      </w:tr>
      <w:tr>
        <w:tc>
          <w:tcPr>
            <w:tcW w:w="911" w:type="dxa"/>
          </w:tcPr>
          <w:p>
            <w:pPr>
              <w:jc w:val="both"/>
              <w:rPr>
                <w:sz w:val="22"/>
                <w:szCs w:val="22"/>
              </w:rPr>
            </w:pPr>
            <w:r>
              <w:rPr>
                <w:sz w:val="22"/>
                <w:szCs w:val="22"/>
              </w:rPr>
              <w:t>4</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DDoS-PSHACK_Flood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4094755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8.77</w:t>
            </w:r>
          </w:p>
        </w:tc>
      </w:tr>
      <w:tr>
        <w:tc>
          <w:tcPr>
            <w:tcW w:w="911" w:type="dxa"/>
          </w:tcPr>
          <w:p>
            <w:pPr>
              <w:jc w:val="both"/>
              <w:rPr>
                <w:sz w:val="22"/>
                <w:szCs w:val="22"/>
              </w:rPr>
            </w:pPr>
            <w:r>
              <w:rPr>
                <w:sz w:val="22"/>
                <w:szCs w:val="22"/>
              </w:rPr>
              <w:t>5</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DDoS-SYN_Flood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4059190</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8.69</w:t>
            </w:r>
          </w:p>
        </w:tc>
      </w:tr>
      <w:tr>
        <w:tc>
          <w:tcPr>
            <w:tcW w:w="911" w:type="dxa"/>
          </w:tcPr>
          <w:p>
            <w:pPr>
              <w:jc w:val="both"/>
              <w:rPr>
                <w:sz w:val="22"/>
                <w:szCs w:val="22"/>
              </w:rPr>
            </w:pPr>
            <w:r>
              <w:rPr>
                <w:sz w:val="22"/>
                <w:szCs w:val="22"/>
              </w:rPr>
              <w:t>6</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DDoS-RSTFINFlood</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4045285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8.66</w:t>
            </w:r>
          </w:p>
        </w:tc>
      </w:tr>
      <w:tr>
        <w:tc>
          <w:tcPr>
            <w:tcW w:w="911" w:type="dxa"/>
          </w:tcPr>
          <w:p>
            <w:pPr>
              <w:jc w:val="both"/>
              <w:rPr>
                <w:sz w:val="22"/>
                <w:szCs w:val="22"/>
              </w:rPr>
            </w:pPr>
            <w:r>
              <w:rPr>
                <w:sz w:val="22"/>
                <w:szCs w:val="22"/>
              </w:rPr>
              <w:t>7</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DDoS-SynonymousIP_Flood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3598138</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7.71 </w:t>
            </w:r>
          </w:p>
        </w:tc>
      </w:tr>
      <w:tr>
        <w:tc>
          <w:tcPr>
            <w:tcW w:w="911" w:type="dxa"/>
          </w:tcPr>
          <w:p>
            <w:pPr>
              <w:jc w:val="both"/>
              <w:rPr>
                <w:sz w:val="22"/>
                <w:szCs w:val="22"/>
              </w:rPr>
            </w:pPr>
            <w:r>
              <w:rPr>
                <w:sz w:val="22"/>
                <w:szCs w:val="22"/>
              </w:rPr>
              <w:t>8</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DoS-UDP_Flood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3318595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7.11</w:t>
            </w:r>
          </w:p>
        </w:tc>
      </w:tr>
      <w:tr>
        <w:tc>
          <w:tcPr>
            <w:tcW w:w="911" w:type="dxa"/>
          </w:tcPr>
          <w:p>
            <w:pPr>
              <w:jc w:val="both"/>
              <w:rPr>
                <w:sz w:val="22"/>
                <w:szCs w:val="22"/>
              </w:rPr>
            </w:pPr>
            <w:r>
              <w:rPr>
                <w:sz w:val="22"/>
                <w:szCs w:val="22"/>
              </w:rPr>
              <w:t>9</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DoS-TCP_Flood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2671445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5.72</w:t>
            </w:r>
          </w:p>
        </w:tc>
      </w:tr>
      <w:tr>
        <w:tc>
          <w:tcPr>
            <w:tcW w:w="911" w:type="dxa"/>
          </w:tcPr>
          <w:p>
            <w:pPr>
              <w:jc w:val="both"/>
              <w:rPr>
                <w:sz w:val="22"/>
                <w:szCs w:val="22"/>
              </w:rPr>
            </w:pPr>
            <w:r>
              <w:rPr>
                <w:sz w:val="22"/>
                <w:szCs w:val="22"/>
              </w:rPr>
              <w:t>10</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DoS-SYN_Flood</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2028834</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4.35 </w:t>
            </w:r>
          </w:p>
        </w:tc>
      </w:tr>
      <w:tr>
        <w:tc>
          <w:tcPr>
            <w:tcW w:w="911" w:type="dxa"/>
          </w:tcPr>
          <w:p>
            <w:pPr>
              <w:jc w:val="both"/>
              <w:rPr>
                <w:sz w:val="22"/>
                <w:szCs w:val="22"/>
              </w:rPr>
            </w:pPr>
            <w:r>
              <w:rPr>
                <w:sz w:val="22"/>
                <w:szCs w:val="22"/>
              </w:rPr>
              <w:t>11</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BenignTraffic</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1098195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2.35</w:t>
            </w:r>
          </w:p>
        </w:tc>
      </w:tr>
      <w:tr>
        <w:tc>
          <w:tcPr>
            <w:tcW w:w="911" w:type="dxa"/>
          </w:tcPr>
          <w:p>
            <w:pPr>
              <w:jc w:val="both"/>
              <w:rPr>
                <w:sz w:val="22"/>
                <w:szCs w:val="22"/>
              </w:rPr>
            </w:pPr>
            <w:r>
              <w:rPr>
                <w:sz w:val="22"/>
                <w:szCs w:val="22"/>
              </w:rPr>
              <w:t>12</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Mirai-greeth_flood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991866</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2.12</w:t>
            </w:r>
          </w:p>
        </w:tc>
      </w:tr>
      <w:tr>
        <w:tc>
          <w:tcPr>
            <w:tcW w:w="911" w:type="dxa"/>
          </w:tcPr>
          <w:p>
            <w:pPr>
              <w:jc w:val="both"/>
              <w:rPr>
                <w:sz w:val="22"/>
                <w:szCs w:val="22"/>
              </w:rPr>
            </w:pPr>
            <w:r>
              <w:rPr>
                <w:sz w:val="22"/>
                <w:szCs w:val="22"/>
              </w:rPr>
              <w:t>13</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Mirai-udpplain</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890576</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1.91</w:t>
            </w:r>
          </w:p>
        </w:tc>
      </w:tr>
      <w:tr>
        <w:tc>
          <w:tcPr>
            <w:tcW w:w="911" w:type="dxa"/>
          </w:tcPr>
          <w:p>
            <w:pPr>
              <w:jc w:val="both"/>
              <w:rPr>
                <w:sz w:val="22"/>
                <w:szCs w:val="22"/>
              </w:rPr>
            </w:pPr>
            <w:r>
              <w:rPr>
                <w:sz w:val="22"/>
                <w:szCs w:val="22"/>
              </w:rPr>
              <w:t>14</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Mirai-greip_flood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751682</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1.61</w:t>
            </w:r>
          </w:p>
        </w:tc>
      </w:tr>
      <w:tr>
        <w:tc>
          <w:tcPr>
            <w:tcW w:w="911" w:type="dxa"/>
          </w:tcPr>
          <w:p>
            <w:pPr>
              <w:jc w:val="both"/>
              <w:rPr>
                <w:sz w:val="22"/>
                <w:szCs w:val="22"/>
              </w:rPr>
            </w:pPr>
            <w:r>
              <w:rPr>
                <w:sz w:val="22"/>
                <w:szCs w:val="22"/>
              </w:rPr>
              <w:t>15</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DDoS-ICMP_Fragmentation</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452489</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0.97</w:t>
            </w:r>
          </w:p>
        </w:tc>
      </w:tr>
      <w:tr>
        <w:tc>
          <w:tcPr>
            <w:tcW w:w="911" w:type="dxa"/>
          </w:tcPr>
          <w:p>
            <w:pPr>
              <w:jc w:val="both"/>
              <w:rPr>
                <w:sz w:val="22"/>
                <w:szCs w:val="22"/>
              </w:rPr>
            </w:pPr>
            <w:r>
              <w:rPr>
                <w:sz w:val="22"/>
                <w:szCs w:val="22"/>
              </w:rPr>
              <w:t>16</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MITM-ArpSpoofing</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307593</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0.66</w:t>
            </w:r>
          </w:p>
        </w:tc>
      </w:tr>
      <w:tr>
        <w:tc>
          <w:tcPr>
            <w:tcW w:w="911" w:type="dxa"/>
          </w:tcPr>
          <w:p>
            <w:pPr>
              <w:jc w:val="both"/>
              <w:rPr>
                <w:sz w:val="22"/>
                <w:szCs w:val="22"/>
              </w:rPr>
            </w:pPr>
            <w:r>
              <w:rPr>
                <w:sz w:val="22"/>
                <w:szCs w:val="22"/>
              </w:rPr>
              <w:t>17</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DDoS-UDP_Fragmentation</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286925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0.61</w:t>
            </w:r>
          </w:p>
        </w:tc>
      </w:tr>
      <w:tr>
        <w:tc>
          <w:tcPr>
            <w:tcW w:w="911" w:type="dxa"/>
          </w:tcPr>
          <w:p>
            <w:pPr>
              <w:jc w:val="both"/>
              <w:rPr>
                <w:sz w:val="22"/>
                <w:szCs w:val="22"/>
              </w:rPr>
            </w:pPr>
            <w:r>
              <w:rPr>
                <w:sz w:val="22"/>
                <w:szCs w:val="22"/>
              </w:rPr>
              <w:t>18</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DDoS-ACK_Fragmentation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285104</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0.61</w:t>
            </w:r>
          </w:p>
        </w:tc>
      </w:tr>
      <w:tr>
        <w:tc>
          <w:tcPr>
            <w:tcW w:w="911" w:type="dxa"/>
          </w:tcPr>
          <w:p>
            <w:pPr>
              <w:jc w:val="both"/>
              <w:rPr>
                <w:sz w:val="22"/>
                <w:szCs w:val="22"/>
              </w:rPr>
            </w:pPr>
            <w:r>
              <w:rPr>
                <w:sz w:val="22"/>
                <w:szCs w:val="22"/>
              </w:rPr>
              <w:t>19</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DNS_Spoofing</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178911</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0.38 </w:t>
            </w:r>
          </w:p>
        </w:tc>
      </w:tr>
      <w:tr>
        <w:tc>
          <w:tcPr>
            <w:tcW w:w="911" w:type="dxa"/>
          </w:tcPr>
          <w:p>
            <w:pPr>
              <w:jc w:val="both"/>
              <w:rPr>
                <w:sz w:val="22"/>
                <w:szCs w:val="22"/>
              </w:rPr>
            </w:pPr>
            <w:r>
              <w:rPr>
                <w:sz w:val="22"/>
                <w:szCs w:val="22"/>
              </w:rPr>
              <w:t>20</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Recon-HostDiscovery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134378</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0.29</w:t>
            </w:r>
          </w:p>
        </w:tc>
      </w:tr>
      <w:tr>
        <w:tc>
          <w:tcPr>
            <w:tcW w:w="911" w:type="dxa"/>
          </w:tcPr>
          <w:p>
            <w:pPr>
              <w:jc w:val="both"/>
              <w:rPr>
                <w:sz w:val="22"/>
                <w:szCs w:val="22"/>
              </w:rPr>
            </w:pPr>
            <w:r>
              <w:rPr>
                <w:sz w:val="22"/>
                <w:szCs w:val="22"/>
              </w:rPr>
              <w:t>21</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Recon-OSScan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98259</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0.21</w:t>
            </w:r>
          </w:p>
        </w:tc>
      </w:tr>
      <w:tr>
        <w:tc>
          <w:tcPr>
            <w:tcW w:w="911" w:type="dxa"/>
          </w:tcPr>
          <w:p>
            <w:pPr>
              <w:jc w:val="both"/>
              <w:rPr>
                <w:sz w:val="22"/>
                <w:szCs w:val="22"/>
              </w:rPr>
            </w:pPr>
            <w:r>
              <w:rPr>
                <w:sz w:val="22"/>
                <w:szCs w:val="22"/>
              </w:rPr>
              <w:t>22</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Recon-PortScan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82284</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0.18</w:t>
            </w:r>
          </w:p>
        </w:tc>
      </w:tr>
      <w:tr>
        <w:tc>
          <w:tcPr>
            <w:tcW w:w="911" w:type="dxa"/>
          </w:tcPr>
          <w:p>
            <w:pPr>
              <w:jc w:val="both"/>
              <w:rPr>
                <w:sz w:val="22"/>
                <w:szCs w:val="22"/>
              </w:rPr>
            </w:pPr>
            <w:r>
              <w:rPr>
                <w:sz w:val="22"/>
                <w:szCs w:val="22"/>
              </w:rPr>
              <w:t>23</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DoS-HTTP_Flood</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71864</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0.15</w:t>
            </w:r>
          </w:p>
        </w:tc>
      </w:tr>
      <w:tr>
        <w:tc>
          <w:tcPr>
            <w:tcW w:w="911" w:type="dxa"/>
          </w:tcPr>
          <w:p>
            <w:pPr>
              <w:jc w:val="both"/>
              <w:rPr>
                <w:sz w:val="22"/>
                <w:szCs w:val="22"/>
              </w:rPr>
            </w:pPr>
            <w:r>
              <w:rPr>
                <w:sz w:val="22"/>
                <w:szCs w:val="22"/>
              </w:rPr>
              <w:t>24</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VulnerabilityScan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37382</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0.08</w:t>
            </w:r>
          </w:p>
        </w:tc>
      </w:tr>
      <w:tr>
        <w:tc>
          <w:tcPr>
            <w:tcW w:w="911" w:type="dxa"/>
          </w:tcPr>
          <w:p>
            <w:pPr>
              <w:jc w:val="both"/>
              <w:rPr>
                <w:sz w:val="22"/>
                <w:szCs w:val="22"/>
              </w:rPr>
            </w:pPr>
            <w:r>
              <w:rPr>
                <w:sz w:val="22"/>
                <w:szCs w:val="22"/>
              </w:rPr>
              <w:t>25</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DDoS-HTTP_Flood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28790</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0.06</w:t>
            </w:r>
          </w:p>
        </w:tc>
      </w:tr>
      <w:tr>
        <w:tc>
          <w:tcPr>
            <w:tcW w:w="911" w:type="dxa"/>
          </w:tcPr>
          <w:p>
            <w:pPr>
              <w:jc w:val="both"/>
              <w:rPr>
                <w:sz w:val="22"/>
                <w:szCs w:val="22"/>
              </w:rPr>
            </w:pPr>
            <w:r>
              <w:rPr>
                <w:sz w:val="22"/>
                <w:szCs w:val="22"/>
              </w:rPr>
              <w:t>26</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 xml:space="preserve">DDoS-SlowLoris </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23426</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0.05</w:t>
            </w:r>
          </w:p>
        </w:tc>
      </w:tr>
      <w:tr>
        <w:tc>
          <w:tcPr>
            <w:tcW w:w="911" w:type="dxa"/>
          </w:tcPr>
          <w:p>
            <w:pPr>
              <w:jc w:val="both"/>
              <w:rPr>
                <w:sz w:val="22"/>
                <w:szCs w:val="22"/>
              </w:rPr>
            </w:pPr>
            <w:r>
              <w:rPr>
                <w:sz w:val="22"/>
                <w:szCs w:val="22"/>
              </w:rPr>
              <w:t>27</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DictionaryBruteForce</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13064</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0.03</w:t>
            </w:r>
          </w:p>
        </w:tc>
      </w:tr>
      <w:tr>
        <w:tc>
          <w:tcPr>
            <w:tcW w:w="911" w:type="dxa"/>
          </w:tcPr>
          <w:p>
            <w:pPr>
              <w:jc w:val="both"/>
              <w:rPr>
                <w:sz w:val="22"/>
                <w:szCs w:val="22"/>
              </w:rPr>
            </w:pPr>
            <w:r>
              <w:rPr>
                <w:sz w:val="22"/>
                <w:szCs w:val="22"/>
              </w:rPr>
              <w:t>28</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BrowserHijacking</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5859</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0.01</w:t>
            </w:r>
          </w:p>
        </w:tc>
      </w:tr>
      <w:tr>
        <w:tc>
          <w:tcPr>
            <w:tcW w:w="911" w:type="dxa"/>
          </w:tcPr>
          <w:p>
            <w:pPr>
              <w:jc w:val="both"/>
              <w:rPr>
                <w:sz w:val="22"/>
                <w:szCs w:val="22"/>
              </w:rPr>
            </w:pPr>
            <w:r>
              <w:rPr>
                <w:sz w:val="22"/>
                <w:szCs w:val="22"/>
              </w:rPr>
              <w:t>29</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CommandInjection</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5409</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0.01</w:t>
            </w:r>
          </w:p>
        </w:tc>
      </w:tr>
      <w:tr>
        <w:tc>
          <w:tcPr>
            <w:tcW w:w="911" w:type="dxa"/>
          </w:tcPr>
          <w:p>
            <w:pPr>
              <w:jc w:val="both"/>
              <w:rPr>
                <w:sz w:val="22"/>
                <w:szCs w:val="22"/>
              </w:rPr>
            </w:pPr>
            <w:r>
              <w:rPr>
                <w:sz w:val="22"/>
                <w:szCs w:val="22"/>
              </w:rPr>
              <w:t>30</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SqlInjection</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5245</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0.01</w:t>
            </w:r>
          </w:p>
        </w:tc>
      </w:tr>
      <w:tr>
        <w:tc>
          <w:tcPr>
            <w:tcW w:w="911" w:type="dxa"/>
          </w:tcPr>
          <w:p>
            <w:pPr>
              <w:jc w:val="both"/>
              <w:rPr>
                <w:sz w:val="22"/>
                <w:szCs w:val="22"/>
              </w:rPr>
            </w:pPr>
            <w:r>
              <w:rPr>
                <w:sz w:val="22"/>
                <w:szCs w:val="22"/>
              </w:rPr>
              <w:t>31</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XSS</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3846</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0.01</w:t>
            </w:r>
          </w:p>
        </w:tc>
      </w:tr>
      <w:tr>
        <w:tc>
          <w:tcPr>
            <w:tcW w:w="911" w:type="dxa"/>
          </w:tcPr>
          <w:p>
            <w:pPr>
              <w:jc w:val="both"/>
              <w:rPr>
                <w:sz w:val="22"/>
                <w:szCs w:val="22"/>
              </w:rPr>
            </w:pPr>
            <w:r>
              <w:rPr>
                <w:sz w:val="22"/>
                <w:szCs w:val="22"/>
              </w:rPr>
              <w:t>32</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Backdoor_Malware</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3218</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0.01</w:t>
            </w:r>
          </w:p>
        </w:tc>
      </w:tr>
      <w:tr>
        <w:tc>
          <w:tcPr>
            <w:tcW w:w="911" w:type="dxa"/>
          </w:tcPr>
          <w:p>
            <w:pPr>
              <w:jc w:val="both"/>
              <w:rPr>
                <w:sz w:val="22"/>
                <w:szCs w:val="22"/>
              </w:rPr>
            </w:pPr>
            <w:r>
              <w:rPr>
                <w:sz w:val="22"/>
                <w:szCs w:val="22"/>
              </w:rPr>
              <w:t>33</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PingSweep</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2262</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0.00</w:t>
            </w:r>
          </w:p>
        </w:tc>
      </w:tr>
      <w:tr>
        <w:tc>
          <w:tcPr>
            <w:tcW w:w="911" w:type="dxa"/>
          </w:tcPr>
          <w:p>
            <w:pPr>
              <w:jc w:val="both"/>
              <w:rPr>
                <w:sz w:val="22"/>
                <w:szCs w:val="22"/>
              </w:rPr>
            </w:pPr>
            <w:r>
              <w:rPr>
                <w:sz w:val="22"/>
                <w:szCs w:val="22"/>
              </w:rPr>
              <w:t>34</w:t>
            </w:r>
          </w:p>
        </w:tc>
        <w:tc>
          <w:tcPr>
            <w:tcW w:w="3402"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Uploading_Attack</w:t>
            </w:r>
          </w:p>
        </w:tc>
        <w:tc>
          <w:tcPr>
            <w:tcW w:w="2268"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1252</w:t>
            </w:r>
          </w:p>
        </w:tc>
        <w:tc>
          <w:tcPr>
            <w:tcW w:w="1553" w:type="dxa"/>
          </w:tcPr>
          <w:p>
            <w:pPr>
              <w:pStyle w:val="22"/>
              <w:shd w:val="clear" w:color="auto" w:fill="FFFFFF" w:themeFill="background1"/>
              <w:wordWrap w:val="0"/>
              <w:jc w:val="both"/>
              <w:rPr>
                <w:rFonts w:ascii="Times New Roman" w:hAnsi="Times New Roman"/>
                <w:sz w:val="22"/>
                <w:szCs w:val="22"/>
              </w:rPr>
            </w:pPr>
            <w:r>
              <w:rPr>
                <w:rFonts w:ascii="Times New Roman" w:hAnsi="Times New Roman"/>
                <w:sz w:val="22"/>
                <w:szCs w:val="22"/>
              </w:rPr>
              <w:t>0.00</w:t>
            </w:r>
          </w:p>
        </w:tc>
      </w:tr>
      <w:tr>
        <w:tc>
          <w:tcPr>
            <w:tcW w:w="911" w:type="dxa"/>
          </w:tcPr>
          <w:p>
            <w:pPr>
              <w:jc w:val="both"/>
              <w:rPr>
                <w:sz w:val="22"/>
                <w:szCs w:val="22"/>
              </w:rPr>
            </w:pPr>
          </w:p>
        </w:tc>
        <w:tc>
          <w:tcPr>
            <w:tcW w:w="3402" w:type="dxa"/>
          </w:tcPr>
          <w:p>
            <w:pPr>
              <w:pStyle w:val="22"/>
              <w:shd w:val="clear" w:color="auto" w:fill="FFFFFF" w:themeFill="background1"/>
              <w:wordWrap w:val="0"/>
              <w:jc w:val="both"/>
              <w:rPr>
                <w:rFonts w:ascii="Times New Roman" w:hAnsi="Times New Roman"/>
                <w:b/>
                <w:sz w:val="22"/>
                <w:szCs w:val="22"/>
              </w:rPr>
            </w:pPr>
            <w:r>
              <w:rPr>
                <w:rFonts w:ascii="Times New Roman" w:hAnsi="Times New Roman"/>
                <w:b/>
                <w:sz w:val="22"/>
                <w:szCs w:val="22"/>
              </w:rPr>
              <w:t>TOTAL</w:t>
            </w:r>
          </w:p>
        </w:tc>
        <w:tc>
          <w:tcPr>
            <w:tcW w:w="2268" w:type="dxa"/>
          </w:tcPr>
          <w:p>
            <w:pPr>
              <w:pStyle w:val="22"/>
              <w:shd w:val="clear" w:color="auto" w:fill="FFFFFF" w:themeFill="background1"/>
              <w:wordWrap w:val="0"/>
              <w:jc w:val="both"/>
              <w:rPr>
                <w:rFonts w:ascii="Times New Roman" w:hAnsi="Times New Roman"/>
                <w:b/>
                <w:sz w:val="22"/>
                <w:szCs w:val="22"/>
              </w:rPr>
            </w:pPr>
            <w:r>
              <w:rPr>
                <w:rFonts w:ascii="Times New Roman" w:hAnsi="Times New Roman"/>
                <w:b/>
                <w:sz w:val="22"/>
                <w:szCs w:val="22"/>
              </w:rPr>
              <w:t>46,686,579</w:t>
            </w:r>
          </w:p>
        </w:tc>
        <w:tc>
          <w:tcPr>
            <w:tcW w:w="1553" w:type="dxa"/>
          </w:tcPr>
          <w:p>
            <w:pPr>
              <w:pStyle w:val="22"/>
              <w:shd w:val="clear" w:color="auto" w:fill="FFFFFF" w:themeFill="background1"/>
              <w:wordWrap w:val="0"/>
              <w:jc w:val="both"/>
              <w:rPr>
                <w:rFonts w:ascii="Times New Roman" w:hAnsi="Times New Roman"/>
                <w:b/>
                <w:sz w:val="22"/>
                <w:szCs w:val="22"/>
              </w:rPr>
            </w:pPr>
            <w:r>
              <w:rPr>
                <w:rFonts w:ascii="Times New Roman" w:hAnsi="Times New Roman"/>
                <w:b/>
                <w:sz w:val="22"/>
                <w:szCs w:val="22"/>
              </w:rPr>
              <w:t>100.00</w:t>
            </w:r>
          </w:p>
        </w:tc>
      </w:tr>
    </w:tbl>
    <w:p/>
    <w:p>
      <w:pPr>
        <w:pStyle w:val="4"/>
        <w:numPr>
          <w:ilvl w:val="2"/>
          <w:numId w:val="13"/>
        </w:numPr>
      </w:pPr>
      <w:bookmarkStart w:id="108" w:name="_Toc164172914"/>
      <w:r>
        <w:t>Dataset</w:t>
      </w:r>
      <w:bookmarkEnd w:id="108"/>
    </w:p>
    <w:p>
      <w:r>
        <w:t xml:space="preserve">A dataset may be defined as a structured compilation of information that is organised in a systematic manner to serve a particular purpose. According to </w:t>
      </w:r>
      <w:r>
        <w:fldChar w:fldCharType="begin"/>
      </w:r>
      <w:r>
        <w:instrText xml:space="preserve"> ADDIN ZOTERO_ITEM CSL_CITATION {"citationID":"a2muovjmhq","properties":{"formattedCitation":"(Ozsahin et al., 2022)","plainCitation":"(Ozsahin et al., 2022)","noteIndex":0},"citationItems":[{"id":496,"uris":["http://zotero.org/users/11038993/items/SR8NAT3W"],"itemData":{"id":496,"type":"paper-conference","abstract":"Due to its high prevalence and incidence, diabetes is considered significant public health. Since diabetes has no known cure, early diagnosis plays a vital role in effectively managing the disease. Feature scaling is a vital step in pre-processing data before building a model using machine learning. The datasets used for model training in machine learning often contain unpredictable values that may have varying scales. This can result in inequalities in comparing these values. Feature scaling techniques can address these challenges by adjusting the values and promoting easy and fair comparisons among values. This study aims to evaluate the impact of normalization, standardization, and no feature scaling on the performance of five machine learning models in diagnosing diabetes. The machine learning algorithms implemented for this study include random forest, naive Bayes, k-nearest neighbor (KNN), logistic regression, and support vector machine (SVM). These algorithms support supervised learning. Furthermore, several open-source frameworks and libraries were implemented. They include; Jupyter notebook, SkLearn, Pandas, NumPy, Matplotlib, and seaborn. The result obtained from the study indicates that the random forest model performed significantly well without implementing any feature scaling technique. This contrasts with the KNN and SVM model, which performed better when the normalization technique was implemented. Also, the naive Bayes model shows no changes when either standardization, normalization, or no feature scaling was implemented. This study concludes that not all model requires feature scaling techniques to be applied to the dataset to achieve optimal performance. Furthermore, distance-based and gradient descent algorithms previously thought to be sensitive to feature scaling may not necessarily be true, as indicated by the outcome of this study. Finally, feature scaling techniques significantly impact some models while others do not.","container-title":"2022 International Conference on Artificial Intelligence in Everything (AIE)","DOI":"10.1109/AIE57029.2022.00024","event-title":"2022 International Conference on Artificial Intelligence in Everything (AIE)","page":"87-94","source":"IEEE Xplore","title":"Impact of feature scaling on machine learning models for the diagnosis of diabetes","URL":"https://ieeexplore.ieee.org/abstract/document/9898687","author":[{"family":"Ozsahin","given":"Dilber Uzun"},{"family":"Taiwo Mustapha","given":"Mubarak"},{"family":"Mubarak","given":"Auwalu Saleh"},{"family":"Said Ameen","given":"Zubaida"},{"family":"Uzun","given":"Berna"}],"accessed":{"date-parts":[["2024",3,13]]},"issued":{"date-parts":[["2022",8]]}}}],"schema":"https://github.com/citation-style-language/schema/raw/master/csl-citation.json"} </w:instrText>
      </w:r>
      <w:r>
        <w:fldChar w:fldCharType="separate"/>
      </w:r>
      <w:r>
        <w:t>(Ozsahin et al., 2022)</w:t>
      </w:r>
      <w:r>
        <w:fldChar w:fldCharType="end"/>
      </w:r>
      <w:r>
        <w:t xml:space="preserve">, the utilisation of descriptive statistics improves the presentation of datasets, facilitating a clearer understanding. Table 3.2 which is adapted from </w:t>
      </w:r>
      <w:r>
        <w:fldChar w:fldCharType="begin"/>
      </w:r>
      <w:r>
        <w:instrText xml:space="preserve"> ADDIN ZOTERO_ITEM CSL_CITATION {"citationID":"gc0agQIM","properties":{"formattedCitation":"(Neto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 shows the features and descriptions of the CICIoT2023 dataset.</w:t>
      </w:r>
    </w:p>
    <w:p/>
    <w:p/>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ind w:firstLine="720"/>
      </w:pPr>
    </w:p>
    <w:p>
      <w:pPr>
        <w:pStyle w:val="11"/>
      </w:pPr>
      <w:bookmarkStart w:id="109" w:name="_Toc164172778"/>
      <w:r>
        <w:t>Table 3.</w:t>
      </w:r>
      <w:r>
        <w:fldChar w:fldCharType="begin"/>
      </w:r>
      <w:r>
        <w:instrText xml:space="preserve"> SEQ Table \* ARABIC \s 1 </w:instrText>
      </w:r>
      <w:r>
        <w:fldChar w:fldCharType="separate"/>
      </w:r>
      <w:r>
        <w:t>2</w:t>
      </w:r>
      <w:r>
        <w:fldChar w:fldCharType="end"/>
      </w:r>
      <w:r>
        <w:t>- CICIoT2023 Dataset Feature description</w:t>
      </w:r>
      <w:bookmarkEnd w:id="109"/>
    </w:p>
    <w:p>
      <w:r>
        <w:drawing>
          <wp:inline distT="0" distB="0" distL="0" distR="0">
            <wp:extent cx="5400040" cy="7675245"/>
            <wp:effectExtent l="0" t="0" r="0" b="0"/>
            <wp:docPr id="8" name="Picture 8" descr="A table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table of information&#10;&#10;Description automatically generated"/>
                    <pic:cNvPicPr>
                      <a:picLocks noChangeAspect="1"/>
                    </pic:cNvPicPr>
                  </pic:nvPicPr>
                  <pic:blipFill>
                    <a:blip r:embed="rId34"/>
                    <a:stretch>
                      <a:fillRect/>
                    </a:stretch>
                  </pic:blipFill>
                  <pic:spPr>
                    <a:xfrm>
                      <a:off x="0" y="0"/>
                      <a:ext cx="5400040" cy="7675245"/>
                    </a:xfrm>
                    <a:prstGeom prst="rect">
                      <a:avLst/>
                    </a:prstGeom>
                  </pic:spPr>
                </pic:pic>
              </a:graphicData>
            </a:graphic>
          </wp:inline>
        </w:drawing>
      </w:r>
    </w:p>
    <w:p>
      <w:pPr>
        <w:pStyle w:val="4"/>
        <w:numPr>
          <w:ilvl w:val="2"/>
          <w:numId w:val="13"/>
        </w:numPr>
      </w:pPr>
      <w:bookmarkStart w:id="110" w:name="_Toc164172915"/>
      <w:r>
        <w:t>Data Pre-processing</w:t>
      </w:r>
      <w:bookmarkEnd w:id="110"/>
    </w:p>
    <w:p>
      <w:pPr>
        <w:spacing w:line="360" w:lineRule="auto"/>
        <w:jc w:val="both"/>
      </w:pPr>
      <w:r>
        <w:t xml:space="preserve">Data pre-processing stands as an indispensable phase in the development of an IDS employing ML methodologies. This pivotal procedure encompasses the refinement of raw data sourced from the CICIoT2023 dataset to facilitate effective learning by the hybrid ML model. The necessity for meticulous data pre-processing arises from the intricate nature of the dataset, which necessitates optimization to ensure the hybrid model's efficacy in discerning intrusion patterns accurately </w:t>
      </w:r>
      <w:r>
        <w:fldChar w:fldCharType="begin"/>
      </w:r>
      <w:r>
        <w:instrText xml:space="preserve"> ADDIN ZOTERO_ITEM CSL_CITATION {"citationID":"a2l2pjnvnbh","properties":{"formattedCitation":"(Neto et al., 2023; {\\i{}UNB CIC IOT 2023 Dataset}, 2023)","plainCitation":"(Neto et al., 2023; UNB CIC IOT 2023 Dataset,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A."}],"issued":{"date-parts":[["2023",1]]}}},{"id":489,"uris":["http://zotero.org/users/11038993/items/2N5GT2F7"],"itemData":{"id":489,"type":"webpage","abstract":"Network traffic on 100 IoT devices being hacked in 7 ways","language":"en","title":"UNB CIC IOT 2023 Dataset","URL":"https://www.kaggle.com/datasets/madhavmalhotra/unb-cic-iot-dataset","accessed":{"date-parts":[["2024",3,11]]},"issued":{"date-parts":[["2023"]]}}}],"schema":"https://github.com/citation-style-language/schema/raw/master/csl-citation.json"} </w:instrText>
      </w:r>
      <w:r>
        <w:fldChar w:fldCharType="separate"/>
      </w:r>
      <w:r>
        <w:t xml:space="preserve">(Neto et al., 2023; </w:t>
      </w:r>
      <w:r>
        <w:rPr>
          <w:i/>
          <w:iCs/>
        </w:rPr>
        <w:t>UNB CIC IOT 2023 Dataset</w:t>
      </w:r>
      <w:r>
        <w:t>, 2023)</w:t>
      </w:r>
      <w:r>
        <w:fldChar w:fldCharType="end"/>
      </w:r>
      <w:r>
        <w:t>.</w:t>
      </w:r>
    </w:p>
    <w:p>
      <w:pPr>
        <w:spacing w:line="360" w:lineRule="auto"/>
        <w:jc w:val="both"/>
      </w:pPr>
      <w:r>
        <w:t>In the context of utilizing the CICIoT2023 dataset for IDS development, data pre-processing assumes paramount significance. This dataset, comprising CSV files encapsulating diverse attributes pertinent to network traffic, mandates preparatory measures for seamless integration into the training and testing phases of the ML models. The spectrum of pre-processing tasks encompasses data cleansing, treatment of missing values, feature curation, normalization, transformation, and partitioning to foster optimal performance of the hybrid ML model. Thus, data pre-processing emerges as a fundamental facet in harnessing the potential of machine learning for robust intrusion detection systems.</w:t>
      </w:r>
    </w:p>
    <w:p>
      <w:pPr>
        <w:pStyle w:val="4"/>
        <w:numPr>
          <w:ilvl w:val="3"/>
          <w:numId w:val="13"/>
        </w:numPr>
        <w:spacing w:line="360" w:lineRule="auto"/>
        <w:jc w:val="both"/>
        <w:rPr>
          <w:rFonts w:cs="Times New Roman"/>
        </w:rPr>
      </w:pPr>
      <w:bookmarkStart w:id="111" w:name="_Toc164172916"/>
      <w:r>
        <w:rPr>
          <w:rFonts w:cs="Times New Roman"/>
        </w:rPr>
        <w:t>Data Cleaning</w:t>
      </w:r>
      <w:bookmarkEnd w:id="111"/>
    </w:p>
    <w:p>
      <w:pPr>
        <w:spacing w:line="360" w:lineRule="auto"/>
        <w:jc w:val="both"/>
      </w:pPr>
      <w:r>
        <w:t>The initial step in data pre-processing is data cleaning, which involves scrutinizing the dataset for any inaccuracies or inconsistencies that could affect the performance of the model. This step includes removing duplicate entries, correcting erroneous data points, and addressing outliers that may skew the results. Given the complexity of network data, it is crucial to ensure that the dataset is as accurate and representative of normal and malicious network traffic as possible.</w:t>
      </w:r>
    </w:p>
    <w:p>
      <w:pPr>
        <w:spacing w:line="360" w:lineRule="auto"/>
        <w:jc w:val="both"/>
      </w:pPr>
      <w:r>
        <w:t>The data cleaning process for the CICIoT2023 dataset will involve several key steps:</w:t>
      </w:r>
    </w:p>
    <w:p>
      <w:pPr>
        <w:pStyle w:val="63"/>
        <w:numPr>
          <w:ilvl w:val="0"/>
          <w:numId w:val="21"/>
        </w:numPr>
        <w:spacing w:line="360" w:lineRule="auto"/>
        <w:ind w:left="720"/>
        <w:jc w:val="both"/>
      </w:pPr>
      <w:r>
        <w:t>Duplicate Removal: The dataset will be scrutinized for duplicate records, which can skew the results and lead to overfitting. Duplicate entries will be identified and removed to maintain the uniqueness of each data point.</w:t>
      </w:r>
    </w:p>
    <w:p>
      <w:pPr>
        <w:pStyle w:val="63"/>
        <w:numPr>
          <w:ilvl w:val="0"/>
          <w:numId w:val="21"/>
        </w:numPr>
        <w:spacing w:line="360" w:lineRule="auto"/>
        <w:ind w:left="720"/>
        <w:jc w:val="both"/>
      </w:pPr>
      <w:r>
        <w:t>Error Correction: Any errors in data entry or processing will be corrected. This includes standardizing the formatting of data, such as ensuring consistent date formats and correcting typographical errors in categorical data.</w:t>
      </w:r>
    </w:p>
    <w:p>
      <w:pPr>
        <w:pStyle w:val="63"/>
        <w:numPr>
          <w:ilvl w:val="0"/>
          <w:numId w:val="21"/>
        </w:numPr>
        <w:spacing w:line="360" w:lineRule="auto"/>
        <w:ind w:left="720"/>
        <w:jc w:val="both"/>
      </w:pPr>
      <w:r>
        <w:t>Consistency Checks: The dataset will be checked for logical consistency. For example, ensuring that all IP addresses follow a valid format and that protocol types match the corresponding port numbers.</w:t>
      </w:r>
    </w:p>
    <w:p>
      <w:pPr>
        <w:pStyle w:val="63"/>
        <w:numPr>
          <w:ilvl w:val="0"/>
          <w:numId w:val="21"/>
        </w:numPr>
        <w:spacing w:line="360" w:lineRule="auto"/>
        <w:ind w:left="720"/>
        <w:jc w:val="both"/>
      </w:pPr>
      <w:r>
        <w:t>Handling Missing Values: As indicated in the statistical summary, some features may contain missing values. Appropriate strategies, such as imputation using the median or mode, will be employed to address these gaps without introducing bias.</w:t>
      </w:r>
    </w:p>
    <w:p>
      <w:pPr>
        <w:pStyle w:val="63"/>
        <w:numPr>
          <w:ilvl w:val="0"/>
          <w:numId w:val="21"/>
        </w:numPr>
        <w:spacing w:line="360" w:lineRule="auto"/>
        <w:ind w:left="720"/>
        <w:jc w:val="both"/>
      </w:pPr>
      <w:r>
        <w:t>Feature Verification: Each feature will be verified to ensure it aligns with the expected data type and range. For instance, numerical features should not contain non-numeric characters, and categorical features should have a defined set of possible values.</w:t>
      </w:r>
    </w:p>
    <w:p>
      <w:pPr>
        <w:spacing w:line="360" w:lineRule="auto"/>
        <w:jc w:val="both"/>
      </w:pPr>
      <w:r>
        <w:t>By meticulously cleaning the data, the hybrid ML model's ability to learn from the dataset and improve its accuracy in detecting intrusions will be enhanced. This step is crucial in building a reliable and robust IDS that can effectively safeguard IoT networks from a variety of cyber threats.</w:t>
      </w:r>
    </w:p>
    <w:p>
      <w:pPr>
        <w:pStyle w:val="4"/>
        <w:numPr>
          <w:ilvl w:val="3"/>
          <w:numId w:val="13"/>
        </w:numPr>
        <w:spacing w:line="360" w:lineRule="auto"/>
        <w:jc w:val="both"/>
        <w:rPr>
          <w:rFonts w:cs="Times New Roman"/>
        </w:rPr>
      </w:pPr>
      <w:bookmarkStart w:id="112" w:name="_Toc164172917"/>
      <w:r>
        <w:rPr>
          <w:rFonts w:cs="Times New Roman"/>
        </w:rPr>
        <w:t xml:space="preserve">Data </w:t>
      </w:r>
      <w:r>
        <w:rPr>
          <w:rFonts w:cs="Times New Roman" w:eastAsiaTheme="minorHAnsi"/>
          <w:sz w:val="26"/>
          <w:szCs w:val="26"/>
          <w:lang w:eastAsia="en-US"/>
        </w:rPr>
        <w:t>Splitting for the Hybrid Model Training and Evaluation</w:t>
      </w:r>
      <w:bookmarkEnd w:id="112"/>
      <w:r>
        <w:rPr>
          <w:rFonts w:cs="Times New Roman" w:eastAsiaTheme="minorHAnsi"/>
          <w:sz w:val="26"/>
          <w:szCs w:val="26"/>
          <w:lang w:eastAsia="en-US"/>
        </w:rPr>
        <w:t xml:space="preserve"> </w:t>
      </w:r>
    </w:p>
    <w:p>
      <w:pPr>
        <w:spacing w:line="360" w:lineRule="auto"/>
        <w:jc w:val="both"/>
      </w:pPr>
      <w:r>
        <w:rPr>
          <w:rFonts w:eastAsiaTheme="minorHAnsi"/>
          <w:lang w:eastAsia="en-US"/>
        </w:rPr>
        <w:t>After cleaning and pre-processing the data, the next step is to split the dataset into separate training and test sets. This split is typically done randomly and stratified by the target variable to maintain the distribution of classes in both sets. The training set is used to train the model, while the test set is used to evaluate its performance. The methodology for splitting the data in the context of the hybrid model would include:</w:t>
      </w:r>
    </w:p>
    <w:p>
      <w:pPr>
        <w:pStyle w:val="63"/>
        <w:numPr>
          <w:ilvl w:val="0"/>
          <w:numId w:val="22"/>
        </w:numPr>
        <w:spacing w:line="360" w:lineRule="auto"/>
        <w:ind w:left="720"/>
        <w:jc w:val="both"/>
      </w:pPr>
      <w:r>
        <w:rPr>
          <w:rFonts w:eastAsiaTheme="minorHAnsi"/>
          <w:lang w:eastAsia="en-US"/>
        </w:rPr>
        <w:t>Determining Split Ratios: Decide on the proportion of data to be used for training and testing. A common split ratio is 80% for training and 20% for testing, but this can vary based on the size and specifics of the dataset.</w:t>
      </w:r>
    </w:p>
    <w:p>
      <w:pPr>
        <w:pStyle w:val="63"/>
        <w:numPr>
          <w:ilvl w:val="0"/>
          <w:numId w:val="22"/>
        </w:numPr>
        <w:spacing w:line="360" w:lineRule="auto"/>
        <w:ind w:left="720"/>
        <w:jc w:val="both"/>
      </w:pPr>
      <w:r>
        <w:rPr>
          <w:rFonts w:eastAsiaTheme="minorHAnsi"/>
          <w:lang w:eastAsia="en-US"/>
        </w:rPr>
        <w:t>Stratification: Ensure that the split maintains the proportion of each class in both the training and test sets, which is especially important in datasets with imbalanced classes.</w:t>
      </w:r>
    </w:p>
    <w:p>
      <w:pPr>
        <w:pStyle w:val="63"/>
        <w:numPr>
          <w:ilvl w:val="0"/>
          <w:numId w:val="22"/>
        </w:numPr>
        <w:spacing w:line="360" w:lineRule="auto"/>
        <w:ind w:left="720"/>
        <w:jc w:val="both"/>
      </w:pPr>
      <w:r>
        <w:rPr>
          <w:rFonts w:eastAsiaTheme="minorHAnsi"/>
          <w:lang w:eastAsia="en-US"/>
        </w:rPr>
        <w:t>Randomization: Randomly shuffle the data before splitting to prevent any bias that may be introduced by the order of the data.</w:t>
      </w:r>
    </w:p>
    <w:p>
      <w:pPr>
        <w:pStyle w:val="63"/>
        <w:numPr>
          <w:ilvl w:val="0"/>
          <w:numId w:val="22"/>
        </w:numPr>
        <w:spacing w:line="360" w:lineRule="auto"/>
        <w:ind w:left="720"/>
        <w:jc w:val="both"/>
      </w:pPr>
      <w:r>
        <w:rPr>
          <w:rFonts w:eastAsiaTheme="minorHAnsi"/>
          <w:lang w:eastAsia="en-US"/>
        </w:rPr>
        <w:t>Consistency: Use a consistent random seed to ensure that the split is reproducible, which is important for the validation of the model's performance.</w:t>
      </w:r>
    </w:p>
    <w:p>
      <w:pPr>
        <w:pStyle w:val="63"/>
        <w:numPr>
          <w:ilvl w:val="0"/>
          <w:numId w:val="22"/>
        </w:numPr>
        <w:spacing w:line="360" w:lineRule="auto"/>
        <w:ind w:left="720"/>
        <w:jc w:val="both"/>
      </w:pPr>
      <w:r>
        <w:rPr>
          <w:rFonts w:eastAsiaTheme="minorHAnsi"/>
          <w:lang w:eastAsia="en-US"/>
        </w:rPr>
        <w:t>Validation Set: Optionally, a portion of the training set can be further split off to create a validation set, which can be used for tuning hyperparameters and making decisions about the model without using the test set.</w:t>
      </w:r>
    </w:p>
    <w:p>
      <w:pPr>
        <w:pStyle w:val="63"/>
        <w:numPr>
          <w:ilvl w:val="0"/>
          <w:numId w:val="22"/>
        </w:numPr>
        <w:spacing w:line="360" w:lineRule="auto"/>
        <w:ind w:left="720"/>
        <w:jc w:val="both"/>
      </w:pPr>
      <w:r>
        <w:rPr>
          <w:rFonts w:eastAsiaTheme="minorHAnsi"/>
          <w:lang w:eastAsia="en-US"/>
        </w:rPr>
        <w:t>Cross-Validation: Consider using cross-validation techniques, especially if the dataset is small or if a more robust estimate of the model's performance is desired.</w:t>
      </w:r>
    </w:p>
    <w:p>
      <w:pPr>
        <w:pStyle w:val="63"/>
        <w:numPr>
          <w:ilvl w:val="0"/>
          <w:numId w:val="22"/>
        </w:numPr>
        <w:spacing w:line="360" w:lineRule="auto"/>
        <w:ind w:left="720"/>
        <w:jc w:val="both"/>
      </w:pPr>
      <w:r>
        <w:rPr>
          <w:rFonts w:eastAsiaTheme="minorHAnsi"/>
          <w:lang w:eastAsia="en-US"/>
        </w:rPr>
        <w:t>Hybrid Model Training: Train the hybrid model on the training set, using the selected features and architecture designed for the Random Forest and Deep Neural Network components.</w:t>
      </w:r>
    </w:p>
    <w:p>
      <w:pPr>
        <w:pStyle w:val="63"/>
        <w:numPr>
          <w:ilvl w:val="0"/>
          <w:numId w:val="22"/>
        </w:numPr>
        <w:spacing w:line="360" w:lineRule="auto"/>
        <w:ind w:left="720"/>
        <w:jc w:val="both"/>
      </w:pPr>
      <w:r>
        <w:rPr>
          <w:rFonts w:eastAsiaTheme="minorHAnsi"/>
          <w:lang w:eastAsia="en-US"/>
        </w:rPr>
        <w:t>Model Evaluation: Evaluate the hybrid model on the test set to assess its performance and compare it with baseline models or previous iterations.</w:t>
      </w:r>
    </w:p>
    <w:p>
      <w:pPr>
        <w:spacing w:line="360" w:lineRule="auto"/>
        <w:ind w:left="-360"/>
        <w:jc w:val="both"/>
      </w:pPr>
      <w:r>
        <w:rPr>
          <w:rFonts w:eastAsiaTheme="minorEastAsia"/>
          <w:lang w:eastAsia="en-US"/>
        </w:rPr>
        <w:t>By following these steps, you can ensure that the hybrid model is evaluated fairly and that its performance metrics reflect its ability to generalize to new, unseen data.</w:t>
      </w:r>
    </w:p>
    <w:p>
      <w:pPr>
        <w:pStyle w:val="4"/>
        <w:numPr>
          <w:ilvl w:val="2"/>
          <w:numId w:val="13"/>
        </w:numPr>
        <w:jc w:val="both"/>
      </w:pPr>
      <w:bookmarkStart w:id="113" w:name="_Toc164172918"/>
      <w:r>
        <w:t>Training and Validation</w:t>
      </w:r>
      <w:bookmarkEnd w:id="113"/>
    </w:p>
    <w:p>
      <w:pPr>
        <w:pStyle w:val="63"/>
        <w:numPr>
          <w:ilvl w:val="0"/>
          <w:numId w:val="23"/>
        </w:numPr>
        <w:autoSpaceDE w:val="0"/>
        <w:autoSpaceDN w:val="0"/>
        <w:adjustRightInd w:val="0"/>
        <w:spacing w:line="360" w:lineRule="auto"/>
        <w:jc w:val="both"/>
        <w:rPr>
          <w:rFonts w:eastAsiaTheme="minorEastAsia"/>
          <w:lang w:eastAsia="en-US"/>
        </w:rPr>
      </w:pPr>
      <w:r>
        <w:rPr>
          <w:rFonts w:eastAsiaTheme="minorEastAsia"/>
          <w:lang w:eastAsia="en-US"/>
        </w:rPr>
        <w:t>Training Data Utilization: The hybrid model's training phase will leverage the CICIoT2023 dataset, which encompasses a wide array of network traffic, including benign and various attack types such as DDoS, DoS, and Reconnaissance amongst others. The model will be trained using the features (e.g., flow duration, protocol type) alongside their corresponding labels (e.g., attack type). The hybrid model is constructed by training different ensemble models and DNN models separately on the training dataset. Optionally, hyperparameters for both models can be fine-tuned using techniques such as grid search or random search. After training, both models are saved for future use.</w:t>
      </w:r>
    </w:p>
    <w:p>
      <w:pPr>
        <w:pStyle w:val="63"/>
        <w:numPr>
          <w:ilvl w:val="0"/>
          <w:numId w:val="23"/>
        </w:numPr>
        <w:autoSpaceDE w:val="0"/>
        <w:autoSpaceDN w:val="0"/>
        <w:adjustRightInd w:val="0"/>
        <w:spacing w:line="360" w:lineRule="auto"/>
        <w:jc w:val="both"/>
        <w:rPr>
          <w:rFonts w:eastAsiaTheme="minorHAnsi"/>
          <w:lang w:eastAsia="en-US"/>
        </w:rPr>
      </w:pPr>
      <w:r>
        <w:rPr>
          <w:rFonts w:eastAsiaTheme="minorHAnsi"/>
          <w:lang w:eastAsia="en-US"/>
        </w:rPr>
        <w:t>Validation Approach: To ensure the model's generalization, a validation strategy will be implemented during the training phase. Techniques like k-fold cross-validation will be used to assess the model's performance on different data segments, aiding in hyperparameter tuning and mitigating overfitting risks.</w:t>
      </w:r>
    </w:p>
    <w:p>
      <w:pPr>
        <w:pStyle w:val="4"/>
        <w:numPr>
          <w:ilvl w:val="2"/>
          <w:numId w:val="13"/>
        </w:numPr>
        <w:jc w:val="both"/>
        <w:rPr>
          <w:rFonts w:eastAsiaTheme="minorHAnsi"/>
          <w:lang w:eastAsia="en-US"/>
        </w:rPr>
      </w:pPr>
      <w:bookmarkStart w:id="114" w:name="_Toc164172919"/>
      <w:r>
        <w:rPr>
          <w:rFonts w:eastAsiaTheme="minorHAnsi"/>
          <w:lang w:eastAsia="en-US"/>
        </w:rPr>
        <w:t>Testing and Evaluation</w:t>
      </w:r>
      <w:bookmarkEnd w:id="114"/>
    </w:p>
    <w:p>
      <w:pPr>
        <w:pStyle w:val="63"/>
        <w:numPr>
          <w:ilvl w:val="0"/>
          <w:numId w:val="24"/>
        </w:numPr>
        <w:autoSpaceDE w:val="0"/>
        <w:autoSpaceDN w:val="0"/>
        <w:adjustRightInd w:val="0"/>
        <w:spacing w:line="360" w:lineRule="auto"/>
        <w:jc w:val="both"/>
        <w:rPr>
          <w:rFonts w:eastAsiaTheme="minorHAnsi"/>
          <w:lang w:eastAsia="en-US"/>
        </w:rPr>
      </w:pPr>
      <w:r>
        <w:rPr>
          <w:rFonts w:eastAsiaTheme="minorHAnsi"/>
          <w:lang w:eastAsia="en-US"/>
        </w:rPr>
        <w:t>Testing Dataset Application: Post-training, the hybrid model's efficacy will be gauged using a distinct dataset segment designated for testing. This step is crucial for an impartial evaluation of the model's predictive capabilities on data that simulates real-world IDS encounters.</w:t>
      </w:r>
    </w:p>
    <w:p>
      <w:pPr>
        <w:pStyle w:val="63"/>
        <w:numPr>
          <w:ilvl w:val="0"/>
          <w:numId w:val="24"/>
        </w:numPr>
        <w:autoSpaceDE w:val="0"/>
        <w:autoSpaceDN w:val="0"/>
        <w:adjustRightInd w:val="0"/>
        <w:spacing w:line="360" w:lineRule="auto"/>
        <w:jc w:val="both"/>
        <w:rPr>
          <w:rFonts w:eastAsiaTheme="minorHAnsi"/>
          <w:lang w:eastAsia="en-US"/>
        </w:rPr>
      </w:pPr>
      <w:r>
        <w:rPr>
          <w:rFonts w:eastAsiaTheme="minorHAnsi"/>
          <w:lang w:eastAsia="en-US"/>
        </w:rPr>
        <w:t>Performance Metrics Selection: The model's performance will be quantified using metrics such as accuracy, precision, recall, F1-score, ROC-AUC, and confusion matrices. These metrics are instrumental in determining the model's proficiency in accurately classifying network traffic types.</w:t>
      </w:r>
    </w:p>
    <w:p>
      <w:pPr>
        <w:pStyle w:val="4"/>
        <w:numPr>
          <w:ilvl w:val="2"/>
          <w:numId w:val="13"/>
        </w:numPr>
        <w:rPr>
          <w:rFonts w:eastAsiaTheme="minorHAnsi"/>
          <w:lang w:eastAsia="en-US"/>
        </w:rPr>
      </w:pPr>
      <w:bookmarkStart w:id="115" w:name="_Toc164172920"/>
      <w:r>
        <w:rPr>
          <w:rFonts w:eastAsiaTheme="minorHAnsi"/>
          <w:lang w:eastAsia="en-US"/>
        </w:rPr>
        <w:t>Comparative Analysis</w:t>
      </w:r>
      <w:bookmarkEnd w:id="115"/>
    </w:p>
    <w:p>
      <w:pPr>
        <w:pStyle w:val="63"/>
        <w:numPr>
          <w:ilvl w:val="0"/>
          <w:numId w:val="25"/>
        </w:numPr>
        <w:autoSpaceDE w:val="0"/>
        <w:autoSpaceDN w:val="0"/>
        <w:adjustRightInd w:val="0"/>
        <w:spacing w:line="360" w:lineRule="auto"/>
        <w:jc w:val="both"/>
        <w:rPr>
          <w:rFonts w:eastAsiaTheme="minorHAnsi"/>
          <w:lang w:eastAsia="en-US"/>
        </w:rPr>
      </w:pPr>
      <w:r>
        <w:rPr>
          <w:rFonts w:eastAsiaTheme="minorHAnsi"/>
          <w:lang w:eastAsia="en-US"/>
        </w:rPr>
        <w:t>Baseline Model Benchmarking: The hybrid model's performance will be benchmarked against standard models like Random Forest, standalone DNNs, and conventional rule-based IDS methods. This comparison is vital for evaluating the hybrid model's relative effectiveness.</w:t>
      </w:r>
    </w:p>
    <w:p>
      <w:pPr>
        <w:pStyle w:val="63"/>
        <w:numPr>
          <w:ilvl w:val="0"/>
          <w:numId w:val="25"/>
        </w:numPr>
        <w:autoSpaceDE w:val="0"/>
        <w:autoSpaceDN w:val="0"/>
        <w:adjustRightInd w:val="0"/>
        <w:spacing w:line="360" w:lineRule="auto"/>
        <w:jc w:val="both"/>
        <w:rPr>
          <w:rFonts w:eastAsiaTheme="minorHAnsi"/>
          <w:lang w:eastAsia="en-US"/>
        </w:rPr>
      </w:pPr>
      <w:r>
        <w:rPr>
          <w:rFonts w:eastAsiaTheme="minorHAnsi"/>
          <w:lang w:eastAsia="en-US"/>
        </w:rPr>
        <w:t>Performance Trade-off Assessment: It is essential to weigh the hybrid model against other models in terms of performance metrics, complexity, training duration, and resource demands. The hybrid approach may offer benefits such as heightened detection rates and fewer false positives.</w:t>
      </w:r>
    </w:p>
    <w:p>
      <w:pPr>
        <w:pStyle w:val="63"/>
        <w:numPr>
          <w:ilvl w:val="0"/>
          <w:numId w:val="25"/>
        </w:numPr>
        <w:autoSpaceDE w:val="0"/>
        <w:autoSpaceDN w:val="0"/>
        <w:adjustRightInd w:val="0"/>
        <w:spacing w:line="360" w:lineRule="auto"/>
        <w:jc w:val="both"/>
        <w:rPr>
          <w:rFonts w:ascii="AppleSystemUIFont" w:hAnsi="AppleSystemUIFont" w:cs="AppleSystemUIFont" w:eastAsiaTheme="minorHAnsi"/>
          <w:sz w:val="26"/>
          <w:szCs w:val="26"/>
          <w:lang w:eastAsia="en-US"/>
        </w:rPr>
      </w:pPr>
      <w:r>
        <w:rPr>
          <w:rFonts w:eastAsiaTheme="minorHAnsi"/>
          <w:lang w:eastAsia="en-US"/>
        </w:rPr>
        <w:t>Real-World Deployment Considerations: The practical deployment of the hybrid model will be scrutinized, considering factors like scalability, interpretability, and maintenance ease to ascertain the model's deployment feasibility in real-world settings.</w:t>
      </w:r>
    </w:p>
    <w:p>
      <w:pPr>
        <w:pStyle w:val="3"/>
        <w:numPr>
          <w:ilvl w:val="1"/>
          <w:numId w:val="25"/>
        </w:numPr>
      </w:pPr>
      <w:bookmarkStart w:id="116" w:name="_Toc164172921"/>
      <w:r>
        <w:t>Research Method</w:t>
      </w:r>
      <w:bookmarkEnd w:id="116"/>
    </w:p>
    <w:p>
      <w:pPr>
        <w:spacing w:line="360" w:lineRule="auto"/>
      </w:pPr>
      <w:r>
        <w:t>The research will employ a mixed-methods approach, combining quantitative analysis of IoT security data with qualitative insights from cybersecurity experts. This approach allows for a comprehensive understanding of the effectiveness of machine learning techniques in detecting and mitigating threats within IoT networks. The primary data source will be the CICIoT2023 dataset, which includes a wide range of IoT attack scenarios and benign data, providing a robust foundation for training and testing machine learning models</w:t>
      </w:r>
    </w:p>
    <w:p>
      <w:pPr>
        <w:pStyle w:val="3"/>
        <w:numPr>
          <w:ilvl w:val="1"/>
          <w:numId w:val="25"/>
        </w:numPr>
      </w:pPr>
      <w:bookmarkStart w:id="117" w:name="_Toc164172922"/>
      <w:r>
        <w:t>Research Design</w:t>
      </w:r>
      <w:bookmarkEnd w:id="117"/>
    </w:p>
    <w:p>
      <w:pPr>
        <w:autoSpaceDE w:val="0"/>
        <w:autoSpaceDN w:val="0"/>
        <w:adjustRightInd w:val="0"/>
        <w:spacing w:line="360" w:lineRule="auto"/>
        <w:rPr>
          <w:rFonts w:eastAsiaTheme="minorEastAsia"/>
          <w:lang w:eastAsia="en-US"/>
        </w:rPr>
      </w:pPr>
      <w:r>
        <w:rPr>
          <w:rFonts w:eastAsiaTheme="minorEastAsia"/>
          <w:lang w:eastAsia="en-US"/>
        </w:rPr>
        <w:t>The study is designed to systematically evaluate the performance of various machine learning models, including different ensemble models and Deep Neural Networks (DNN), in identifying and classifying potential threats in IoT networks. The research will involve the following stages:</w:t>
      </w:r>
    </w:p>
    <w:p>
      <w:pPr>
        <w:pStyle w:val="63"/>
        <w:numPr>
          <w:ilvl w:val="0"/>
          <w:numId w:val="26"/>
        </w:numPr>
        <w:autoSpaceDE w:val="0"/>
        <w:autoSpaceDN w:val="0"/>
        <w:adjustRightInd w:val="0"/>
        <w:spacing w:line="360" w:lineRule="auto"/>
        <w:rPr>
          <w:rFonts w:eastAsiaTheme="minorHAnsi"/>
          <w:lang w:eastAsia="en-US"/>
        </w:rPr>
      </w:pPr>
      <w:r>
        <w:rPr>
          <w:rFonts w:eastAsiaTheme="minorHAnsi"/>
          <w:lang w:eastAsia="en-US"/>
        </w:rPr>
        <w:t>Data Pre-processing: Cleaning and preparing the CICIoT2023 dataset for analysis, including feature selection and normalization.</w:t>
      </w:r>
    </w:p>
    <w:p>
      <w:pPr>
        <w:pStyle w:val="63"/>
        <w:numPr>
          <w:ilvl w:val="0"/>
          <w:numId w:val="26"/>
        </w:numPr>
        <w:autoSpaceDE w:val="0"/>
        <w:autoSpaceDN w:val="0"/>
        <w:adjustRightInd w:val="0"/>
        <w:spacing w:line="360" w:lineRule="auto"/>
        <w:rPr>
          <w:rFonts w:eastAsiaTheme="minorEastAsia"/>
          <w:lang w:eastAsia="en-US"/>
        </w:rPr>
      </w:pPr>
      <w:r>
        <w:rPr>
          <w:rFonts w:eastAsiaTheme="minorEastAsia"/>
          <w:lang w:eastAsia="en-US"/>
        </w:rPr>
        <w:t>Model Training: Training the selected ensemble and DNN models on a subset of the pre-processed dataset.</w:t>
      </w:r>
    </w:p>
    <w:p>
      <w:pPr>
        <w:pStyle w:val="63"/>
        <w:numPr>
          <w:ilvl w:val="0"/>
          <w:numId w:val="26"/>
        </w:numPr>
        <w:autoSpaceDE w:val="0"/>
        <w:autoSpaceDN w:val="0"/>
        <w:adjustRightInd w:val="0"/>
        <w:spacing w:line="360" w:lineRule="auto"/>
        <w:rPr>
          <w:rFonts w:eastAsiaTheme="minorHAnsi"/>
          <w:lang w:eastAsia="en-US"/>
        </w:rPr>
      </w:pPr>
      <w:r>
        <w:rPr>
          <w:rFonts w:eastAsiaTheme="minorHAnsi"/>
          <w:lang w:eastAsia="en-US"/>
        </w:rPr>
        <w:t>Model Evaluation: Testing the trained models on a separate subset of the dataset to assess their accuracy, precision, recall, and F1-score in detecting IoT threats.</w:t>
      </w:r>
    </w:p>
    <w:p>
      <w:pPr>
        <w:pStyle w:val="63"/>
        <w:numPr>
          <w:ilvl w:val="0"/>
          <w:numId w:val="26"/>
        </w:numPr>
        <w:autoSpaceDE w:val="0"/>
        <w:autoSpaceDN w:val="0"/>
        <w:adjustRightInd w:val="0"/>
        <w:spacing w:line="360" w:lineRule="auto"/>
        <w:rPr>
          <w:rFonts w:eastAsiaTheme="minorEastAsia"/>
          <w:lang w:eastAsia="en-US"/>
        </w:rPr>
      </w:pPr>
      <w:r>
        <w:rPr>
          <w:rFonts w:eastAsiaTheme="minorEastAsia"/>
          <w:lang w:eastAsia="en-US"/>
        </w:rPr>
        <w:t>Comparative Analysis: Comparing the performance of the different ensemble and DNN models against traditional intrusion detection systems (IDS) to determine their relative effectiveness.</w:t>
      </w:r>
    </w:p>
    <w:p>
      <w:pPr>
        <w:pStyle w:val="3"/>
        <w:numPr>
          <w:ilvl w:val="1"/>
          <w:numId w:val="25"/>
        </w:numPr>
      </w:pPr>
      <w:bookmarkStart w:id="118" w:name="_Toc164172923"/>
      <w:r>
        <w:t>Data Analysis Plan</w:t>
      </w:r>
      <w:bookmarkEnd w:id="118"/>
    </w:p>
    <w:p>
      <w:pPr>
        <w:spacing w:line="360" w:lineRule="auto"/>
        <w:jc w:val="both"/>
      </w:pPr>
      <w:r>
        <w:rPr>
          <w:rFonts w:eastAsiaTheme="minorHAnsi"/>
          <w:lang w:eastAsia="en-US"/>
        </w:rPr>
        <w:t>Data analysis will involve both descriptive and inferential statistics to evaluate the performance of machine learning models. Key performance indicators (KPIs) such as accuracy, precision, recall, and F1-score will be calculated for each model. Additionally, confusion matrices will be used to visualize the models' performance in correctly identifying different types of attacks within the IoT network.</w:t>
      </w:r>
    </w:p>
    <w:p>
      <w:pPr>
        <w:pStyle w:val="3"/>
        <w:numPr>
          <w:ilvl w:val="1"/>
          <w:numId w:val="25"/>
        </w:numPr>
      </w:pPr>
      <w:bookmarkStart w:id="119" w:name="_Toc164172924"/>
      <w:r>
        <w:t>Machine Learning</w:t>
      </w:r>
      <w:bookmarkEnd w:id="119"/>
    </w:p>
    <w:p>
      <w:pPr>
        <w:pStyle w:val="4"/>
        <w:numPr>
          <w:ilvl w:val="2"/>
          <w:numId w:val="25"/>
        </w:numPr>
      </w:pPr>
      <w:bookmarkStart w:id="120" w:name="_Toc164172925"/>
      <w:r>
        <w:t>Introduction</w:t>
      </w:r>
      <w:bookmarkEnd w:id="120"/>
    </w:p>
    <w:p>
      <w:pPr>
        <w:spacing w:line="360" w:lineRule="auto"/>
        <w:jc w:val="both"/>
      </w:pPr>
      <w:r>
        <w:rPr>
          <w:rFonts w:eastAsiaTheme="minorEastAsia"/>
          <w:lang w:eastAsia="en-US"/>
        </w:rPr>
        <w:t>ML offers a dynamic approach to enhancing IoT security by enabling systems to learn from data, identify patterns, and make decisions with minimal human intervention. This section introduces the ML models that will be used in this research in detecting and mitigating threats in IoT networks.</w:t>
      </w:r>
    </w:p>
    <w:p>
      <w:pPr>
        <w:pStyle w:val="4"/>
        <w:numPr>
          <w:ilvl w:val="2"/>
          <w:numId w:val="25"/>
        </w:numPr>
        <w:spacing w:line="360" w:lineRule="auto"/>
        <w:jc w:val="both"/>
        <w:rPr>
          <w:rFonts w:cs="Times New Roman" w:eastAsiaTheme="minorEastAsia"/>
        </w:rPr>
      </w:pPr>
      <w:bookmarkStart w:id="121" w:name="_Toc164172926"/>
      <w:r>
        <w:rPr>
          <w:rFonts w:eastAsia="system-ui" w:cs="Times New Roman"/>
          <w:lang w:val="en-US"/>
        </w:rPr>
        <w:t>Ensemble Methods in Machine Learning</w:t>
      </w:r>
      <w:bookmarkEnd w:id="121"/>
    </w:p>
    <w:p>
      <w:pPr>
        <w:spacing w:after="160" w:line="360" w:lineRule="auto"/>
        <w:jc w:val="both"/>
        <w:rPr>
          <w:rFonts w:eastAsia="system-ui"/>
          <w:lang w:val="en-US"/>
        </w:rPr>
      </w:pPr>
      <w:r>
        <w:rPr>
          <w:rFonts w:eastAsia="system-ui"/>
          <w:lang w:val="en-US"/>
        </w:rPr>
        <w:t xml:space="preserve">Ensemble methods are a class of machine learning algorithms that combine multiple models to improve the overall predictive performance </w:t>
      </w:r>
      <w:r>
        <w:rPr>
          <w:rFonts w:eastAsia="system-ui"/>
          <w:lang w:val="en-US"/>
        </w:rPr>
        <w:fldChar w:fldCharType="begin"/>
      </w:r>
      <w:r>
        <w:rPr>
          <w:rFonts w:eastAsia="system-ui"/>
          <w:lang w:val="en-US"/>
        </w:rPr>
        <w:instrText xml:space="preserve"> ADDIN ZOTERO_ITEM CSL_CITATION {"citationID":"a1vbp6kknkb","properties":{"formattedCitation":"(Dietterich, 2000)","plainCitation":"(Dietterich, 2000)","noteIndex":0},"citationItems":[{"id":532,"uris":["http://zotero.org/users/11038993/items/HY4EGLA5"],"itemData":{"id":532,"type":"paper-conference","abstract":"Ensemble methods are learning algorithms that construct a set of classifiers and then classify new data points by taking a (weighted) vote of their predictions. The original ensemble method is Bayesian averaging, but more recent algorithms include error-correcting output coding, Bagging, and boosting. This paper reviews these methods and explains why ensembles can often perform better than any single classifier. Some previous studies comparing ensemble methods are reviewed, and some new experiments are presented to uncover the reasons that Adaboost does not overfit rapidly.","container-title":"Multiple Classifier Systems","DOI":"10.1007/3-540-45014-9_1","event-place":"Berlin, Heidelberg","ISBN":"978-3-540-45014-6","language":"en","page":"1-15","publisher":"Springer","publisher-place":"Berlin, Heidelberg","source":"Springer Link","title":"Ensemble Methods in Machine Learning","author":[{"family":"Dietterich","given":"Thomas G."}],"issued":{"date-parts":[["2000"]]}}}],"schema":"https://github.com/citation-style-language/schema/raw/master/csl-citation.json"} </w:instrText>
      </w:r>
      <w:r>
        <w:rPr>
          <w:rFonts w:eastAsia="system-ui"/>
          <w:lang w:val="en-US"/>
        </w:rPr>
        <w:fldChar w:fldCharType="separate"/>
      </w:r>
      <w:r>
        <w:t>(Dietterich, 2000)</w:t>
      </w:r>
      <w:r>
        <w:rPr>
          <w:rFonts w:eastAsia="system-ui"/>
          <w:lang w:val="en-US"/>
        </w:rPr>
        <w:fldChar w:fldCharType="end"/>
      </w:r>
      <w:r>
        <w:rPr>
          <w:rFonts w:eastAsia="system-ui"/>
          <w:lang w:val="en-US"/>
        </w:rPr>
        <w:t xml:space="preserve">.These methods construct a set of classifiers and then classify new data points by taking a weighted vote of their predictions </w:t>
      </w:r>
      <w:r>
        <w:rPr>
          <w:rFonts w:eastAsia="system-ui"/>
          <w:lang w:val="en-US"/>
        </w:rPr>
        <w:fldChar w:fldCharType="begin"/>
      </w:r>
      <w:r>
        <w:rPr>
          <w:rFonts w:eastAsia="system-ui"/>
          <w:lang w:val="en-US"/>
        </w:rPr>
        <w:instrText xml:space="preserve"> ADDIN ZOTERO_TEMP </w:instrText>
      </w:r>
      <w:r>
        <w:rPr>
          <w:rFonts w:eastAsia="system-ui"/>
          <w:lang w:val="en-US"/>
        </w:rPr>
        <w:fldChar w:fldCharType="separate"/>
      </w:r>
      <w:r>
        <w:rPr>
          <w:u w:val="dash"/>
        </w:rPr>
        <w:t>(Dietterich, 2000)</w:t>
      </w:r>
      <w:r>
        <w:rPr>
          <w:rFonts w:eastAsia="system-ui"/>
          <w:lang w:val="en-US"/>
        </w:rPr>
        <w:fldChar w:fldCharType="end"/>
      </w:r>
      <w:r>
        <w:rPr>
          <w:rFonts w:eastAsia="system-ui"/>
          <w:lang w:val="en-US"/>
        </w:rPr>
        <w:t xml:space="preserve">. Some of the popular ensemble methods include Bayesian averaging, error-correcting output coding, Bagging, and Boosting </w:t>
      </w:r>
      <w:r>
        <w:rPr>
          <w:rFonts w:eastAsia="system-ui"/>
          <w:lang w:val="en-US"/>
        </w:rPr>
        <w:fldChar w:fldCharType="begin"/>
      </w:r>
      <w:r>
        <w:rPr>
          <w:rFonts w:eastAsia="system-ui"/>
          <w:lang w:val="en-US"/>
        </w:rPr>
        <w:instrText xml:space="preserve"> ADDIN ZOTERO_ITEM CSL_CITATION {"citationID":"adugeh0ni9","properties":{"formattedCitation":"(Dietterich, 2000)","plainCitation":"(Dietterich, 2000)","noteIndex":0},"citationItems":[{"id":532,"uris":["http://zotero.org/users/11038993/items/HY4EGLA5"],"itemData":{"id":532,"type":"paper-conference","abstract":"Ensemble methods are learning algorithms that construct a set of classifiers and then classify new data points by taking a (weighted) vote of their predictions. The original ensemble method is Bayesian averaging, but more recent algorithms include error-correcting output coding, Bagging, and boosting. This paper reviews these methods and explains why ensembles can often perform better than any single classifier. Some previous studies comparing ensemble methods are reviewed, and some new experiments are presented to uncover the reasons that Adaboost does not overfit rapidly.","container-title":"Multiple Classifier Systems","DOI":"10.1007/3-540-45014-9_1","event-place":"Berlin, Heidelberg","ISBN":"978-3-540-45014-6","language":"en","page":"1-15","publisher":"Springer","publisher-place":"Berlin, Heidelberg","source":"Springer Link","title":"Ensemble Methods in Machine Learning","author":[{"family":"Dietterich","given":"Thomas G."}],"issued":{"date-parts":[["2000"]]}}}],"schema":"https://github.com/citation-style-language/schema/raw/master/csl-citation.json"} </w:instrText>
      </w:r>
      <w:r>
        <w:rPr>
          <w:rFonts w:eastAsia="system-ui"/>
          <w:lang w:val="en-US"/>
        </w:rPr>
        <w:fldChar w:fldCharType="separate"/>
      </w:r>
      <w:r>
        <w:t>(Dietterich, 2000)</w:t>
      </w:r>
      <w:r>
        <w:rPr>
          <w:rFonts w:eastAsia="system-ui"/>
          <w:lang w:val="en-US"/>
        </w:rPr>
        <w:fldChar w:fldCharType="end"/>
      </w:r>
      <w:r>
        <w:rPr>
          <w:rFonts w:eastAsia="system-ui"/>
          <w:lang w:val="en-US"/>
        </w:rPr>
        <w:t>.</w:t>
      </w:r>
    </w:p>
    <w:p>
      <w:pPr>
        <w:spacing w:after="160" w:line="360" w:lineRule="auto"/>
        <w:jc w:val="both"/>
        <w:rPr>
          <w:rFonts w:eastAsia="system-ui"/>
          <w:lang w:val="en-US"/>
        </w:rPr>
      </w:pPr>
      <w:r>
        <w:rPr>
          <w:rFonts w:eastAsia="system-ui"/>
          <w:lang w:val="en-US"/>
        </w:rPr>
        <w:t xml:space="preserve">Ensemble methods have been shown to often perform better than any single classifier, as they can leverage the strengths of different models and compensate for their individual weaknesses. This is particularly useful when dealing with high-dimensional, complex regression and classification problems </w:t>
      </w:r>
      <w:r>
        <w:rPr>
          <w:rFonts w:eastAsia="system-ui"/>
          <w:lang w:val="en-US"/>
        </w:rPr>
        <w:fldChar w:fldCharType="begin"/>
      </w:r>
      <w:r>
        <w:rPr>
          <w:rFonts w:eastAsia="system-ui"/>
          <w:lang w:val="en-US"/>
        </w:rPr>
        <w:instrText xml:space="preserve"> ADDIN ZOTERO_ITEM CSL_CITATION {"citationID":"a6641o4rjm","properties":{"formattedCitation":"(Kazienko et al., 2013; Nilashi et al., 2022; Sahithi et al., 2022)","plainCitation":"(Kazienko et al., 2013; Nilashi et al., 2022; Sahithi et al., 2022)","noteIndex":0},"citationItems":[{"id":534,"uris":["http://zotero.org/users/11038993/items/Z4YZ8JH6"],"itemData":{"id":534,"type":"article-journal","abstract":"Parkinson's disease (PD) is a complex neurodegenerative disease. Accurate diagnosis of this disease in the early stages is crucial for its initial treatment. This paper aims to present a comparative study on the methods developed by machine learning techniques in PD diagnosis. We rely on clustering and prediction learning approaches to perform the comparative study. Specifically, we use different clustering techniques for PD data clustering and support vector regression ensembles to predict Motor-UPDRS and Total-UPDRS. The results are then compared with the other prediction learning approaches, multiple linear regression, neurofuzzy, and support vector regression techniques. The comparative study is performed on a real-world PD dataset. The prediction results of data analysis on a PD real-world dataset revealed that expectation-maximization with the aid of SVR ensembles can provide better prediction accuracy in relation to decision trees, deep belief network, neurofuzzy, and support vector regression combined with other clustering techniques in the prediction of Motor-UPDRS and Total-UPDRS.","container-title":"Journal of Healthcare Engineering","DOI":"10.1155/2022/2793361","ISSN":"2040-2295","journalAbbreviation":"J Healthc Eng","note":"PMID: 35154618\nPMCID: PMC8831050","page":"2793361","source":"PubMed Central","title":"Predicting Parkinson's Disease Progression: Evaluation of Ensemble Methods in Machine Learning","title-short":"Predicting Parkinson's Disease Progression","volume":"2022","author":[{"family":"Nilashi","given":"Mehrbakhsh"},{"family":"Abumalloh","given":"Rabab Ali"},{"family":"Minaei-Bidgoli","given":"Behrouz"},{"family":"Samad","given":"Sarminah"},{"family":"Yousoof Ismail","given":"Muhammed"},{"family":"Alhargan","given":"Ashwaq"},{"family":"Abdu Zogaan","given":"Waleed"}],"issued":{"date-parts":[["2022",2,3]]}}},{"id":537,"uris":["http://zotero.org/users/11038993/items/AYWQMJR6"],"itemData":{"id":537,"type":"paper-conference","abstract":"Credit cards are being used vastly by many people nowadays. As the usage is increasing, the frauds are also increasing. Due to fraudulent transactions, many common people are suffering a lot. Hence, the need to find out whether a given transaction is legit or not is a must these days. The advancement of technology also brings with it an increase in risks. Hence, a good technique for detecting fraudulent transactions is a requisite. This paper proposes a predictive classification model which performs Weighted Average Ensemble on simple classifiers as well as classifier ensembles such as Logistic Regression (LR), Random Forest (RF), k-nearest neighbours (KNN), Adaboost, Bagging. The proposed model improved the performance up to 99 per cent whereas important base classifier ensembles like RF and Bagging achieved 98 per cent metrics. Other Classifiers like Adaboost and LR attained 97 per cent metrics while KNN went up to 95 per cent. Performance is monitored using various metrics like accuracy, precision and f-1 score.","container-title":"2022 6th International Conference on Trends in Electronics and Informatics (ICOEI)","DOI":"10.1109/ICOEI53556.2022.9776955","event-title":"2022 6th International Conference on Trends in Electronics and Informatics (ICOEI)","page":"1237-1241","source":"IEEE Xplore","title":"Credit Card Fraud Detection using Ensemble Methods in Machine Learning","URL":"https://ieeexplore.ieee.org/abstract/document/9776955","author":[{"family":"Sahithi","given":"Gajula Lakshmi"},{"family":"Roshmi","given":"Varanasi"},{"family":"Sameera","given":"Yerramilli Vani"},{"family":"Pradeepini","given":"Gera"}],"accessed":{"date-parts":[["2024",4,13]]},"issued":{"date-parts":[["2022",4]]}}},{"id":541,"uris":["http://zotero.org/users/11038993/items/MJ38IEQH"],"itemData":{"id":541,"type":"article-journal","language":"en","source":"Zotero","title":"Hybrid and Ensemble Methods in Machine Learning J.UCS Special Issue","author":[{"family":"Kazienko","given":"Przemysław"},{"family":"Lughofer","given":"Edwin"},{"family":"Trawiński","given":"Bogdan"}],"issued":{"date-parts":[["2013"]]}}}],"schema":"https://github.com/citation-style-language/schema/raw/master/csl-citation.json"} </w:instrText>
      </w:r>
      <w:r>
        <w:rPr>
          <w:rFonts w:eastAsia="system-ui"/>
          <w:lang w:val="en-US"/>
        </w:rPr>
        <w:fldChar w:fldCharType="separate"/>
      </w:r>
      <w:r>
        <w:t>(Kazienko et al., 2013; Nilashi et al., 2022; Sahithi et al., 2022)</w:t>
      </w:r>
      <w:r>
        <w:rPr>
          <w:rFonts w:eastAsia="system-ui"/>
          <w:lang w:val="en-US"/>
        </w:rPr>
        <w:fldChar w:fldCharType="end"/>
      </w:r>
    </w:p>
    <w:p>
      <w:pPr>
        <w:pStyle w:val="4"/>
        <w:numPr>
          <w:ilvl w:val="2"/>
          <w:numId w:val="25"/>
        </w:numPr>
      </w:pPr>
      <w:bookmarkStart w:id="122" w:name="_Toc164172927"/>
      <w:r>
        <w:t>Random Forest (RF)</w:t>
      </w:r>
      <w:bookmarkEnd w:id="122"/>
    </w:p>
    <w:p>
      <w:pPr>
        <w:spacing w:line="360" w:lineRule="auto"/>
        <w:jc w:val="both"/>
      </w:pPr>
      <w:r>
        <w:t xml:space="preserve">RF algorithm is a sophisticated ensemble learning technique utilised for many applications such as classification and regression. During the training process, the system generates several decision trees and subsequently determines the class that represents the mode of the classes (classification) or the mean prediction (regression) of each individual tree. Random Forest (RF) addresses the issue of decision trees overfitting to their training set </w:t>
      </w:r>
      <w:r>
        <w:fldChar w:fldCharType="begin"/>
      </w:r>
      <w:r>
        <w:instrText xml:space="preserve"> ADDIN ZOTERO_ITEM CSL_CITATION {"citationID":"a1psc7mspuk","properties":{"formattedCitation":"(Breiman, 2001; Tyralis et al., 2019; Wang et al., 2023)","plainCitation":"(Breiman, 2001; Tyralis et al., 2019; Wang et al., 2023)","noteIndex":0},"citationItems":[{"id":521,"uris":["http://zotero.org/users/11038993/items/RF9UW294"],"itemData":{"id":521,"type":"article-journal","abstract":"Random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Forests","volume":"45","author":[{"family":"Breiman","given":"Leo"}],"issued":{"date-parts":[["2001",10,1]]}}},{"id":524,"uris":["http://zotero.org/users/11038993/items/A3UK3FIW"],"itemData":{"id":524,"type":"article-journal","abstract":"Random forests (RF) is a supervised machine learning algorithm, which has recently started to gain prominence in water resources applications. However, existing applications are generally restricted to the implementation of Breiman’s original algorithm for regression and classification problems, while numerous developments could be also useful in solving diverse practical problems in the water sector. Here we popularize RF and their variants for the practicing water scientist, and discuss related concepts and techniques, which have received less attention from the water science and hydrologic communities. In doing so, we review RF applications in water resources, highlight the potential of the original algorithm and its variants, and assess the degree of RF exploitation in a diverse range of applications. Relevant implementations of random forests, as well as related concepts and techniques in the R programming language, are also covered.","container-title":"Water","DOI":"10.3390/w11050910","ISSN":"2073-4441","issue":"5","language":"en","license":"http://creativecommons.org/licenses/by/3.0/","note":"number: 5\npublisher: Multidisciplinary Digital Publishing Institute","page":"910","source":"www.mdpi.com","title":"A Brief Review of Random Forests for Water Scientists and Practitioners and Their Recent History in Water Resources","volume":"11","author":[{"family":"Tyralis","given":"Hristos"},{"family":"Papacharalampous","given":"Georgia"},{"family":"Langousis","given":"Andreas"}],"issued":{"date-parts":[["2019",5]]}}},{"id":491,"uris":["http://zotero.org/users/11038993/items/FBBPLGCG"],"itemData":{"id":491,"type":"article-journal","abstract":"To cope with the rising threats posed by network attacks, machine learning-based intrusion detection systems (IDSs) have been intensively researched. However, there are several issues that need to be addressed. It is difficult to deal with unknown attacks that do not appear in the training set, and as a result, poor detection rates are produced for these unknown attacks. Furthermore, IDSs suffer from high false positive rate. As different models learn data characteristics from different perspectives, in this work we propose a hybrid IDS which leverages both random forest (RF) and autoencoder (AE). The hybrid model operates in two steps. In particular, in the first step, we utilize the probability output of the RF classifier to determine whether a sample belongs to attack. The unknown attacks can be identified with the assistance of the probability output. In the second step, an additional AE is coupled to reduce the false positive rate. To simulate an unknown attack in experiments, we explicitly remove some samples belonging to one attack class from the training set. Compared with various baselines, our suggested technique demonstrates a high detection rate. Furthermore, the additional AE detection module decreases the false positive rate.","container-title":"Symmetry","DOI":"10.3390/sym15030568","ISSN":"2073-8994","issue":"3","language":"en","license":"http://creativecommons.org/licenses/by/3.0/","note":"number: 3\npublisher: Multidisciplinary Digital Publishing Institute","page":"568","source":"www.mdpi.com","title":"Hybrid Intrusion Detection System Based on Combination of Random Forest and Autoencoder","volume":"15","author":[{"family":"Wang","given":"Chao"},{"family":"Sun","given":"Yunxiao"},{"family":"Wang","given":"Wenting"},{"family":"Liu","given":"Hongri"},{"family":"Wang","given":"Bailing"}],"issued":{"date-parts":[["2023",3]]}}}],"schema":"https://github.com/citation-style-language/schema/raw/master/csl-citation.json"} </w:instrText>
      </w:r>
      <w:r>
        <w:fldChar w:fldCharType="separate"/>
      </w:r>
      <w:r>
        <w:t>(Breiman, 2001; Tyralis et al., 2019; Wang et al., 2023)</w:t>
      </w:r>
      <w:r>
        <w:fldChar w:fldCharType="end"/>
      </w:r>
      <w:r>
        <w:t xml:space="preserve">. </w:t>
      </w:r>
    </w:p>
    <w:p>
      <w:pPr>
        <w:spacing w:line="360" w:lineRule="auto"/>
        <w:jc w:val="both"/>
      </w:pPr>
      <w:r>
        <w:t xml:space="preserve">RF algorithm was initially introduced by Tin Kam Ho in 1995, employing the random subspace technique. Leo Breiman and Adele Cutler devised an algorithm extension, which they subsequently filed as a trademark under the name "Random Forests." The proposed expansion integrates Breiman's concept of "bagging" with the random selection of features in order to create a set of decision trees that exhibit controlled variation </w:t>
      </w:r>
      <w:r>
        <w:fldChar w:fldCharType="begin"/>
      </w:r>
      <w:r>
        <w:instrText xml:space="preserve"> ADDIN ZOTERO_ITEM CSL_CITATION {"citationID":"anj1k35n3e","properties":{"formattedCitation":"(Breiman, 2001)","plainCitation":"(Breiman, 2001)","noteIndex":0},"citationItems":[{"id":521,"uris":["http://zotero.org/users/11038993/items/RF9UW294"],"itemData":{"id":521,"type":"article-journal","abstract":"Random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Forests","volume":"45","author":[{"family":"Breiman","given":"Leo"}],"issued":{"date-parts":[["2001",10,1]]}}}],"schema":"https://github.com/citation-style-language/schema/raw/master/csl-citation.json"} </w:instrText>
      </w:r>
      <w:r>
        <w:fldChar w:fldCharType="separate"/>
      </w:r>
      <w:r>
        <w:t>(Breiman, 2001)</w:t>
      </w:r>
      <w:r>
        <w:fldChar w:fldCharType="end"/>
      </w:r>
      <w:r>
        <w:t>.</w:t>
      </w:r>
    </w:p>
    <w:p>
      <w:pPr>
        <w:spacing w:line="360" w:lineRule="auto"/>
        <w:jc w:val="both"/>
      </w:pPr>
      <w:r>
        <w:t>RF models are renowned for their capacity to effectively process extensive data sets characterised by increasing dimensionality. The ability to uphold correctness persists even in cases when a significant piece of the data is absent, and they possess the capability to make estimations for the missing data. RF possesses a notable advantage in its feature selection technique, which enables it to accurately identify the most relevant variables within the dataset.</w:t>
      </w:r>
    </w:p>
    <w:p>
      <w:pPr>
        <w:pStyle w:val="4"/>
        <w:numPr>
          <w:ilvl w:val="2"/>
          <w:numId w:val="25"/>
        </w:numPr>
        <w:spacing w:line="360" w:lineRule="auto"/>
        <w:jc w:val="both"/>
        <w:rPr>
          <w:rFonts w:eastAsia="system-ui" w:cs="Times New Roman"/>
          <w:lang w:val="en-US"/>
        </w:rPr>
      </w:pPr>
      <w:bookmarkStart w:id="123" w:name="_Toc164172928"/>
      <w:r>
        <w:rPr>
          <w:rFonts w:eastAsia="system-ui" w:cs="Times New Roman"/>
          <w:lang w:val="en-US"/>
        </w:rPr>
        <w:t>Ensemble Voting Method</w:t>
      </w:r>
      <w:bookmarkEnd w:id="123"/>
    </w:p>
    <w:p>
      <w:pPr>
        <w:spacing w:after="160" w:line="360" w:lineRule="auto"/>
        <w:jc w:val="both"/>
        <w:rPr>
          <w:rFonts w:eastAsia="system-ui"/>
          <w:lang w:val="en-US"/>
        </w:rPr>
      </w:pPr>
      <w:r>
        <w:rPr>
          <w:rFonts w:eastAsia="system-ui"/>
          <w:lang w:val="en-US"/>
        </w:rPr>
        <w:t xml:space="preserve">The Ensemble Voting Method combines the predictions of multiple base classifiers using a voting scheme, such as majority voting or weighted voting. This allows the ensemble to leverage the strengths of different models and improve the overall predictive performance </w:t>
      </w:r>
      <w:r>
        <w:rPr>
          <w:rFonts w:eastAsia="system-ui"/>
          <w:lang w:val="en-US"/>
        </w:rPr>
        <w:fldChar w:fldCharType="begin"/>
      </w:r>
      <w:r>
        <w:rPr>
          <w:rFonts w:eastAsia="system-ui"/>
          <w:lang w:val="en-US"/>
        </w:rPr>
        <w:instrText xml:space="preserve"> ADDIN ZOTERO_ITEM CSL_CITATION {"citationID":"a17839tu6sg","properties":{"formattedCitation":"(Dietterich, 2000)","plainCitation":"(Dietterich, 2000)","noteIndex":0},"citationItems":[{"id":532,"uris":["http://zotero.org/users/11038993/items/HY4EGLA5"],"itemData":{"id":532,"type":"paper-conference","abstract":"Ensemble methods are learning algorithms that construct a set of classifiers and then classify new data points by taking a (weighted) vote of their predictions. The original ensemble method is Bayesian averaging, but more recent algorithms include error-correcting output coding, Bagging, and boosting. This paper reviews these methods and explains why ensembles can often perform better than any single classifier. Some previous studies comparing ensemble methods are reviewed, and some new experiments are presented to uncover the reasons that Adaboost does not overfit rapidly.","container-title":"Multiple Classifier Systems","DOI":"10.1007/3-540-45014-9_1","event-place":"Berlin, Heidelberg","ISBN":"978-3-540-45014-6","language":"en","page":"1-15","publisher":"Springer","publisher-place":"Berlin, Heidelberg","source":"Springer Link","title":"Ensemble Methods in Machine Learning","author":[{"family":"Dietterich","given":"Thomas G."}],"issued":{"date-parts":[["2000"]]}}}],"schema":"https://github.com/citation-style-language/schema/raw/master/csl-citation.json"} </w:instrText>
      </w:r>
      <w:r>
        <w:rPr>
          <w:rFonts w:eastAsia="system-ui"/>
          <w:lang w:val="en-US"/>
        </w:rPr>
        <w:fldChar w:fldCharType="separate"/>
      </w:r>
      <w:r>
        <w:t>(Dietterich, 2000)</w:t>
      </w:r>
      <w:r>
        <w:rPr>
          <w:rFonts w:eastAsia="system-ui"/>
          <w:lang w:val="en-US"/>
        </w:rPr>
        <w:fldChar w:fldCharType="end"/>
      </w:r>
    </w:p>
    <w:p>
      <w:pPr>
        <w:pStyle w:val="4"/>
        <w:numPr>
          <w:ilvl w:val="2"/>
          <w:numId w:val="25"/>
        </w:numPr>
        <w:spacing w:line="360" w:lineRule="auto"/>
        <w:jc w:val="both"/>
        <w:rPr>
          <w:rFonts w:eastAsia="system-ui" w:cs="Times New Roman"/>
          <w:lang w:val="en-US"/>
        </w:rPr>
      </w:pPr>
      <w:bookmarkStart w:id="124" w:name="_Toc164172929"/>
      <w:r>
        <w:rPr>
          <w:rFonts w:eastAsia="system-ui" w:cs="Times New Roman"/>
          <w:lang w:val="en-US"/>
        </w:rPr>
        <w:t>Random Subspace Method</w:t>
      </w:r>
      <w:bookmarkEnd w:id="124"/>
    </w:p>
    <w:p>
      <w:pPr>
        <w:spacing w:after="160" w:line="360" w:lineRule="auto"/>
        <w:jc w:val="both"/>
        <w:rPr>
          <w:rFonts w:eastAsia="system-ui"/>
          <w:lang w:val="en-US"/>
        </w:rPr>
      </w:pPr>
      <w:r>
        <w:rPr>
          <w:rFonts w:eastAsia="system-ui"/>
          <w:lang w:val="en-US"/>
        </w:rPr>
        <w:t xml:space="preserve">The Random Subspace Method is an ensemble technique that trains multiple base classifiers on random subsets of the feature space. This can help to reduce the correlation between the base classifiers and improve the ensemble's ability to capture complex patterns in the data </w:t>
      </w:r>
      <w:r>
        <w:rPr>
          <w:rFonts w:eastAsia="system-ui"/>
          <w:lang w:val="en-US"/>
        </w:rPr>
        <w:fldChar w:fldCharType="begin"/>
      </w:r>
      <w:r>
        <w:rPr>
          <w:rFonts w:eastAsia="system-ui"/>
          <w:lang w:val="en-US"/>
        </w:rPr>
        <w:instrText xml:space="preserve"> ADDIN ZOTERO_ITEM CSL_CITATION {"citationID":"a18ism9rgkl","properties":{"formattedCitation":"(Dietterich, 2000)","plainCitation":"(Dietterich, 2000)","noteIndex":0},"citationItems":[{"id":532,"uris":["http://zotero.org/users/11038993/items/HY4EGLA5"],"itemData":{"id":532,"type":"paper-conference","abstract":"Ensemble methods are learning algorithms that construct a set of classifiers and then classify new data points by taking a (weighted) vote of their predictions. The original ensemble method is Bayesian averaging, but more recent algorithms include error-correcting output coding, Bagging, and boosting. This paper reviews these methods and explains why ensembles can often perform better than any single classifier. Some previous studies comparing ensemble methods are reviewed, and some new experiments are presented to uncover the reasons that Adaboost does not overfit rapidly.","container-title":"Multiple Classifier Systems","DOI":"10.1007/3-540-45014-9_1","event-place":"Berlin, Heidelberg","ISBN":"978-3-540-45014-6","language":"en","page":"1-15","publisher":"Springer","publisher-place":"Berlin, Heidelberg","source":"Springer Link","title":"Ensemble Methods in Machine Learning","author":[{"family":"Dietterich","given":"Thomas G."}],"issued":{"date-parts":[["2000"]]}}}],"schema":"https://github.com/citation-style-language/schema/raw/master/csl-citation.json"} </w:instrText>
      </w:r>
      <w:r>
        <w:rPr>
          <w:rFonts w:eastAsia="system-ui"/>
          <w:lang w:val="en-US"/>
        </w:rPr>
        <w:fldChar w:fldCharType="separate"/>
      </w:r>
      <w:r>
        <w:t>(Dietterich, 2000)</w:t>
      </w:r>
      <w:r>
        <w:rPr>
          <w:rFonts w:eastAsia="system-ui"/>
          <w:lang w:val="en-US"/>
        </w:rPr>
        <w:fldChar w:fldCharType="end"/>
      </w:r>
      <w:r>
        <w:rPr>
          <w:rFonts w:eastAsia="system-ui"/>
          <w:lang w:val="en-US"/>
        </w:rPr>
        <w:t>.</w:t>
      </w:r>
    </w:p>
    <w:p>
      <w:pPr>
        <w:pStyle w:val="4"/>
        <w:numPr>
          <w:ilvl w:val="2"/>
          <w:numId w:val="25"/>
        </w:numPr>
        <w:spacing w:line="360" w:lineRule="auto"/>
        <w:jc w:val="both"/>
        <w:rPr>
          <w:rFonts w:eastAsia="system-ui" w:cs="Times New Roman"/>
          <w:lang w:val="en-US"/>
        </w:rPr>
      </w:pPr>
      <w:bookmarkStart w:id="125" w:name="_Toc164172930"/>
      <w:r>
        <w:rPr>
          <w:rFonts w:eastAsia="system-ui" w:cs="Times New Roman"/>
          <w:lang w:val="en-US"/>
        </w:rPr>
        <w:t>Bayesian Model Averaging</w:t>
      </w:r>
      <w:bookmarkEnd w:id="125"/>
    </w:p>
    <w:p>
      <w:pPr>
        <w:spacing w:after="160" w:line="360" w:lineRule="auto"/>
        <w:jc w:val="both"/>
        <w:rPr>
          <w:rFonts w:eastAsia="system-ui"/>
          <w:lang w:val="en-US"/>
        </w:rPr>
      </w:pPr>
      <w:r>
        <w:rPr>
          <w:rFonts w:eastAsia="system-ui"/>
          <w:lang w:val="en-US"/>
        </w:rPr>
        <w:t>Bayesian Model Averaging is a technique that combines multiple models by weighting them according to their posterior probabilities. This can help to account for model uncertainty and improve the robustness of the predictions.</w:t>
      </w:r>
    </w:p>
    <w:p>
      <w:pPr>
        <w:spacing w:after="160" w:line="360" w:lineRule="auto"/>
        <w:jc w:val="both"/>
        <w:rPr>
          <w:rFonts w:eastAsia="system-ui"/>
          <w:lang w:val="en-US"/>
        </w:rPr>
      </w:pPr>
      <w:r>
        <w:rPr>
          <w:rFonts w:eastAsia="system-ui"/>
          <w:lang w:val="en-US"/>
        </w:rPr>
        <w:t xml:space="preserve">Overall, ensemble methods have been widely used in various machine learning applications, such as credit card fraud detection </w:t>
      </w:r>
      <w:r>
        <w:rPr>
          <w:rFonts w:eastAsia="system-ui"/>
          <w:lang w:val="en-US"/>
        </w:rPr>
        <w:fldChar w:fldCharType="begin"/>
      </w:r>
      <w:r>
        <w:rPr>
          <w:rFonts w:eastAsia="system-ui"/>
          <w:lang w:val="en-US"/>
        </w:rPr>
        <w:instrText xml:space="preserve"> ADDIN ZOTERO_ITEM CSL_CITATION {"citationID":"av2oi9tums","properties":{"formattedCitation":"(Sahithi et al., 2022)","plainCitation":"(Sahithi et al., 2022)","noteIndex":0},"citationItems":[{"id":537,"uris":["http://zotero.org/users/11038993/items/AYWQMJR6"],"itemData":{"id":537,"type":"paper-conference","abstract":"Credit cards are being used vastly by many people nowadays. As the usage is increasing, the frauds are also increasing. Due to fraudulent transactions, many common people are suffering a lot. Hence, the need to find out whether a given transaction is legit or not is a must these days. The advancement of technology also brings with it an increase in risks. Hence, a good technique for detecting fraudulent transactions is a requisite. This paper proposes a predictive classification model which performs Weighted Average Ensemble on simple classifiers as well as classifier ensembles such as Logistic Regression (LR), Random Forest (RF), k-nearest neighbours (KNN), Adaboost, Bagging. The proposed model improved the performance up to 99 per cent whereas important base classifier ensembles like RF and Bagging achieved 98 per cent metrics. Other Classifiers like Adaboost and LR attained 97 per cent metrics while KNN went up to 95 per cent. Performance is monitored using various metrics like accuracy, precision and f-1 score.","container-title":"2022 6th International Conference on Trends in Electronics and Informatics (ICOEI)","DOI":"10.1109/ICOEI53556.2022.9776955","event-title":"2022 6th International Conference on Trends in Electronics and Informatics (ICOEI)","page":"1237-1241","source":"IEEE Xplore","title":"Credit Card Fraud Detection using Ensemble Methods in Machine Learning","URL":"https://ieeexplore.ieee.org/abstract/document/9776955","author":[{"family":"Sahithi","given":"Gajula Lakshmi"},{"family":"Roshmi","given":"Varanasi"},{"family":"Sameera","given":"Yerramilli Vani"},{"family":"Pradeepini","given":"Gera"}],"accessed":{"date-parts":[["2024",4,13]]},"issued":{"date-parts":[["2022",4]]}}}],"schema":"https://github.com/citation-style-language/schema/raw/master/csl-citation.json"} </w:instrText>
      </w:r>
      <w:r>
        <w:rPr>
          <w:rFonts w:eastAsia="system-ui"/>
          <w:lang w:val="en-US"/>
        </w:rPr>
        <w:fldChar w:fldCharType="separate"/>
      </w:r>
      <w:r>
        <w:t>(Sahithi et al., 2022)</w:t>
      </w:r>
      <w:r>
        <w:rPr>
          <w:rFonts w:eastAsia="system-ui"/>
          <w:lang w:val="en-US"/>
        </w:rPr>
        <w:fldChar w:fldCharType="end"/>
      </w:r>
      <w:r>
        <w:rPr>
          <w:rFonts w:eastAsia="system-ui"/>
          <w:lang w:val="en-US"/>
        </w:rPr>
        <w:t xml:space="preserve"> and Parkinson's disease progression prediction </w:t>
      </w:r>
      <w:r>
        <w:rPr>
          <w:rFonts w:eastAsia="system-ui"/>
          <w:lang w:val="en-US"/>
        </w:rPr>
        <w:fldChar w:fldCharType="begin"/>
      </w:r>
      <w:r>
        <w:rPr>
          <w:rFonts w:eastAsia="system-ui"/>
          <w:lang w:val="en-US"/>
        </w:rPr>
        <w:instrText xml:space="preserve"> ADDIN ZOTERO_ITEM CSL_CITATION {"citationID":"a1r820nvogb","properties":{"formattedCitation":"(Nilashi et al., 2022)","plainCitation":"(Nilashi et al., 2022)","noteIndex":0},"citationItems":[{"id":534,"uris":["http://zotero.org/users/11038993/items/Z4YZ8JH6"],"itemData":{"id":534,"type":"article-journal","abstract":"Parkinson's disease (PD) is a complex neurodegenerative disease. Accurate diagnosis of this disease in the early stages is crucial for its initial treatment. This paper aims to present a comparative study on the methods developed by machine learning techniques in PD diagnosis. We rely on clustering and prediction learning approaches to perform the comparative study. Specifically, we use different clustering techniques for PD data clustering and support vector regression ensembles to predict Motor-UPDRS and Total-UPDRS. The results are then compared with the other prediction learning approaches, multiple linear regression, neurofuzzy, and support vector regression techniques. The comparative study is performed on a real-world PD dataset. The prediction results of data analysis on a PD real-world dataset revealed that expectation-maximization with the aid of SVR ensembles can provide better prediction accuracy in relation to decision trees, deep belief network, neurofuzzy, and support vector regression combined with other clustering techniques in the prediction of Motor-UPDRS and Total-UPDRS.","container-title":"Journal of Healthcare Engineering","DOI":"10.1155/2022/2793361","ISSN":"2040-2295","journalAbbreviation":"J Healthc Eng","note":"PMID: 35154618\nPMCID: PMC8831050","page":"2793361","source":"PubMed Central","title":"Predicting Parkinson's Disease Progression: Evaluation of Ensemble Methods in Machine Learning","title-short":"Predicting Parkinson's Disease Progression","volume":"2022","author":[{"family":"Nilashi","given":"Mehrbakhsh"},{"family":"Abumalloh","given":"Rabab Ali"},{"family":"Minaei-Bidgoli","given":"Behrouz"},{"family":"Samad","given":"Sarminah"},{"family":"Yousoof Ismail","given":"Muhammed"},{"family":"Alhargan","given":"Ashwaq"},{"family":"Abdu Zogaan","given":"Waleed"}],"issued":{"date-parts":[["2022",2,3]]}}}],"schema":"https://github.com/citation-style-language/schema/raw/master/csl-citation.json"} </w:instrText>
      </w:r>
      <w:r>
        <w:rPr>
          <w:rFonts w:eastAsia="system-ui"/>
          <w:lang w:val="en-US"/>
        </w:rPr>
        <w:fldChar w:fldCharType="separate"/>
      </w:r>
      <w:r>
        <w:t>(Nilashi et al., 2022)</w:t>
      </w:r>
      <w:r>
        <w:rPr>
          <w:rFonts w:eastAsia="system-ui"/>
          <w:lang w:val="en-US"/>
        </w:rPr>
        <w:fldChar w:fldCharType="end"/>
      </w:r>
      <w:r>
        <w:rPr>
          <w:rFonts w:eastAsia="system-ui"/>
          <w:lang w:val="en-US"/>
        </w:rPr>
        <w:t xml:space="preserve"> due to their ability to improve the predictive performance and robustness of the models.</w:t>
      </w:r>
    </w:p>
    <w:p>
      <w:pPr>
        <w:pStyle w:val="4"/>
        <w:numPr>
          <w:ilvl w:val="2"/>
          <w:numId w:val="25"/>
        </w:numPr>
      </w:pPr>
      <w:bookmarkStart w:id="126" w:name="_Toc164172931"/>
      <w:r>
        <w:t>Deep Neural Network (DNN)</w:t>
      </w:r>
      <w:bookmarkEnd w:id="126"/>
    </w:p>
    <w:p>
      <w:pPr>
        <w:spacing w:line="360" w:lineRule="auto"/>
        <w:jc w:val="both"/>
      </w:pPr>
      <w:r>
        <w:t xml:space="preserve">DNNs are a classification of machine learning algorithms specifically developed to represent intricate non-linear connections. DNNs are distinguished by their profound architecture, comprising several layers positioned between the input and output layers. The layers include of nodes or neurons that carry out sequential processing of the incoming data, enabling the network to acquire high-level characteristics from the data with little human involvement </w:t>
      </w:r>
      <w:r>
        <w:fldChar w:fldCharType="begin"/>
      </w:r>
      <w:r>
        <w:instrText xml:space="preserve"> ADDIN ZOTERO_ITEM CSL_CITATION {"citationID":"aclm69bglv","properties":{"formattedCitation":"(\\uc0\\u214{}ner and Sin, 2021)","plainCitation":"(Öner and Sin, 2021)","noteIndex":0},"citationItems":[{"id":530,"uris":["http://zotero.org/users/11038993/items/ADX58BGR"],"itemData":{"id":530,"type":"chapter","abstract":"In this contribution, we studied the deep neural network (DNN) for the control of the cooling crystallization of a model compound system. To this end, firstly the performance of the different neural network architectures in conjunction with the various combination of the time-series process data was tested for the training of the data-based model in order to assess the best fit model-training data architecture. The identified network model, which was trained with the offline process data, was utilized in a predictive control strategy. The objective of the control strategy was to optimize the supersaturation generating/decaying variable in the crystallizer to achieve a target crystal-state property profile throughout the process. The performance of the proposed control strategy was tested in the presence of the process disturbance and benchmarked against a radial basis function (RBF) based control strategy. The results showed that the DNN model was able to approximate the crystallization process input-output relation with R2 ranging between 0.767 and 0.990 and achieve the target profile at the end of the operation with a 22.3 % offset.","collection-title":"31 European Symposium on Computer Aided Process Engineering","container-title":"Computer Aided Chemical Engineering","note":"DOI: 10.1016/B978-0-323-88506-5.50196-0","page":"1271-1276","publisher":"Elsevier","source":"ScienceDirect","title":"Data-Driven Control Strategies for the Autonomous Operation of the Pharmaceutical Crystallization Process","URL":"https://www.sciencedirect.com/science/article/pii/B9780323885065501960","volume":"50","author":[{"family":"Öner","given":"Merve"},{"family":"Sin","given":"Gürkan"}],"editor":[{"family":"Türkay","given":"Metin"},{"family":"Gani","given":"Rafiqul"}],"accessed":{"date-parts":[["2024",3,13]]},"issued":{"date-parts":[["2021",1,1]]}}}],"schema":"https://github.com/citation-style-language/schema/raw/master/csl-citation.json"} </w:instrText>
      </w:r>
      <w:r>
        <w:fldChar w:fldCharType="separate"/>
      </w:r>
      <w:r>
        <w:t>(Öner and Sin, 2021)</w:t>
      </w:r>
      <w:r>
        <w:fldChar w:fldCharType="end"/>
      </w:r>
      <w:r>
        <w:t>.</w:t>
      </w:r>
    </w:p>
    <w:p>
      <w:pPr>
        <w:spacing w:line="360" w:lineRule="auto"/>
        <w:jc w:val="both"/>
      </w:pPr>
      <w:r>
        <w:t xml:space="preserve">DNNs have demonstrated notable efficacy in managing extensive quantities of unstructured data, encompassing pictures, sound, and text. Successful applications of these technologies have been observed across several areas, encompassing picture and audio recognition, natural language processing, and autonomous driving. DNNs has the capacity to acquire knowledge directly from unprocessed input, autonomously uncovering the necessary representations for tasks involving detection or classification </w:t>
      </w:r>
      <w:r>
        <w:fldChar w:fldCharType="begin"/>
      </w:r>
      <w:r>
        <w:instrText xml:space="preserve"> ADDIN ZOTERO_ITEM CSL_CITATION {"citationID":"ornSgbBP","properties":{"formattedCitation":"(\\uc0\\u214{}ner and Sin, 2021)","plainCitation":"(Öner and Sin, 2021)","noteIndex":0},"citationItems":[{"id":530,"uris":["http://zotero.org/users/11038993/items/ADX58BGR"],"itemData":{"id":530,"type":"chapter","abstract":"In this contribution, we studied the deep neural network (DNN) for the control of the cooling crystallization of a model compound system. To this end, firstly the performance of the different neural network architectures in conjunction with the various combination of the time-series process data was tested for the training of the data-based model in order to assess the best fit model-training data architecture. The identified network model, which was trained with the offline process data, was utilized in a predictive control strategy. The objective of the control strategy was to optimize the supersaturation generating/decaying variable in the crystallizer to achieve a target crystal-state property profile throughout the process. The performance of the proposed control strategy was tested in the presence of the process disturbance and benchmarked against a radial basis function (RBF) based control strategy. The results showed that the DNN model was able to approximate the crystallization process input-output relation with R2 ranging between 0.767 and 0.990 and achieve the target profile at the end of the operation with a 22.3 % offset.","collection-title":"31 European Symposium on Computer Aided Process Engineering","container-title":"Computer Aided Chemical Engineering","note":"DOI: 10.1016/B978-0-323-88506-5.50196-0","page":"1271-1276","publisher":"Elsevier","source":"ScienceDirect","title":"Data-Driven Control Strategies for the Autonomous Operation of the Pharmaceutical Crystallization Process","URL":"https://www.sciencedirect.com/science/article/pii/B9780323885065501960","volume":"50","author":[{"family":"Öner","given":"Merve"},{"family":"Sin","given":"Gürkan"}],"editor":[{"family":"Türkay","given":"Metin"},{"family":"Gani","given":"Rafiqul"}],"accessed":{"date-parts":[["2024",3,13]]},"issued":{"date-parts":[["2021",1,1]]}}}],"schema":"https://github.com/citation-style-language/schema/raw/master/csl-citation.json"} </w:instrText>
      </w:r>
      <w:r>
        <w:fldChar w:fldCharType="separate"/>
      </w:r>
      <w:r>
        <w:t>(Öner and Sin, 2021)</w:t>
      </w:r>
      <w:r>
        <w:fldChar w:fldCharType="end"/>
      </w:r>
      <w:r>
        <w:t xml:space="preserve">. </w:t>
      </w:r>
    </w:p>
    <w:p>
      <w:pPr>
        <w:spacing w:line="360" w:lineRule="auto"/>
        <w:jc w:val="both"/>
      </w:pPr>
      <w:r>
        <w:t>The standard structure of a deep neural network (DNN) comprises an input layer, many hidden layers, and an output layer. Each layer is comprised of several neurons that are interconnected with neurons in both the preceding and succeeding layers. The capacity of a network to effectively represent intricate interactions is significantly influenced by its depth, denoting the quantity of hidden layers it possesses. Nevertheless, the training process of deep neural networks (DNNs) is computationally demanding due to its depth, necessitating a significant volume of data in order to attain optimal performance.</w:t>
      </w:r>
      <w:r>
        <w:br w:type="textWrapping"/>
      </w:r>
      <w:r>
        <w:t>ANNs have significantly transformed the domain of machine learning by facilitating the attainment of unparalleled levels of accuracy in tasks that were previously deemed difficult for computational systems. The capacity to acquire hierarchical representations of data renders them a potent instrument for identifying patterns and generating predictions from datasets with a high number of dimensions.</w:t>
      </w:r>
    </w:p>
    <w:p>
      <w:pPr>
        <w:pStyle w:val="3"/>
        <w:numPr>
          <w:ilvl w:val="1"/>
          <w:numId w:val="25"/>
        </w:numPr>
      </w:pPr>
      <w:bookmarkStart w:id="127" w:name="_Toc164172932"/>
      <w:r>
        <w:t>Ethical Concern</w:t>
      </w:r>
      <w:bookmarkEnd w:id="127"/>
    </w:p>
    <w:p>
      <w:pPr>
        <w:autoSpaceDE w:val="0"/>
        <w:autoSpaceDN w:val="0"/>
        <w:adjustRightInd w:val="0"/>
        <w:spacing w:line="360" w:lineRule="auto"/>
        <w:jc w:val="both"/>
        <w:rPr>
          <w:rFonts w:eastAsiaTheme="minorHAnsi"/>
          <w:lang w:eastAsia="en-US"/>
        </w:rPr>
      </w:pPr>
      <w:r>
        <w:rPr>
          <w:rFonts w:eastAsiaTheme="minorHAnsi"/>
          <w:lang w:eastAsia="en-US"/>
        </w:rPr>
        <w:t>The research will adhere to ethical guidelines, ensuring the privacy and security of data used in the study. All data analysis will be conducted in a manner that respects the confidentiality of the information contained within the dataset. Additionally, the study will consider the ethical implications of deploying machine learning-based security solutions in real-world IoT networks.</w:t>
      </w:r>
    </w:p>
    <w:p>
      <w:pPr>
        <w:autoSpaceDE w:val="0"/>
        <w:autoSpaceDN w:val="0"/>
        <w:adjustRightInd w:val="0"/>
        <w:spacing w:line="360" w:lineRule="auto"/>
        <w:jc w:val="both"/>
        <w:rPr>
          <w:rFonts w:eastAsiaTheme="minorHAnsi"/>
          <w:lang w:eastAsia="en-US"/>
        </w:rPr>
      </w:pPr>
      <w:r>
        <w:rPr>
          <w:rFonts w:eastAsiaTheme="minorHAnsi"/>
          <w:lang w:eastAsia="en-US"/>
        </w:rPr>
        <w:t>This comprehensive approach to researching the application of machine learning in securing IoT networks aims to provide valuable insights into the effectiveness of RF and DNN models in detecting and mitigating advanced cyber threats.</w:t>
      </w:r>
    </w:p>
    <w:p>
      <w:pPr>
        <w:ind w:left="360"/>
      </w:pPr>
    </w:p>
    <w:p>
      <w:pPr>
        <w:ind w:left="360"/>
      </w:pPr>
    </w:p>
    <w:p>
      <w:pPr>
        <w:ind w:left="360"/>
      </w:pPr>
    </w:p>
    <w:p>
      <w:pPr>
        <w:ind w:left="360"/>
      </w:pPr>
    </w:p>
    <w:p>
      <w:pPr>
        <w:ind w:left="360"/>
      </w:pPr>
    </w:p>
    <w:p>
      <w:pPr>
        <w:ind w:left="360"/>
      </w:pPr>
    </w:p>
    <w:p>
      <w:pPr>
        <w:ind w:left="360"/>
      </w:pPr>
    </w:p>
    <w:p>
      <w:pPr>
        <w:ind w:left="360"/>
      </w:pPr>
    </w:p>
    <w:p/>
    <w:p/>
    <w:p>
      <w:pPr>
        <w:ind w:left="360"/>
      </w:pPr>
    </w:p>
    <w:p>
      <w:pPr>
        <w:pStyle w:val="2"/>
      </w:pPr>
      <w:bookmarkStart w:id="128" w:name="_Toc164172933"/>
      <w:r>
        <w:t>Chapter 4 – Implementation and Results</w:t>
      </w:r>
      <w:bookmarkEnd w:id="128"/>
    </w:p>
    <w:p>
      <w:pPr>
        <w:pStyle w:val="3"/>
        <w:spacing w:line="360" w:lineRule="auto"/>
        <w:jc w:val="both"/>
        <w:rPr>
          <w:rFonts w:cs="Times New Roman"/>
        </w:rPr>
      </w:pPr>
      <w:bookmarkStart w:id="129" w:name="_Toc164172934"/>
      <w:r>
        <w:rPr>
          <w:rFonts w:cs="Times New Roman"/>
        </w:rPr>
        <w:t>4.1. Introduction</w:t>
      </w:r>
      <w:bookmarkEnd w:id="129"/>
    </w:p>
    <w:p>
      <w:pPr>
        <w:spacing w:after="160" w:line="360" w:lineRule="auto"/>
        <w:jc w:val="both"/>
      </w:pPr>
      <w:r>
        <w:rPr>
          <w:color w:val="000000" w:themeColor="text1"/>
          <w:lang w:val="en-US"/>
          <w14:textFill>
            <w14:solidFill>
              <w14:schemeClr w14:val="tx1"/>
            </w14:solidFill>
          </w14:textFill>
        </w:rPr>
        <w:t>This chapter presents the implementation of a hybrid ML model and the results derived from its application to the CICIoT2023 dataset. The enhanced hybrid model incorporates a suite of ensemble methods, including Random Forest (RF), Deep Neural Networks (DNN), Ensemble Voting, Random Subspace Method, and Bayesian Model Averaging, to evaluate and determine the most effective technique for classifying large-scale attacks in IoT environments. This approach builds upon the foundational work reported by Neto et al. (2023), which demonstrated the efficacy of RF and DNN in identifying and classifying cyber threats. The chapter is meticulously structured to provide an exhaustive account of the data pre-processing steps, the refined implementation strategy for the hybrid model, and a comprehensive evaluation of its performance against a wide spectrum of attack scenarios and benign data within the CICIoT2023 dataset.</w:t>
      </w:r>
    </w:p>
    <w:p>
      <w:pPr>
        <w:spacing w:line="360" w:lineRule="auto"/>
        <w:jc w:val="both"/>
      </w:pPr>
      <w:r>
        <w:t xml:space="preserve">The chapter aims to establish a new benchmark for IoT security by deploying a hybrid ML model </w:t>
      </w:r>
      <w:r>
        <w:rPr>
          <w:color w:val="000000" w:themeColor="text1"/>
          <w:lang w:val="en-US"/>
          <w14:textFill>
            <w14:solidFill>
              <w14:schemeClr w14:val="tx1"/>
            </w14:solidFill>
          </w14:textFill>
        </w:rPr>
        <w:t>that harnesses the collective strengths of multiple ensemble methods</w:t>
      </w:r>
      <w:r>
        <w:t>. By leveraging the comprehensive CICIoT2023 dataset and insights gained from the preliminary ML evaluation, the proposed solution seeks to proactively identify and mitigate a wide array of cyber threats, thereby significantly improving the security of IoT networks.</w:t>
      </w:r>
    </w:p>
    <w:p>
      <w:pPr>
        <w:spacing w:line="360" w:lineRule="auto"/>
        <w:jc w:val="both"/>
      </w:pPr>
      <w:r>
        <w:rPr>
          <w:color w:val="000000" w:themeColor="text1"/>
          <w:lang w:val="en-US"/>
          <w14:textFill>
            <w14:solidFill>
              <w14:schemeClr w14:val="tx1"/>
            </w14:solidFill>
          </w14:textFill>
        </w:rPr>
        <w:t>The data pre-processing phase is essential in preparing the CICIoT2023 dataset for thorough analysis and modeling. The following sections will elaborate on the data cleaning and transformation processes, the integration of various ensemble methods into the hybrid model, the strategic implementation, and the rigorous evaluation and optimization of the model's performance. The chapter will conclude with a summary of the findings, emphasizing the enhanced effectiveness of the ML models in fortifying IoT network security through advanced threat detection.</w:t>
      </w:r>
    </w:p>
    <w:p>
      <w:pPr>
        <w:pStyle w:val="3"/>
        <w:spacing w:line="360" w:lineRule="auto"/>
        <w:jc w:val="both"/>
        <w:rPr>
          <w:rFonts w:cs="Times New Roman"/>
        </w:rPr>
      </w:pPr>
      <w:bookmarkStart w:id="130" w:name="_Toc164172935"/>
      <w:r>
        <w:rPr>
          <w:rFonts w:cs="Times New Roman"/>
        </w:rPr>
        <w:t>4.2. Proposed Solution</w:t>
      </w:r>
      <w:bookmarkEnd w:id="130"/>
    </w:p>
    <w:p>
      <w:pPr>
        <w:spacing w:line="360" w:lineRule="auto"/>
        <w:jc w:val="both"/>
      </w:pPr>
      <w:r>
        <w:t xml:space="preserve">The proposed solution for enhancing the security of IoT networks involves the development and implementation of a hybrid ML model. </w:t>
      </w:r>
      <w:r>
        <w:rPr>
          <w:color w:val="000000" w:themeColor="text1"/>
          <w14:textFill>
            <w14:solidFill>
              <w14:schemeClr w14:val="tx1"/>
            </w14:solidFill>
          </w14:textFill>
        </w:rPr>
        <w:t>This model integrates a diverse array of powerful classification methods: RF, DNN, and additional ensemble techniques such as Ensemble Voting, Random Subspace Method, and Bayesian Model Averaging</w:t>
      </w:r>
      <w:r>
        <w:t xml:space="preserve">. This approach is informed by the preliminary results of ML evaluation conducted by </w:t>
      </w:r>
      <w:r>
        <w:fldChar w:fldCharType="begin"/>
      </w:r>
      <w:r>
        <w:instrText xml:space="preserve"> ADDIN ZOTERO_ITEM CSL_CITATION {"citationID":"B7NBb2SE","properties":{"formattedCitation":"(Neto et al., 2023)","plainCitation":"(Neto et al., 2023)","noteIndex":0},"citationItems":[{"id":396,"uris":["http://zotero.org/users/11038993/items/M72RX7LR"],"itemData":{"id":396,"type":"article-journal","abstract":"Nowadays, the Internet of Things (IoT) concept plays a pivotal role in society and brings new capabilities to different industries. The number of IoT solutions in areas such as transportation and healthcare is increasing and new services are under development. In the last decade, society has experienced a drastic increase in IoT connections. In fact, IoT connections will increase in the next few years across different areas. Conversely, several challenges still need to be faced to enable efficient and secure operations (e.g., interoperability, security, and standards). Furthermore, although efforts have been made to produce datasets composed of attacks against IoT devices, several possible attacks are not considered. Most existing efforts do not consider an extensive network topology with real IoT devices. The main goal of this research is to propose a novel and extensive IoT attack dataset to foster the development of security analytics applications in real IoT operations. To accomplish this, 33 attacks are executed in an IoT topology composed of 105 devices. These attacks are classified into seven categories, namely DDoS, DoS, Recon, Web-based, brute force, spoofing, and Mirai. Finally, all attacks are executed by malicious IoT devices targeting other IoT devices. The dataset is available on the CIC Dataset website.","container-title":"Sensors","DOI":"10.3390/s23135941","ISSN":"1424-8220","issue":"13","language":"en","license":"http://creativecommons.org/licenses/by/3.0/","note":"number: 13\npublisher: Multidisciplinary Digital Publishing Institute","page":"5941","source":"www.mdpi.com","title":"CICIoT2023: A Real-Time Dataset and Benchmark for Large-Scale Attacks in IoT Environment","title-short":"CICIoT2023","volume":"23","author":[{"family":"Neto","given":"Euclides Carlos Pinto"},{"family":"Dadkhah","given":"Sajjad"},{"family":"Ferreira","given":"Raphael"},{"family":"Zohourian","given":"Alireza"},{"family":"Lu","given":"Rongxing"},{"family":"Ghorbani","given":"Ali A."}],"issued":{"date-parts":[["2023",1]]}}}],"schema":"https://github.com/citation-style-language/schema/raw/master/csl-citation.json"} </w:instrText>
      </w:r>
      <w:r>
        <w:fldChar w:fldCharType="separate"/>
      </w:r>
      <w:r>
        <w:t>(Neto et al., 2023)</w:t>
      </w:r>
      <w:r>
        <w:fldChar w:fldCharType="end"/>
      </w:r>
      <w:r>
        <w:t>. The study highlighted the effectiveness of these ML techniques in identifying and classifying large-scale attacks in IoT environments, providing a solid foundation for the proposed solution.</w:t>
      </w:r>
    </w:p>
    <w:p>
      <w:pPr>
        <w:pStyle w:val="4"/>
        <w:numPr>
          <w:ilvl w:val="0"/>
          <w:numId w:val="0"/>
        </w:numPr>
        <w:spacing w:line="360" w:lineRule="auto"/>
        <w:ind w:left="360"/>
        <w:jc w:val="both"/>
        <w:rPr>
          <w:rFonts w:cs="Times New Roman"/>
        </w:rPr>
      </w:pPr>
      <w:bookmarkStart w:id="131" w:name="_Toc164172936"/>
      <w:r>
        <w:rPr>
          <w:rFonts w:cs="Times New Roman"/>
        </w:rPr>
        <w:t>4.2.1. Integration of RF and DNN</w:t>
      </w:r>
      <w:bookmarkEnd w:id="131"/>
    </w:p>
    <w:p>
      <w:pPr>
        <w:spacing w:after="160" w:line="360" w:lineRule="auto"/>
        <w:jc w:val="both"/>
      </w:pPr>
      <w:r>
        <w:rPr>
          <w:color w:val="000000" w:themeColor="text1"/>
          <w:lang w:val="en-US"/>
          <w14:textFill>
            <w14:solidFill>
              <w14:schemeClr w14:val="tx1"/>
            </w14:solidFill>
          </w14:textFill>
        </w:rPr>
        <w:t>The hybrid model capitalizes on the unique strengths of RF, DNN, and other ensemble methods to establish a robust Intrusion Detection System (IDS) capable of accurately detecting a vast array of cyber threats targeting IoT networks. The integration of these methods involves:</w:t>
      </w:r>
    </w:p>
    <w:p>
      <w:pPr>
        <w:pStyle w:val="63"/>
        <w:numPr>
          <w:ilvl w:val="0"/>
          <w:numId w:val="27"/>
        </w:numPr>
        <w:spacing w:line="360" w:lineRule="auto"/>
        <w:jc w:val="both"/>
      </w:pPr>
      <w:r>
        <w:t>RF is an ensemble learning method known for its high accuracy, ability to handle large datasets with higher dimensionality, and its feature selection capabilities. It operates by constructing multiple decision trees during the training phase and outputting the class that is the mode of the classes (classification) or mean prediction (regression) of the individual trees. RF's ability to assess the importance of features makes it particularly effective in identifying relevant indicators of malicious activity within the IoT network traffic.</w:t>
      </w:r>
    </w:p>
    <w:p>
      <w:pPr>
        <w:pStyle w:val="63"/>
        <w:numPr>
          <w:ilvl w:val="0"/>
          <w:numId w:val="27"/>
        </w:numPr>
        <w:spacing w:line="360" w:lineRule="auto"/>
        <w:jc w:val="both"/>
      </w:pPr>
      <w:r>
        <w:t>DNNs are characterized by their deep architecture, consisting of multiple layers between the input and output layers. These networks excel at learning complex, non-linear relationships in the data, making them highly effective at feature learning and classification tasks. DNNs can autonomously extract high-level features from raw data, enhancing the model's ability to detect subtle patterns indicative of cyber threats.</w:t>
      </w:r>
    </w:p>
    <w:p>
      <w:pPr>
        <w:pStyle w:val="63"/>
        <w:numPr>
          <w:ilvl w:val="0"/>
          <w:numId w:val="27"/>
        </w:numPr>
        <w:spacing w:line="360" w:lineRule="auto"/>
        <w:jc w:val="both"/>
      </w:pPr>
      <w:r>
        <w:rPr>
          <w:color w:val="000000" w:themeColor="text1"/>
          <w14:textFill>
            <w14:solidFill>
              <w14:schemeClr w14:val="tx1"/>
            </w14:solidFill>
          </w14:textFill>
        </w:rPr>
        <w:t xml:space="preserve">Ensemble Voting Method combines the predictions from the </w:t>
      </w:r>
      <w:r>
        <w:rPr>
          <w:color w:val="000000" w:themeColor="text1"/>
          <w:lang w:val="en-US"/>
          <w14:textFill>
            <w14:solidFill>
              <w14:schemeClr w14:val="tx1"/>
            </w14:solidFill>
          </w14:textFill>
        </w:rPr>
        <w:t>Naive Bayes and Logistic Regression</w:t>
      </w:r>
      <w:r>
        <w:rPr>
          <w:color w:val="000000" w:themeColor="text1"/>
          <w14:textFill>
            <w14:solidFill>
              <w14:schemeClr w14:val="tx1"/>
            </w14:solidFill>
          </w14:textFill>
        </w:rPr>
        <w:t xml:space="preserve"> models, along with other classifiers, to make a final decision based on majority voting or weighted averages.</w:t>
      </w:r>
    </w:p>
    <w:p>
      <w:pPr>
        <w:pStyle w:val="63"/>
        <w:numPr>
          <w:ilvl w:val="0"/>
          <w:numId w:val="27"/>
        </w:numPr>
        <w:spacing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Random Subspace Method trains each model on a random subset of features, which helps in improving diversity among the models and potentially increases overall accuracy.</w:t>
      </w:r>
    </w:p>
    <w:p>
      <w:pPr>
        <w:pStyle w:val="63"/>
        <w:numPr>
          <w:ilvl w:val="0"/>
          <w:numId w:val="27"/>
        </w:numPr>
        <w:spacing w:line="360" w:lineRule="auto"/>
        <w:jc w:val="both"/>
        <w:rPr>
          <w:lang w:val="en-US"/>
        </w:rPr>
      </w:pPr>
      <w:r>
        <w:rPr>
          <w:color w:val="000000" w:themeColor="text1"/>
          <w:lang w:val="en-US"/>
          <w14:textFill>
            <w14:solidFill>
              <w14:schemeClr w14:val="tx1"/>
            </w14:solidFill>
          </w14:textFill>
        </w:rPr>
        <w:t>Bayesian Model Averaging uses probabilistic models such as RF and DNN, averaging their predictions based on Bayesian inference to improve classification performance.</w:t>
      </w:r>
    </w:p>
    <w:p>
      <w:pPr>
        <w:pStyle w:val="4"/>
        <w:numPr>
          <w:ilvl w:val="0"/>
          <w:numId w:val="0"/>
        </w:numPr>
        <w:spacing w:line="360" w:lineRule="auto"/>
        <w:ind w:left="360"/>
        <w:jc w:val="both"/>
        <w:rPr>
          <w:rFonts w:cs="Times New Roman"/>
        </w:rPr>
      </w:pPr>
      <w:bookmarkStart w:id="132" w:name="_Toc164172937"/>
      <w:r>
        <w:rPr>
          <w:rFonts w:cs="Times New Roman"/>
        </w:rPr>
        <w:t>4.2.2. Implementation Strategy</w:t>
      </w:r>
      <w:bookmarkEnd w:id="132"/>
    </w:p>
    <w:p>
      <w:pPr>
        <w:spacing w:line="360" w:lineRule="auto"/>
        <w:ind w:left="360"/>
        <w:jc w:val="both"/>
      </w:pPr>
      <w:r>
        <w:rPr>
          <w:color w:val="000000" w:themeColor="text1"/>
          <w14:textFill>
            <w14:solidFill>
              <w14:schemeClr w14:val="tx1"/>
            </w14:solidFill>
          </w14:textFill>
        </w:rPr>
        <w:t>The implementation of the hybrid model follows a strategic approach where each ensemble method is trained using the CICIoT2023 dataset. The most relevant features are identified and selected, and complex patterns are learned to classify network traffic effectively. The synergy of RF's feature selection, DNN's pattern recognition, and the robustness of other ensemble methods ensures a comprehensive analysis of IoT network traffic, leading to precise and efficient threat detection</w:t>
      </w:r>
    </w:p>
    <w:p>
      <w:pPr>
        <w:pStyle w:val="4"/>
        <w:numPr>
          <w:ilvl w:val="0"/>
          <w:numId w:val="0"/>
        </w:numPr>
        <w:spacing w:line="360" w:lineRule="auto"/>
        <w:ind w:left="360"/>
        <w:jc w:val="both"/>
        <w:rPr>
          <w:rFonts w:cs="Times New Roman"/>
        </w:rPr>
      </w:pPr>
      <w:bookmarkStart w:id="133" w:name="_Toc164172938"/>
      <w:r>
        <w:rPr>
          <w:rFonts w:cs="Times New Roman"/>
        </w:rPr>
        <w:t>4.2.3. Evaluation and Optimization</w:t>
      </w:r>
      <w:bookmarkEnd w:id="133"/>
    </w:p>
    <w:p>
      <w:pPr>
        <w:spacing w:line="360" w:lineRule="auto"/>
        <w:ind w:left="360"/>
        <w:jc w:val="both"/>
      </w:pPr>
      <w:r>
        <w:t>The performance of the hybrid model will be rigorously evaluated using the CICIoT2023 dataset, which includes a diverse range of attack scenarios and benign data. Key performance metrics such as accuracy, precision, recall, and F1-score will be used to assess the model's effectiveness in detecting various types of attacks. Additionally, the model will be optimized through hyperparameter tuning and cross-validation techniques to enhance its generalization ability and reduce the risk of overfitting.</w:t>
      </w:r>
    </w:p>
    <w:p>
      <w:pPr>
        <w:spacing w:after="160" w:line="360" w:lineRule="auto"/>
        <w:jc w:val="both"/>
      </w:pPr>
      <w:r>
        <w:rPr>
          <w:color w:val="000000" w:themeColor="text1"/>
          <w:lang w:val="en-US"/>
          <w14:textFill>
            <w14:solidFill>
              <w14:schemeClr w14:val="tx1"/>
            </w14:solidFill>
          </w14:textFill>
        </w:rPr>
        <w:t>The proposed solution is designed to significantly advance the security of IoT networks by deploying a hybrid ML model that unites the strengths of RF, DNN, and other ensemble methods. By leveraging the comprehensive CICIoT2023 dataset and insights from the preliminary ML evaluation, the solution aims to set a new benchmark for IoT security, capable of proactively identifying and neutralizing a wide spectrum of cyber threats.</w:t>
      </w:r>
    </w:p>
    <w:p>
      <w:pPr>
        <w:pStyle w:val="3"/>
        <w:spacing w:line="360" w:lineRule="auto"/>
        <w:jc w:val="both"/>
        <w:rPr>
          <w:rFonts w:cs="Times New Roman"/>
        </w:rPr>
      </w:pPr>
      <w:bookmarkStart w:id="134" w:name="_Toc164172939"/>
      <w:r>
        <w:rPr>
          <w:rFonts w:cs="Times New Roman"/>
        </w:rPr>
        <w:t>4.3. Data Pre-processing</w:t>
      </w:r>
      <w:bookmarkEnd w:id="134"/>
      <w:r>
        <w:rPr>
          <w:rFonts w:cs="Times New Roman"/>
        </w:rPr>
        <w:t xml:space="preserve"> </w:t>
      </w:r>
    </w:p>
    <w:p>
      <w:pPr>
        <w:spacing w:line="360" w:lineRule="auto"/>
        <w:jc w:val="both"/>
      </w:pPr>
      <w:r>
        <w:t>Data pre-processing is a crucial phase in the development of an IDS using hybrid ML techniques. This phase involves preparing the CICIoT2023 dataset for analysis and modelling, ensuring that the data is clean, relevant, and structured in a way that enhances the performance of the machine learning models. The pre-processing steps undertaken are pivotal in optimizing the dataset for effective learning and accurate intrusion pattern recognition.</w:t>
      </w:r>
    </w:p>
    <w:p>
      <w:pPr>
        <w:pStyle w:val="4"/>
        <w:numPr>
          <w:ilvl w:val="0"/>
          <w:numId w:val="0"/>
        </w:numPr>
        <w:spacing w:line="360" w:lineRule="auto"/>
        <w:jc w:val="both"/>
        <w:rPr>
          <w:rFonts w:cs="Times New Roman"/>
        </w:rPr>
      </w:pPr>
      <w:bookmarkStart w:id="135" w:name="_Toc164172940"/>
      <w:r>
        <w:rPr>
          <w:rFonts w:cs="Times New Roman"/>
        </w:rPr>
        <w:t>4.3.1. Data Cleaning</w:t>
      </w:r>
      <w:bookmarkEnd w:id="135"/>
      <w:r>
        <w:rPr>
          <w:rFonts w:cs="Times New Roman"/>
        </w:rPr>
        <w:t xml:space="preserve"> </w:t>
      </w:r>
    </w:p>
    <w:p>
      <w:pPr>
        <w:spacing w:line="360" w:lineRule="auto"/>
        <w:jc w:val="both"/>
      </w:pPr>
      <w:r>
        <w:t>Data cleaning is the foundational step in the data pre-processing stage, focusing on enhancing the dataset's quality by addressing inaccuracies, inconsistencies, or missing values that could potentially skew the analysis. This process is vital for ensuring the integrity and reliability of the ML models developed for IDS.</w:t>
      </w:r>
    </w:p>
    <w:p>
      <w:pPr>
        <w:pStyle w:val="63"/>
        <w:numPr>
          <w:ilvl w:val="0"/>
          <w:numId w:val="28"/>
        </w:numPr>
        <w:spacing w:line="360" w:lineRule="auto"/>
        <w:jc w:val="both"/>
      </w:pPr>
      <w:r>
        <w:t>Duplicate Removal and Error Correction: The initial actions involve identifying and removing duplicate records and correcting any errors present in the dataset. This step is crucial for maintaining the uniqueness of each data point and ensuring the accuracy of the information.</w:t>
      </w:r>
    </w:p>
    <w:p>
      <w:pPr>
        <w:pStyle w:val="63"/>
        <w:numPr>
          <w:ilvl w:val="0"/>
          <w:numId w:val="28"/>
        </w:numPr>
        <w:spacing w:line="360" w:lineRule="auto"/>
        <w:jc w:val="both"/>
      </w:pPr>
      <w:r>
        <w:t>Consistency Checks and Handling Missing Values: The dataset undergoes thorough consistency checks to ensure logical coherence, such as verifying the format of IP addresses and matching protocol types with corresponding port numbers. Additionally, strategies for handling missing values are employed, such as imputation, to address gaps without introducing bias.</w:t>
      </w:r>
    </w:p>
    <w:p>
      <w:pPr>
        <w:pStyle w:val="63"/>
        <w:numPr>
          <w:ilvl w:val="0"/>
          <w:numId w:val="28"/>
        </w:numPr>
        <w:spacing w:line="360" w:lineRule="auto"/>
        <w:jc w:val="both"/>
      </w:pPr>
      <w:r>
        <w:t>Feature Verification:  Each feature within the dataset is verified to confirm its alignment with the expected data type and range. This verification process ensures that numerical features are free from non-numeric characters and that categorical features adhere to a defined set of possible values.</w:t>
      </w:r>
    </w:p>
    <w:p>
      <w:pPr>
        <w:spacing w:line="360" w:lineRule="auto"/>
        <w:jc w:val="both"/>
      </w:pPr>
      <w:r>
        <w:t>The meticulous data cleaning process lays a solid foundation for the subsequent pre-processing steps, enhancing the machine learning model's ability to learn from the dataset and accurately detect intrusions.</w:t>
      </w:r>
    </w:p>
    <w:p>
      <w:pPr>
        <w:autoSpaceDE w:val="0"/>
        <w:autoSpaceDN w:val="0"/>
        <w:adjustRightInd w:val="0"/>
        <w:spacing w:line="360" w:lineRule="auto"/>
        <w:jc w:val="both"/>
        <w:rPr>
          <w:rFonts w:eastAsiaTheme="minorHAnsi"/>
          <w:lang w:eastAsia="en-US"/>
        </w:rPr>
      </w:pPr>
      <w:r>
        <w:rPr>
          <w:rFonts w:eastAsiaTheme="minorHAnsi"/>
          <w:lang w:eastAsia="en-US"/>
        </w:rPr>
        <w:t>The data cleaning process, as illustrated in Figure 4.1, conclusively verified the absence of missing values within the extensive CICIoT2023 dataset. Given the dataset's substantial size, exceeding 46 million records, a chunk-based processing approach was employed. This strategy enabled efficient handling of the dataset's voluminous data while ensuring computational feasibility.</w:t>
      </w:r>
    </w:p>
    <w:p>
      <w:pPr>
        <w:spacing w:line="360" w:lineRule="auto"/>
        <w:jc w:val="both"/>
        <w:rPr>
          <w:lang w:eastAsia="en-US"/>
        </w:rPr>
      </w:pPr>
      <w:r>
        <w:rPr>
          <w:rFonts w:eastAsiaTheme="minorHAnsi"/>
          <w:lang w:eastAsia="en-US"/>
        </w:rPr>
        <w:t>The comprehensive nature of the dataset suggests its suitability for training ML models, encompassing a diverse range of data attributes conducive to model development. The outcome underscores the dataset's robust completeness and underscores its readiness for advanced analysis and modelling endeavours.</w:t>
      </w:r>
    </w:p>
    <w:p>
      <w:pPr>
        <w:spacing w:line="360" w:lineRule="auto"/>
        <w:jc w:val="both"/>
      </w:pPr>
      <w:r>
        <w:drawing>
          <wp:inline distT="0" distB="0" distL="0" distR="0">
            <wp:extent cx="5400040" cy="4433570"/>
            <wp:effectExtent l="0" t="0" r="0" b="0"/>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4433570"/>
                    </a:xfrm>
                    <a:prstGeom prst="rect">
                      <a:avLst/>
                    </a:prstGeom>
                  </pic:spPr>
                </pic:pic>
              </a:graphicData>
            </a:graphic>
          </wp:inline>
        </w:drawing>
      </w:r>
    </w:p>
    <w:p>
      <w:pPr>
        <w:pStyle w:val="11"/>
      </w:pPr>
      <w:bookmarkStart w:id="136" w:name="_Toc164172767"/>
      <w:r>
        <w:t>Figure 4.</w:t>
      </w:r>
      <w:r>
        <w:fldChar w:fldCharType="begin"/>
      </w:r>
      <w:r>
        <w:instrText xml:space="preserve"> SEQ Figure \* ARABIC \s 1 </w:instrText>
      </w:r>
      <w:r>
        <w:fldChar w:fldCharType="separate"/>
      </w:r>
      <w:r>
        <w:t>1</w:t>
      </w:r>
      <w:r>
        <w:fldChar w:fldCharType="end"/>
      </w:r>
      <w:r>
        <w:t xml:space="preserve"> Data cleaning process and results.</w:t>
      </w:r>
      <w:bookmarkEnd w:id="136"/>
    </w:p>
    <w:p>
      <w:pPr>
        <w:pStyle w:val="4"/>
        <w:numPr>
          <w:ilvl w:val="0"/>
          <w:numId w:val="0"/>
        </w:numPr>
        <w:spacing w:line="360" w:lineRule="auto"/>
        <w:jc w:val="both"/>
        <w:rPr>
          <w:rFonts w:cs="Times New Roman"/>
        </w:rPr>
      </w:pPr>
      <w:bookmarkStart w:id="137" w:name="_Toc164172941"/>
      <w:r>
        <w:rPr>
          <w:rFonts w:cs="Times New Roman"/>
        </w:rPr>
        <w:t>4.3.2. Data Transformation</w:t>
      </w:r>
      <w:bookmarkEnd w:id="137"/>
    </w:p>
    <w:p>
      <w:pPr>
        <w:spacing w:line="360" w:lineRule="auto"/>
        <w:jc w:val="both"/>
      </w:pPr>
      <w:r>
        <w:t>Following data cleaning, the next critical step in data pre-processing is data transformation. This stage involves converting the cleaned data into a format that is more suitable for analysis by the machine learning models. The transformation process includes encoding categorical variables, normalizing numerical features, and integrating various data sources into a cohesive dataset.</w:t>
      </w:r>
    </w:p>
    <w:p>
      <w:pPr>
        <w:pStyle w:val="63"/>
        <w:numPr>
          <w:ilvl w:val="0"/>
          <w:numId w:val="29"/>
        </w:numPr>
        <w:spacing w:line="360" w:lineRule="auto"/>
        <w:jc w:val="both"/>
      </w:pPr>
      <w:r>
        <w:t>Categorical Variables Encoding: Categorical variables within the dataset, such as protocol types or attack categories, are encoded into numerical representations. This encoding is essential for compatibility with machine learning algorithms, which typically require numerical input. Techniques such as one-hot encoding and label encoding are employed based on the nature of the categorical variables.</w:t>
      </w:r>
    </w:p>
    <w:p>
      <w:pPr>
        <w:pStyle w:val="63"/>
        <w:numPr>
          <w:ilvl w:val="0"/>
          <w:numId w:val="29"/>
        </w:numPr>
        <w:spacing w:line="360" w:lineRule="auto"/>
        <w:jc w:val="both"/>
      </w:pPr>
      <w:r>
        <w:t>Normalization of Numerical Features: Numerical features are normalized to ensure that they are on a similar scale. This normalization is crucial for models that are sensitive to the scale of input features, as it prevents features with larger values from dominating those with smaller values.</w:t>
      </w:r>
    </w:p>
    <w:p>
      <w:pPr>
        <w:pStyle w:val="63"/>
        <w:numPr>
          <w:ilvl w:val="0"/>
          <w:numId w:val="29"/>
        </w:numPr>
        <w:spacing w:line="360" w:lineRule="auto"/>
        <w:jc w:val="both"/>
      </w:pPr>
      <w:r>
        <w:t>Integration of Encoded Features: The encoded categorical variables and normalized numerical features are then integrated into a single dataset. This integration process creates a comprehensive dataset that combines the information from various features, enhancing the representational capacity of the dataset for machine learning analysis.</w:t>
      </w:r>
    </w:p>
    <w:p>
      <w:pPr>
        <w:spacing w:line="360" w:lineRule="auto"/>
        <w:jc w:val="both"/>
      </w:pPr>
      <w:r>
        <w:t>The data transformation process is instrumental in preparing the CICIoT2023 dataset for effective utilization in ML models. By encoding categorical variables and normalizing numerical features, the dataset is transformed into a format that is conducive to the development of accurate and robust ML models for intrusion detection in IoT environments.</w:t>
      </w:r>
    </w:p>
    <w:p>
      <w:pPr>
        <w:spacing w:line="360" w:lineRule="auto"/>
        <w:jc w:val="both"/>
      </w:pPr>
      <w:r>
        <w:t>The data transformation process as illustrated in figure 4.2 successfully prepared the CICIoT2023 dataset for ML analysis by incorporating both numerical and encoded categorical features. This enhances the dataset's utility for developing accurate and robust machine learning models for intrusion detection in IoT environments.</w:t>
      </w:r>
    </w:p>
    <w:p>
      <w:pPr>
        <w:spacing w:line="360" w:lineRule="auto"/>
        <w:jc w:val="both"/>
      </w:pPr>
      <w:r>
        <w:t>The transformation process did not require any rows to be transformed, indicating that the dataset was either pre-processed or did not contain categorical variables needing encoding.</w:t>
      </w:r>
    </w:p>
    <w:p>
      <w:pPr>
        <w:spacing w:line="360" w:lineRule="auto"/>
      </w:pPr>
      <w:r>
        <w:drawing>
          <wp:inline distT="0" distB="0" distL="0" distR="0">
            <wp:extent cx="5400040" cy="4886960"/>
            <wp:effectExtent l="0" t="0" r="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886960"/>
                    </a:xfrm>
                    <a:prstGeom prst="rect">
                      <a:avLst/>
                    </a:prstGeom>
                  </pic:spPr>
                </pic:pic>
              </a:graphicData>
            </a:graphic>
          </wp:inline>
        </w:drawing>
      </w:r>
    </w:p>
    <w:p>
      <w:pPr>
        <w:pStyle w:val="11"/>
      </w:pPr>
      <w:bookmarkStart w:id="138" w:name="_Toc164172768"/>
      <w:r>
        <w:t>Figure 4.</w:t>
      </w:r>
      <w:r>
        <w:fldChar w:fldCharType="begin"/>
      </w:r>
      <w:r>
        <w:instrText xml:space="preserve"> SEQ Figure \* ARABIC \s 1 </w:instrText>
      </w:r>
      <w:r>
        <w:fldChar w:fldCharType="separate"/>
      </w:r>
      <w:r>
        <w:t>2</w:t>
      </w:r>
      <w:r>
        <w:fldChar w:fldCharType="end"/>
      </w:r>
      <w:r>
        <w:t xml:space="preserve"> Data transformation and output</w:t>
      </w:r>
      <w:bookmarkEnd w:id="138"/>
    </w:p>
    <w:p>
      <w:pPr>
        <w:pStyle w:val="4"/>
        <w:numPr>
          <w:ilvl w:val="0"/>
          <w:numId w:val="0"/>
        </w:numPr>
        <w:spacing w:line="360" w:lineRule="auto"/>
        <w:jc w:val="both"/>
        <w:rPr>
          <w:rFonts w:cs="Times New Roman"/>
          <w:lang w:val="en-US"/>
        </w:rPr>
      </w:pPr>
      <w:bookmarkStart w:id="139" w:name="_Toc164172942"/>
      <w:r>
        <w:rPr>
          <w:rFonts w:cs="Times New Roman"/>
        </w:rPr>
        <w:t xml:space="preserve">4.3.3. </w:t>
      </w:r>
      <w:r>
        <w:rPr>
          <w:rFonts w:cs="Times New Roman"/>
          <w:lang w:val="en-US"/>
        </w:rPr>
        <w:t>Subset Selection and Model Training</w:t>
      </w:r>
      <w:bookmarkEnd w:id="139"/>
    </w:p>
    <w:p>
      <w:p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To address the computational limitations of the host machine in training and evaluating the models using the full CICIoT2023 dataset, a subset of the dataset was selected for analysis. The subset was chosen to contain 20% of the total records, ensuring that the dataset remains representative of the original data while being computationally feasible for the host machine.</w:t>
      </w:r>
    </w:p>
    <w:p>
      <w:p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 The subset selection process involved random sampling to ensure that the selected records were representative of the entire dataset. This approach ensured that the model's performance on the subset was indicative of its performance on the full dataset.</w:t>
      </w:r>
    </w:p>
    <w:p>
      <w:p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 xml:space="preserve">The selected subset was then used to train and evaluate the models using the same evaluation metrics as for the full dataset. This approach allowed for the efficient training and evaluation of the models while maintaining the dataset's integrity. </w:t>
      </w:r>
    </w:p>
    <w:p>
      <w:p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In conclusion, the subset selection and model training approach allowed for the efficient training and evaluation of the models while still maintaining the integrity of the dataset. This approach can be useful in situations where computational resources are limited, and the full dataset is too large to be processed.</w:t>
      </w:r>
    </w:p>
    <w:p>
      <w:pPr>
        <w:pStyle w:val="3"/>
        <w:spacing w:line="360" w:lineRule="auto"/>
        <w:jc w:val="both"/>
        <w:rPr>
          <w:rFonts w:cs="Times New Roman"/>
          <w:lang w:val="en-US"/>
        </w:rPr>
      </w:pPr>
      <w:bookmarkStart w:id="140" w:name="_Toc164172943"/>
      <w:r>
        <w:rPr>
          <w:rFonts w:cs="Times New Roman"/>
          <w:lang w:val="en-US"/>
        </w:rPr>
        <w:t>4.4. Result Analysis and Evaluation</w:t>
      </w:r>
      <w:bookmarkEnd w:id="140"/>
    </w:p>
    <w:p>
      <w:pPr>
        <w:spacing w:after="160" w:line="360" w:lineRule="auto"/>
        <w:jc w:val="both"/>
        <w:rPr>
          <w:lang w:val="en-US"/>
        </w:rPr>
      </w:pPr>
      <w:r>
        <w:rPr>
          <w:color w:val="000000" w:themeColor="text1"/>
          <w:lang w:val="en-US"/>
          <w14:textFill>
            <w14:solidFill>
              <w14:schemeClr w14:val="tx1"/>
            </w14:solidFill>
          </w14:textFill>
        </w:rPr>
        <w:t>The result analysis and evaluation section present the results of all the model evaluations, including RF, DNN, and other ensemble methods. The evaluation process was rigorous and comprehensive, utilizing the CICIoT2023 dataset, which includes a diverse range of attack scenarios and benign data. Key performance metrics such as accuracy, precision, recall, and F1-score were used to assess the model's effectiveness in detecting various types of attacks.</w:t>
      </w:r>
    </w:p>
    <w:p>
      <w:pPr>
        <w:pStyle w:val="4"/>
        <w:numPr>
          <w:ilvl w:val="0"/>
          <w:numId w:val="0"/>
        </w:numPr>
        <w:spacing w:line="360" w:lineRule="auto"/>
        <w:jc w:val="both"/>
        <w:rPr>
          <w:rFonts w:cs="Times New Roman"/>
          <w:lang w:val="en-US"/>
        </w:rPr>
      </w:pPr>
      <w:bookmarkStart w:id="141" w:name="_Toc164172944"/>
      <w:r>
        <w:rPr>
          <w:rFonts w:cs="Times New Roman"/>
          <w:lang w:val="en-US"/>
        </w:rPr>
        <w:t>4.4.1 Model Performance Metrics</w:t>
      </w:r>
      <w:bookmarkEnd w:id="141"/>
    </w:p>
    <w:p>
      <w:p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The performance of the models was evaluated using the following metrics:</w:t>
      </w:r>
    </w:p>
    <w:p>
      <w:pPr>
        <w:pStyle w:val="63"/>
        <w:numPr>
          <w:ilvl w:val="0"/>
          <w:numId w:val="30"/>
        </w:num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Accuracy: The proportion of correct predictions made by the model.</w:t>
      </w:r>
    </w:p>
    <w:p>
      <w:pPr>
        <w:pStyle w:val="63"/>
        <w:numPr>
          <w:ilvl w:val="0"/>
          <w:numId w:val="30"/>
        </w:num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Precision: The ratio of true positives (TP) to the total number of positive predictions (TP + FP).</w:t>
      </w:r>
    </w:p>
    <w:p>
      <w:pPr>
        <w:pStyle w:val="63"/>
        <w:numPr>
          <w:ilvl w:val="0"/>
          <w:numId w:val="30"/>
        </w:num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Recall: The ratio of true positives (TP) to the total number of actual positive instances (TP + FN).</w:t>
      </w:r>
    </w:p>
    <w:p>
      <w:pPr>
        <w:pStyle w:val="63"/>
        <w:numPr>
          <w:ilvl w:val="0"/>
          <w:numId w:val="30"/>
        </w:numPr>
        <w:spacing w:after="160" w:line="360" w:lineRule="auto"/>
        <w:jc w:val="both"/>
        <w:rPr>
          <w:color w:val="000000" w:themeColor="text1"/>
          <w:lang w:val="en-US"/>
          <w14:textFill>
            <w14:solidFill>
              <w14:schemeClr w14:val="tx1"/>
            </w14:solidFill>
          </w14:textFill>
        </w:rPr>
      </w:pPr>
      <w:r>
        <w:rPr>
          <w:color w:val="000000" w:themeColor="text1"/>
          <w:lang w:val="en-US"/>
          <w14:textFill>
            <w14:solidFill>
              <w14:schemeClr w14:val="tx1"/>
            </w14:solidFill>
          </w14:textFill>
        </w:rPr>
        <w:t>F1-score: The harmonic means of precision and recall, providing a balanced measure of model performance.</w:t>
      </w:r>
    </w:p>
    <w:p>
      <w:pPr>
        <w:pStyle w:val="4"/>
        <w:keepNext/>
        <w:numPr>
          <w:ilvl w:val="0"/>
          <w:numId w:val="0"/>
        </w:numPr>
        <w:spacing w:line="360" w:lineRule="auto"/>
        <w:jc w:val="both"/>
        <w:rPr>
          <w:rFonts w:eastAsia="system-ui" w:cs="Times New Roman"/>
          <w:color w:val="0D0D0D" w:themeColor="text1" w:themeTint="F2"/>
          <w:szCs w:val="28"/>
          <w:lang w:val="en-US"/>
          <w14:textFill>
            <w14:solidFill>
              <w14:schemeClr w14:val="tx1">
                <w14:lumMod w14:val="95000"/>
                <w14:lumOff w14:val="5000"/>
              </w14:schemeClr>
            </w14:solidFill>
          </w14:textFill>
        </w:rPr>
      </w:pPr>
      <w:bookmarkStart w:id="142" w:name="_Toc164172945"/>
      <w:r>
        <w:rPr>
          <w:rFonts w:cs="Times New Roman"/>
          <w:lang w:val="en-US"/>
        </w:rPr>
        <w:t>4.4.2. Random Forest</w:t>
      </w:r>
      <w:bookmarkEnd w:id="142"/>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The Random Forest model demonstrates robust performance across various classes, achieving high precision and recall scores for many categories. It particularly excels in distinguishing benign traffic, DDoS attacks, and some forms of malware. This model's strength lies in its ability to handle many features and maintain accuracy without overfitting. However, it struggles with classes that have imbalanced data or complex patterns, resulting in lower precision and recall scores for certain types of attacks such as backdoor malware and browser hijacking. Table 4.1 presents the result of the model evaluation and Figure 4.3 present the confusion matrix for the RF classifier.</w:t>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43" w:name="_Toc164172779"/>
      <w:r>
        <w:t>Table 4.</w:t>
      </w:r>
      <w:r>
        <w:fldChar w:fldCharType="begin"/>
      </w:r>
      <w:r>
        <w:instrText xml:space="preserve"> SEQ Table \* ARABIC \s 1 </w:instrText>
      </w:r>
      <w:r>
        <w:fldChar w:fldCharType="separate"/>
      </w:r>
      <w:r>
        <w:t>1</w:t>
      </w:r>
      <w:r>
        <w:fldChar w:fldCharType="end"/>
      </w:r>
      <w:r>
        <w:t xml:space="preserve"> Random Forest Evaluation result</w:t>
      </w:r>
      <w:bookmarkEnd w:id="143"/>
    </w:p>
    <w:tbl>
      <w:tblPr>
        <w:tblStyle w:val="8"/>
        <w:tblW w:w="0" w:type="auto"/>
        <w:tblInd w:w="0" w:type="dxa"/>
        <w:tblLayout w:type="fixed"/>
        <w:tblCellMar>
          <w:top w:w="0" w:type="dxa"/>
          <w:left w:w="108" w:type="dxa"/>
          <w:bottom w:w="0" w:type="dxa"/>
          <w:right w:w="108" w:type="dxa"/>
        </w:tblCellMar>
      </w:tblPr>
      <w:tblGrid>
        <w:gridCol w:w="3070"/>
        <w:gridCol w:w="1172"/>
        <w:gridCol w:w="1212"/>
        <w:gridCol w:w="1210"/>
      </w:tblGrid>
      <w:tr>
        <w:trPr>
          <w:trHeight w:val="6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000000" w:themeColor="text1"/>
                <w:sz w:val="22"/>
                <w:szCs w:val="22"/>
                <w14:textFill>
                  <w14:solidFill>
                    <w14:schemeClr w14:val="tx1"/>
                  </w14:solidFill>
                </w14:textFill>
              </w:rPr>
              <w:t>Class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precision</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recall</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f1-score</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Backdoor_Malware</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0.86</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0.14</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0.24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BenignTraffic</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BrowserHijacking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0.26</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CommandInjection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0.28</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0.42</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DDoS-ACK_Fragmentation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DDoS-HTTP_Flood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DDoS-PSHACK_Flood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DDoS-RSTFINFlood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DDoS-SlowLoris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0.96</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DDoS-SynonymousIP_Flood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DDoS-TCP_Flood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DNS_Spoofing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0.83</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0.75</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0.79</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DictionaryBruteForce</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0.44</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DoS-HTTP_Flood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DoS-SYN_Flood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DoS-TCP_Flood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DoS-UDP_Flood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MITM-ArpSpoofing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0.85</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0.88</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Mirai-greeth_flood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Mirai-greip_flood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Mirai-udpplain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Recon-HostDiscovery</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0.86</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0.87</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Recon-OSScan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0.84</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Recon-PingSweep</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0.5</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0.03</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Recon-PortScan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0.83</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0.64</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0.72</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SqlInjection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0.21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0.35</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Uploading_Attack</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0.5</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0.02</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VulnerabilityScan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0.96</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XSS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0.58</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0.14</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0.22</w:t>
            </w:r>
          </w:p>
        </w:tc>
      </w:tr>
      <w:tr>
        <w:trPr>
          <w:trHeight w:val="285"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212121"/>
                <w:sz w:val="22"/>
                <w:szCs w:val="22"/>
              </w:rPr>
              <w:t>Accuracy</w:t>
            </w:r>
          </w:p>
        </w:tc>
        <w:tc>
          <w:tcPr>
            <w:tcW w:w="3594" w:type="dxa"/>
            <w:gridSpan w:val="3"/>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jc w:val="center"/>
              <w:rPr>
                <w:sz w:val="22"/>
                <w:szCs w:val="22"/>
              </w:rPr>
            </w:pPr>
            <w:r>
              <w:rPr>
                <w:b/>
                <w:bCs/>
                <w:color w:val="212121"/>
                <w:sz w:val="22"/>
                <w:szCs w:val="22"/>
              </w:rPr>
              <w:t>0.9947</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r>
        <w:rPr>
          <w:rFonts w:ascii="system-ui" w:hAnsi="system-ui" w:eastAsia="system-ui" w:cs="system-ui"/>
          <w:color w:val="0D0D0D" w:themeColor="text1" w:themeTint="F2"/>
          <w:lang w:val="en-US"/>
          <w14:textFill>
            <w14:solidFill>
              <w14:schemeClr w14:val="tx1">
                <w14:lumMod w14:val="95000"/>
                <w14:lumOff w14:val="5000"/>
              </w14:schemeClr>
            </w14:solidFill>
          </w14:textFill>
        </w:rPr>
        <w:drawing>
          <wp:inline distT="0" distB="0" distL="0" distR="0">
            <wp:extent cx="5400040" cy="3815715"/>
            <wp:effectExtent l="0" t="0" r="0" b="0"/>
            <wp:docPr id="3" name="Picture 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graph&#10;&#10;Description automatically generated"/>
                    <pic:cNvPicPr>
                      <a:picLocks noChangeAspect="1"/>
                    </pic:cNvPicPr>
                  </pic:nvPicPr>
                  <pic:blipFill>
                    <a:blip r:embed="rId37"/>
                    <a:stretch>
                      <a:fillRect/>
                    </a:stretch>
                  </pic:blipFill>
                  <pic:spPr>
                    <a:xfrm>
                      <a:off x="0" y="0"/>
                      <a:ext cx="5400040" cy="3815715"/>
                    </a:xfrm>
                    <a:prstGeom prst="rect">
                      <a:avLst/>
                    </a:prstGeom>
                  </pic:spPr>
                </pic:pic>
              </a:graphicData>
            </a:graphic>
          </wp:inline>
        </w:drawing>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44" w:name="_Toc164172769"/>
      <w:r>
        <w:t>Figure 4.</w:t>
      </w:r>
      <w:r>
        <w:fldChar w:fldCharType="begin"/>
      </w:r>
      <w:r>
        <w:instrText xml:space="preserve"> SEQ Figure \* ARABIC \s 1 </w:instrText>
      </w:r>
      <w:r>
        <w:fldChar w:fldCharType="separate"/>
      </w:r>
      <w:r>
        <w:t>3</w:t>
      </w:r>
      <w:r>
        <w:fldChar w:fldCharType="end"/>
      </w:r>
      <w:r>
        <w:t xml:space="preserve"> - Random Forest classifier’s confusion matrix</w:t>
      </w:r>
      <w:bookmarkEnd w:id="144"/>
    </w:p>
    <w:p>
      <w:pPr>
        <w:pStyle w:val="4"/>
        <w:keepNext/>
        <w:numPr>
          <w:ilvl w:val="0"/>
          <w:numId w:val="0"/>
        </w:numPr>
        <w:shd w:val="clear" w:color="auto" w:fill="FFFFFF" w:themeFill="background1"/>
        <w:spacing w:before="240" w:line="360" w:lineRule="auto"/>
        <w:jc w:val="both"/>
        <w:rPr>
          <w:rFonts w:eastAsia="system-ui" w:cs="Times New Roman"/>
          <w:color w:val="0D0D0D" w:themeColor="text1" w:themeTint="F2"/>
          <w:sz w:val="24"/>
          <w:lang w:val="en-US"/>
          <w14:textFill>
            <w14:solidFill>
              <w14:schemeClr w14:val="tx1">
                <w14:lumMod w14:val="95000"/>
                <w14:lumOff w14:val="5000"/>
              </w14:schemeClr>
            </w14:solidFill>
          </w14:textFill>
        </w:rPr>
      </w:pPr>
      <w:bookmarkStart w:id="145" w:name="_Toc164172946"/>
      <w:r>
        <w:rPr>
          <w:rFonts w:eastAsia="system-ui" w:cs="Times New Roman"/>
          <w:color w:val="0D0D0D" w:themeColor="text1" w:themeTint="F2"/>
          <w:sz w:val="24"/>
          <w:lang w:val="en-US"/>
          <w14:textFill>
            <w14:solidFill>
              <w14:schemeClr w14:val="tx1">
                <w14:lumMod w14:val="95000"/>
                <w14:lumOff w14:val="5000"/>
              </w14:schemeClr>
            </w14:solidFill>
          </w14:textFill>
        </w:rPr>
        <w:t>4.4.3. Deep Neural Network</w:t>
      </w:r>
      <w:bookmarkEnd w:id="145"/>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The DNN exhibits mixed performances across different classes. While it achieves commendable precision and recall for benign traffic, it struggles with accurately identifying various attack types, resulting in lower overall accuracy compared to other models. The DNN's effectiveness heavily relies on the complexity of the data and the architecture of the neural network. Despite its potential for learning intricate patterns, it requires careful tuning and extensive training data to perform well across all classes. Table 4.2 presents the result of the model’s evaluation and Figure 4.4 present the confusion matrix of the DNN classifier.</w:t>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46" w:name="_Toc164172780"/>
      <w:r>
        <w:t>Table 4.</w:t>
      </w:r>
      <w:r>
        <w:fldChar w:fldCharType="begin"/>
      </w:r>
      <w:r>
        <w:instrText xml:space="preserve"> SEQ Table \* ARABIC \s 1 </w:instrText>
      </w:r>
      <w:r>
        <w:fldChar w:fldCharType="separate"/>
      </w:r>
      <w:r>
        <w:t>2</w:t>
      </w:r>
      <w:r>
        <w:fldChar w:fldCharType="end"/>
      </w:r>
      <w:r>
        <w:t xml:space="preserve"> DNN evaluation result</w:t>
      </w:r>
      <w:bookmarkEnd w:id="146"/>
    </w:p>
    <w:tbl>
      <w:tblPr>
        <w:tblStyle w:val="8"/>
        <w:tblW w:w="0" w:type="auto"/>
        <w:tblInd w:w="0" w:type="dxa"/>
        <w:tblLayout w:type="fixed"/>
        <w:tblCellMar>
          <w:top w:w="0" w:type="dxa"/>
          <w:left w:w="108" w:type="dxa"/>
          <w:bottom w:w="0" w:type="dxa"/>
          <w:right w:w="108" w:type="dxa"/>
        </w:tblCellMar>
      </w:tblPr>
      <w:tblGrid>
        <w:gridCol w:w="2763"/>
        <w:gridCol w:w="943"/>
        <w:gridCol w:w="909"/>
        <w:gridCol w:w="907"/>
      </w:tblGrid>
      <w:tr>
        <w:trPr>
          <w:trHeight w:val="6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000000" w:themeColor="text1"/>
                <w:sz w:val="22"/>
                <w:szCs w:val="22"/>
                <w14:textFill>
                  <w14:solidFill>
                    <w14:schemeClr w14:val="tx1"/>
                  </w14:solidFill>
                </w14:textFill>
              </w:rPr>
              <w:t>Class</w:t>
            </w:r>
          </w:p>
        </w:tc>
        <w:tc>
          <w:tcPr>
            <w:tcW w:w="943" w:type="dxa"/>
            <w:tcBorders>
              <w:top w:val="nil"/>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precision</w:t>
            </w:r>
          </w:p>
        </w:tc>
        <w:tc>
          <w:tcPr>
            <w:tcW w:w="909" w:type="dxa"/>
            <w:tcBorders>
              <w:top w:val="nil"/>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recall</w:t>
            </w:r>
          </w:p>
        </w:tc>
        <w:tc>
          <w:tcPr>
            <w:tcW w:w="907" w:type="dxa"/>
            <w:tcBorders>
              <w:top w:val="nil"/>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f1-score</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Backdoor_Malware</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BenignTraffic</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0.72</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0.95</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0.82</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BrowserHijacking</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CommandInjection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DDoS-ACK_Fragmentation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DDoS-HTTP_Flood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0.57</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DDoS-ICMP_Fragmentation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DDoS-PSHACK_Flood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DDoS-RSTFINFlood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DDoS-SlowLoris</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0.55</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0.46</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DDoS-SynonymousIP_Flood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DDoS-TCP_Flood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DDoS-UDP_Fragmentation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0.94</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DNS_Spoofing</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0.08</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0.15</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DictionaryBruteForce</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DoS-HTTP_Flood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DoS-SYN_Flood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DoS-TCP_Flood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DoS-UDP_Flood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MITM-ArpSpoofing</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0.78</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0.51</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Mirai-greeth_flood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Mirai-greip_flood</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0.96</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Mirai-udpplain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Recon-HostDiscovery</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0.41</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0.53</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0.46</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Recon-OSScan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0.33</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Recon-PingSweep</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Recon-PortScan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0.42</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0.09</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0.15</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SqlInjection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Uploading_Attack</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VulnerabilityScan</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0.18</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0.31</w:t>
            </w:r>
          </w:p>
        </w:tc>
      </w:tr>
      <w:tr>
        <w:trPr>
          <w:trHeight w:val="300"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XSS</w:t>
            </w:r>
          </w:p>
        </w:tc>
        <w:tc>
          <w:tcPr>
            <w:tcW w:w="9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90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285" w:hRule="atLeast"/>
        </w:trPr>
        <w:tc>
          <w:tcPr>
            <w:tcW w:w="27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212121"/>
                <w:sz w:val="22"/>
                <w:szCs w:val="22"/>
              </w:rPr>
              <w:t>Accuracy</w:t>
            </w:r>
          </w:p>
        </w:tc>
        <w:tc>
          <w:tcPr>
            <w:tcW w:w="2759" w:type="dxa"/>
            <w:gridSpan w:val="3"/>
            <w:tcBorders>
              <w:top w:val="single" w:color="000000" w:themeColor="text1" w:sz="4" w:space="0"/>
              <w:left w:val="single" w:color="000000" w:themeColor="text1" w:sz="4" w:space="0"/>
              <w:bottom w:val="single" w:color="000000" w:themeColor="text1" w:sz="4" w:space="0"/>
              <w:right w:val="nil"/>
            </w:tcBorders>
            <w:shd w:val="clear" w:color="auto" w:fill="F1F1F1" w:themeFill="background1" w:themeFillShade="F2"/>
            <w:tcMar>
              <w:top w:w="15" w:type="dxa"/>
              <w:left w:w="15" w:type="dxa"/>
              <w:right w:w="15" w:type="dxa"/>
            </w:tcMar>
            <w:vAlign w:val="bottom"/>
          </w:tcPr>
          <w:p>
            <w:pPr>
              <w:jc w:val="center"/>
              <w:rPr>
                <w:sz w:val="22"/>
                <w:szCs w:val="22"/>
              </w:rPr>
            </w:pPr>
            <w:r>
              <w:rPr>
                <w:b/>
                <w:bCs/>
                <w:color w:val="212121"/>
                <w:sz w:val="22"/>
                <w:szCs w:val="22"/>
              </w:rPr>
              <w:t>0.965</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r>
        <w:rPr>
          <w:rFonts w:ascii="system-ui" w:hAnsi="system-ui" w:eastAsia="system-ui" w:cs="system-ui"/>
          <w:color w:val="0D0D0D" w:themeColor="text1" w:themeTint="F2"/>
          <w:lang w:val="en-US"/>
          <w14:textFill>
            <w14:solidFill>
              <w14:schemeClr w14:val="tx1">
                <w14:lumMod w14:val="95000"/>
                <w14:lumOff w14:val="5000"/>
              </w14:schemeClr>
            </w14:solidFill>
          </w14:textFill>
        </w:rPr>
        <w:drawing>
          <wp:inline distT="0" distB="0" distL="0" distR="0">
            <wp:extent cx="5400040" cy="3486150"/>
            <wp:effectExtent l="0" t="0" r="0" b="6350"/>
            <wp:docPr id="23" name="Picture 2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graph&#10;&#10;Description automatically generated"/>
                    <pic:cNvPicPr>
                      <a:picLocks noChangeAspect="1"/>
                    </pic:cNvPicPr>
                  </pic:nvPicPr>
                  <pic:blipFill>
                    <a:blip r:embed="rId38"/>
                    <a:stretch>
                      <a:fillRect/>
                    </a:stretch>
                  </pic:blipFill>
                  <pic:spPr>
                    <a:xfrm>
                      <a:off x="0" y="0"/>
                      <a:ext cx="5400040" cy="3486150"/>
                    </a:xfrm>
                    <a:prstGeom prst="rect">
                      <a:avLst/>
                    </a:prstGeom>
                  </pic:spPr>
                </pic:pic>
              </a:graphicData>
            </a:graphic>
          </wp:inline>
        </w:drawing>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47" w:name="_Toc164172770"/>
      <w:r>
        <w:t>Figure 4.</w:t>
      </w:r>
      <w:r>
        <w:fldChar w:fldCharType="begin"/>
      </w:r>
      <w:r>
        <w:instrText xml:space="preserve"> SEQ Figure \* ARABIC \s 1 </w:instrText>
      </w:r>
      <w:r>
        <w:fldChar w:fldCharType="separate"/>
      </w:r>
      <w:r>
        <w:t>4</w:t>
      </w:r>
      <w:r>
        <w:fldChar w:fldCharType="end"/>
      </w:r>
      <w:r>
        <w:t xml:space="preserve"> - Confusion matrix of DNN classifier</w:t>
      </w:r>
      <w:bookmarkEnd w:id="147"/>
    </w:p>
    <w:p>
      <w:pPr>
        <w:pStyle w:val="4"/>
        <w:keepNext/>
        <w:numPr>
          <w:ilvl w:val="0"/>
          <w:numId w:val="0"/>
        </w:numPr>
        <w:shd w:val="clear" w:color="auto" w:fill="FFFFFF" w:themeFill="background1"/>
        <w:spacing w:before="240" w:line="360" w:lineRule="auto"/>
        <w:jc w:val="both"/>
        <w:rPr>
          <w:rFonts w:eastAsia="system-ui" w:cs="Times New Roman"/>
          <w:color w:val="0D0D0D" w:themeColor="text1" w:themeTint="F2"/>
          <w:sz w:val="24"/>
          <w:lang w:val="en-US"/>
          <w14:textFill>
            <w14:solidFill>
              <w14:schemeClr w14:val="tx1">
                <w14:lumMod w14:val="95000"/>
                <w14:lumOff w14:val="5000"/>
              </w14:schemeClr>
            </w14:solidFill>
          </w14:textFill>
        </w:rPr>
      </w:pPr>
      <w:bookmarkStart w:id="148" w:name="_Toc164172947"/>
      <w:r>
        <w:rPr>
          <w:rFonts w:eastAsia="system-ui" w:cs="Times New Roman"/>
          <w:color w:val="0D0D0D" w:themeColor="text1" w:themeTint="F2"/>
          <w:sz w:val="24"/>
          <w:lang w:val="en-US"/>
          <w14:textFill>
            <w14:solidFill>
              <w14:schemeClr w14:val="tx1">
                <w14:lumMod w14:val="95000"/>
                <w14:lumOff w14:val="5000"/>
              </w14:schemeClr>
            </w14:solidFill>
          </w14:textFill>
        </w:rPr>
        <w:t>4.4.4. Ensemble Voting Method</w:t>
      </w:r>
      <w:bookmarkEnd w:id="148"/>
      <w:r>
        <w:rPr>
          <w:rFonts w:eastAsia="system-ui" w:cs="Times New Roman"/>
          <w:color w:val="0D0D0D" w:themeColor="text1" w:themeTint="F2"/>
          <w:sz w:val="24"/>
          <w:lang w:val="en-US"/>
          <w14:textFill>
            <w14:solidFill>
              <w14:schemeClr w14:val="tx1">
                <w14:lumMod w14:val="95000"/>
                <w14:lumOff w14:val="5000"/>
              </w14:schemeClr>
            </w14:solidFill>
          </w14:textFill>
        </w:rPr>
        <w:t xml:space="preserve"> </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Theme="minorHAnsi"/>
          <w:lang w:eastAsia="en-US"/>
        </w:rPr>
        <w:t xml:space="preserve">The Ensemble Voting Method combines the strengths of Naive Bayes and Logistic Regression models through a voting mechanism. However, this ensemble method performs poorly compared to others, likely due to the simplistic nature of the base models. Naive Bayes assumes independence among features, which may not hold true in complex datasets like intrusion detection. Similarly, Logistic Regression's linear decision boundary might struggle to capture nonlinear relationships present in the data. As a result, this ensemble method exhibits limited effectiveness in accurately classifying different attack types. Table 4.3 presents the result of the model’s evaluation </w:t>
      </w:r>
      <w:r>
        <w:rPr>
          <w:rFonts w:eastAsia="system-ui"/>
          <w:color w:val="0D0D0D" w:themeColor="text1" w:themeTint="F2"/>
          <w:lang w:val="en-US"/>
          <w14:textFill>
            <w14:solidFill>
              <w14:schemeClr w14:val="tx1">
                <w14:lumMod w14:val="95000"/>
                <w14:lumOff w14:val="5000"/>
              </w14:schemeClr>
            </w14:solidFill>
          </w14:textFill>
        </w:rPr>
        <w:t>and Figure 4.5 present the confusion matrix of the classifier</w:t>
      </w:r>
      <w:r>
        <w:rPr>
          <w:rFonts w:eastAsiaTheme="minorHAnsi"/>
          <w:lang w:eastAsia="en-US"/>
        </w:rPr>
        <w:t xml:space="preserve">. </w:t>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49" w:name="_Toc164172781"/>
      <w:r>
        <w:t>Table 4.</w:t>
      </w:r>
      <w:r>
        <w:fldChar w:fldCharType="begin"/>
      </w:r>
      <w:r>
        <w:instrText xml:space="preserve"> SEQ Table \* ARABIC \s 1 </w:instrText>
      </w:r>
      <w:r>
        <w:fldChar w:fldCharType="separate"/>
      </w:r>
      <w:r>
        <w:t>3</w:t>
      </w:r>
      <w:r>
        <w:fldChar w:fldCharType="end"/>
      </w:r>
      <w:r>
        <w:t xml:space="preserve"> Ensemble Voting Method Evaluation result</w:t>
      </w:r>
      <w:bookmarkEnd w:id="149"/>
    </w:p>
    <w:tbl>
      <w:tblPr>
        <w:tblStyle w:val="8"/>
        <w:tblW w:w="5944" w:type="dxa"/>
        <w:tblInd w:w="0" w:type="dxa"/>
        <w:tblLayout w:type="autofit"/>
        <w:tblCellMar>
          <w:top w:w="0" w:type="dxa"/>
          <w:left w:w="108" w:type="dxa"/>
          <w:bottom w:w="0" w:type="dxa"/>
          <w:right w:w="108" w:type="dxa"/>
        </w:tblCellMar>
      </w:tblPr>
      <w:tblGrid>
        <w:gridCol w:w="2185"/>
        <w:gridCol w:w="1349"/>
        <w:gridCol w:w="1134"/>
        <w:gridCol w:w="1276"/>
      </w:tblGrid>
      <w:tr>
        <w:trPr>
          <w:trHeight w:val="284" w:hRule="atLeast"/>
        </w:trPr>
        <w:tc>
          <w:tcPr>
            <w:tcW w:w="2185" w:type="dxa"/>
            <w:tcBorders>
              <w:top w:val="single" w:color="000000" w:sz="8" w:space="0"/>
              <w:left w:val="single" w:color="000000" w:sz="8" w:space="0"/>
              <w:bottom w:val="single" w:color="000000" w:sz="8" w:space="0"/>
              <w:right w:val="single" w:color="000000" w:sz="8" w:space="0"/>
            </w:tcBorders>
            <w:shd w:val="clear" w:color="000000" w:fill="DAE9F8"/>
          </w:tcPr>
          <w:p>
            <w:pPr>
              <w:rPr>
                <w:b/>
                <w:bCs/>
                <w:color w:val="000000"/>
                <w:sz w:val="22"/>
                <w:szCs w:val="22"/>
              </w:rPr>
            </w:pPr>
            <w:r>
              <w:rPr>
                <w:b/>
                <w:bCs/>
                <w:color w:val="000000" w:themeColor="text1"/>
                <w:sz w:val="22"/>
                <w:szCs w:val="22"/>
                <w14:textFill>
                  <w14:solidFill>
                    <w14:schemeClr w14:val="tx1"/>
                  </w14:solidFill>
                </w14:textFill>
              </w:rPr>
              <w:t>Class</w:t>
            </w:r>
          </w:p>
        </w:tc>
        <w:tc>
          <w:tcPr>
            <w:tcW w:w="1349" w:type="dxa"/>
            <w:tcBorders>
              <w:top w:val="single" w:color="000000" w:sz="4" w:space="0"/>
              <w:left w:val="nil"/>
              <w:bottom w:val="single" w:color="000000" w:sz="4" w:space="0"/>
              <w:right w:val="single" w:color="000000" w:sz="4" w:space="0"/>
            </w:tcBorders>
            <w:shd w:val="clear" w:color="000000" w:fill="F2F2F2"/>
          </w:tcPr>
          <w:p>
            <w:pPr>
              <w:rPr>
                <w:color w:val="212121"/>
                <w:sz w:val="22"/>
                <w:szCs w:val="22"/>
              </w:rPr>
            </w:pPr>
            <w:r>
              <w:rPr>
                <w:color w:val="212121"/>
                <w:sz w:val="22"/>
                <w:szCs w:val="22"/>
              </w:rPr>
              <w:t>precision</w:t>
            </w:r>
          </w:p>
        </w:tc>
        <w:tc>
          <w:tcPr>
            <w:tcW w:w="1134" w:type="dxa"/>
            <w:tcBorders>
              <w:top w:val="single" w:color="000000" w:sz="4" w:space="0"/>
              <w:left w:val="nil"/>
              <w:bottom w:val="single" w:color="000000" w:sz="4" w:space="0"/>
              <w:right w:val="single" w:color="000000" w:sz="4" w:space="0"/>
            </w:tcBorders>
            <w:shd w:val="clear" w:color="000000" w:fill="F2F2F2"/>
            <w:noWrap/>
          </w:tcPr>
          <w:p>
            <w:pPr>
              <w:rPr>
                <w:color w:val="212121"/>
                <w:sz w:val="22"/>
                <w:szCs w:val="22"/>
              </w:rPr>
            </w:pPr>
            <w:r>
              <w:rPr>
                <w:color w:val="212121"/>
                <w:sz w:val="22"/>
                <w:szCs w:val="22"/>
              </w:rPr>
              <w:t>recall</w:t>
            </w:r>
          </w:p>
        </w:tc>
        <w:tc>
          <w:tcPr>
            <w:tcW w:w="1276" w:type="dxa"/>
            <w:tcBorders>
              <w:top w:val="single" w:color="000000" w:sz="4" w:space="0"/>
              <w:left w:val="nil"/>
              <w:bottom w:val="single" w:color="000000" w:sz="4" w:space="0"/>
              <w:right w:val="single" w:color="000000" w:sz="4" w:space="0"/>
            </w:tcBorders>
            <w:shd w:val="clear" w:color="000000" w:fill="F2F2F2"/>
          </w:tcPr>
          <w:p>
            <w:pPr>
              <w:rPr>
                <w:color w:val="212121"/>
                <w:sz w:val="22"/>
                <w:szCs w:val="22"/>
              </w:rPr>
            </w:pPr>
            <w:r>
              <w:rPr>
                <w:color w:val="212121"/>
                <w:sz w:val="22"/>
                <w:szCs w:val="22"/>
              </w:rPr>
              <w:t>f1-score</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Backdoor_Malware</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0.32</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BenignTraffic</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0.65</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0.09</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0.15</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BrowserHijacking</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0.06</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CommandInjection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DDoS-ACK_Fragmentation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0.06</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DDoS-HTTP_Flood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0.79</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0.88</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DDoS-ICMP_Flood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0.49</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0.58</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0.53</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DDoS-ICMP_Fragmentation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DDoS-PSHACK_Flood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0.99</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0.97</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0.98</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DDoS-RSTFINFlood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0.98</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0.99</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DDoS-SYN_Flood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DDoS-SlowLoris</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0.61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0.18</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DDoS-SynonymousIP_Flood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0.34</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0.52</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0.41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DDoS-TCP_Flood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0.41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0.99</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0.58</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DDoS-UDP_Flood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0.98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0.02</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0.04</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DDoS-UDP_Fragmentation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0.23</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themeColor="text1"/>
                <w:sz w:val="22"/>
                <w:szCs w:val="22"/>
                <w14:textFill>
                  <w14:solidFill>
                    <w14:schemeClr w14:val="tx1"/>
                  </w14:solidFill>
                </w14:textFill>
              </w:rPr>
              <w:t>0</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DNS_Spoofing</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0.14</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DictionaryBruteForce</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0.18</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0.26</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DoS-HTTP_Flood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0.84</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0.29</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DoS-SYN_Flood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0.19</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DoS-TCP_Flood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0.37</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0.54</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DoS-UDP_Flood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0.55</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MITM-ArpSpoofing</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0.13</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0.23</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Mirai-greeth_flood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0.73</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Mirai-greip_flood</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0.66</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0.02</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0.03</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Mirai-udpplain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Recon-HostDiscovery</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0.92</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0.94</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0.24</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Recon-OSScan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0.05</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0.02</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0.04</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Recon-PingSweep</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0.18</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0.19</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Recon-PortScan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0.03</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0.08</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0.04</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SqlInjection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0.18</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Uploading_Attack</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VulnerabilityScan</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0.91</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color w:val="212121"/>
                <w:sz w:val="22"/>
                <w:szCs w:val="22"/>
              </w:rPr>
            </w:pPr>
            <w:r>
              <w:rPr>
                <w:color w:val="212121"/>
                <w:sz w:val="22"/>
                <w:szCs w:val="22"/>
              </w:rPr>
              <w:t>XSS</w:t>
            </w:r>
          </w:p>
        </w:tc>
        <w:tc>
          <w:tcPr>
            <w:tcW w:w="134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c>
          <w:tcPr>
            <w:tcW w:w="1134"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0.04</w:t>
            </w:r>
          </w:p>
        </w:tc>
        <w:tc>
          <w:tcPr>
            <w:tcW w:w="1276"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r>
      <w:tr>
        <w:trPr>
          <w:trHeight w:val="284" w:hRule="atLeast"/>
        </w:trPr>
        <w:tc>
          <w:tcPr>
            <w:tcW w:w="2185" w:type="dxa"/>
            <w:tcBorders>
              <w:top w:val="nil"/>
              <w:left w:val="single" w:color="000000" w:sz="8" w:space="0"/>
              <w:bottom w:val="single" w:color="000000" w:sz="8" w:space="0"/>
              <w:right w:val="single" w:color="000000" w:sz="8" w:space="0"/>
            </w:tcBorders>
            <w:shd w:val="clear" w:color="000000" w:fill="DAE9F8"/>
          </w:tcPr>
          <w:p>
            <w:pPr>
              <w:rPr>
                <w:b/>
                <w:bCs/>
                <w:color w:val="212121"/>
                <w:sz w:val="22"/>
                <w:szCs w:val="22"/>
              </w:rPr>
            </w:pPr>
            <w:r>
              <w:rPr>
                <w:b/>
                <w:bCs/>
                <w:color w:val="212121"/>
                <w:sz w:val="22"/>
                <w:szCs w:val="22"/>
              </w:rPr>
              <w:t>Accuracy</w:t>
            </w:r>
          </w:p>
        </w:tc>
        <w:tc>
          <w:tcPr>
            <w:tcW w:w="3759" w:type="dxa"/>
            <w:gridSpan w:val="3"/>
            <w:tcBorders>
              <w:top w:val="single" w:color="000000" w:sz="4" w:space="0"/>
              <w:left w:val="single" w:color="000000" w:sz="4" w:space="0"/>
              <w:bottom w:val="single" w:color="000000" w:sz="4" w:space="0"/>
              <w:right w:val="single" w:color="000000" w:sz="4" w:space="0"/>
            </w:tcBorders>
            <w:shd w:val="clear" w:color="000000" w:fill="F2F2F2"/>
            <w:noWrap/>
          </w:tcPr>
          <w:p>
            <w:pPr>
              <w:jc w:val="center"/>
              <w:rPr>
                <w:b/>
                <w:bCs/>
                <w:color w:val="212121"/>
                <w:sz w:val="22"/>
                <w:szCs w:val="22"/>
              </w:rPr>
            </w:pPr>
            <w:r>
              <w:rPr>
                <w:b/>
                <w:bCs/>
                <w:color w:val="212121"/>
                <w:sz w:val="22"/>
                <w:szCs w:val="22"/>
              </w:rPr>
              <w:t>0.6101</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r>
        <w:rPr>
          <w:rFonts w:ascii="system-ui" w:hAnsi="system-ui" w:eastAsia="system-ui" w:cs="system-ui"/>
          <w:color w:val="0D0D0D" w:themeColor="text1" w:themeTint="F2"/>
          <w:lang w:val="en-US"/>
          <w14:textFill>
            <w14:solidFill>
              <w14:schemeClr w14:val="tx1">
                <w14:lumMod w14:val="95000"/>
                <w14:lumOff w14:val="5000"/>
              </w14:schemeClr>
            </w14:solidFill>
          </w14:textFill>
        </w:rPr>
        <w:drawing>
          <wp:inline distT="0" distB="0" distL="0" distR="0">
            <wp:extent cx="5400040" cy="4662805"/>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a:picLocks noChangeAspect="1"/>
                    </pic:cNvPicPr>
                  </pic:nvPicPr>
                  <pic:blipFill>
                    <a:blip r:embed="rId39"/>
                    <a:stretch>
                      <a:fillRect/>
                    </a:stretch>
                  </pic:blipFill>
                  <pic:spPr>
                    <a:xfrm>
                      <a:off x="0" y="0"/>
                      <a:ext cx="5400040" cy="4662805"/>
                    </a:xfrm>
                    <a:prstGeom prst="rect">
                      <a:avLst/>
                    </a:prstGeom>
                  </pic:spPr>
                </pic:pic>
              </a:graphicData>
            </a:graphic>
          </wp:inline>
        </w:drawing>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50" w:name="_Toc164172771"/>
      <w:r>
        <w:t>Figure 4.</w:t>
      </w:r>
      <w:r>
        <w:fldChar w:fldCharType="begin"/>
      </w:r>
      <w:r>
        <w:instrText xml:space="preserve"> SEQ Figure \* ARABIC \s 1 </w:instrText>
      </w:r>
      <w:r>
        <w:fldChar w:fldCharType="separate"/>
      </w:r>
      <w:r>
        <w:t>5</w:t>
      </w:r>
      <w:r>
        <w:fldChar w:fldCharType="end"/>
      </w:r>
      <w:r>
        <w:t xml:space="preserve"> - Voting method classifier confusion matrix</w:t>
      </w:r>
      <w:bookmarkEnd w:id="150"/>
    </w:p>
    <w:p>
      <w:pPr>
        <w:pStyle w:val="4"/>
        <w:keepNext/>
        <w:numPr>
          <w:ilvl w:val="0"/>
          <w:numId w:val="0"/>
        </w:numPr>
        <w:shd w:val="clear" w:color="auto" w:fill="FFFFFF" w:themeFill="background1"/>
        <w:spacing w:before="240" w:line="360" w:lineRule="auto"/>
        <w:jc w:val="both"/>
        <w:rPr>
          <w:rFonts w:eastAsia="system-ui" w:cs="Times New Roman"/>
          <w:b w:val="0"/>
          <w:bCs w:val="0"/>
          <w:color w:val="0D0D0D" w:themeColor="text1" w:themeTint="F2"/>
          <w:sz w:val="24"/>
          <w:lang w:val="en-US"/>
          <w14:textFill>
            <w14:solidFill>
              <w14:schemeClr w14:val="tx1">
                <w14:lumMod w14:val="95000"/>
                <w14:lumOff w14:val="5000"/>
              </w14:schemeClr>
            </w14:solidFill>
          </w14:textFill>
        </w:rPr>
      </w:pPr>
      <w:bookmarkStart w:id="151" w:name="_Toc164172948"/>
      <w:r>
        <w:rPr>
          <w:rFonts w:eastAsia="system-ui" w:cs="Times New Roman"/>
          <w:color w:val="0D0D0D" w:themeColor="text1" w:themeTint="F2"/>
          <w:sz w:val="24"/>
          <w:lang w:val="en-US"/>
          <w14:textFill>
            <w14:solidFill>
              <w14:schemeClr w14:val="tx1">
                <w14:lumMod w14:val="95000"/>
                <w14:lumOff w14:val="5000"/>
              </w14:schemeClr>
            </w14:solidFill>
          </w14:textFill>
        </w:rPr>
        <w:t>4.4.5. Ensemble Random Subspace Method</w:t>
      </w:r>
      <w:bookmarkEnd w:id="151"/>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The Ensemble Random Subspace Method demonstrates high accuracy and robustness by training multiple models on random subsets of features. This approach helps mitigate overfitting and captures diverse patterns present in the data. As a result, it achieves balanced precision and recall scores across various classes, making it suitable for general-purpose intrusion detection. The model's ability to maintain high performance in the presence of noise and imbalanced data enhances its suitability for real-world applications. Table 4.4 presents the result of the model’s evaluation and Figure 4.6 present the confusion matrix of the classifier.</w:t>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52" w:name="_Toc164172782"/>
      <w:r>
        <w:t>Table 4.</w:t>
      </w:r>
      <w:r>
        <w:fldChar w:fldCharType="begin"/>
      </w:r>
      <w:r>
        <w:instrText xml:space="preserve"> SEQ Table \* ARABIC \s 1 </w:instrText>
      </w:r>
      <w:r>
        <w:fldChar w:fldCharType="separate"/>
      </w:r>
      <w:r>
        <w:t>4</w:t>
      </w:r>
      <w:r>
        <w:fldChar w:fldCharType="end"/>
      </w:r>
      <w:r>
        <w:t xml:space="preserve"> Ensemble Random Subspace Method Evaluation result</w:t>
      </w:r>
      <w:bookmarkEnd w:id="152"/>
    </w:p>
    <w:tbl>
      <w:tblPr>
        <w:tblStyle w:val="8"/>
        <w:tblW w:w="0" w:type="auto"/>
        <w:tblInd w:w="0" w:type="dxa"/>
        <w:tblLayout w:type="fixed"/>
        <w:tblCellMar>
          <w:top w:w="0" w:type="dxa"/>
          <w:left w:w="108" w:type="dxa"/>
          <w:bottom w:w="0" w:type="dxa"/>
          <w:right w:w="108" w:type="dxa"/>
        </w:tblCellMar>
      </w:tblPr>
      <w:tblGrid>
        <w:gridCol w:w="3070"/>
        <w:gridCol w:w="1172"/>
        <w:gridCol w:w="1212"/>
        <w:gridCol w:w="1210"/>
      </w:tblGrid>
      <w:tr>
        <w:trPr>
          <w:trHeight w:val="6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000000" w:themeColor="text1"/>
                <w:sz w:val="22"/>
                <w:szCs w:val="22"/>
                <w14:textFill>
                  <w14:solidFill>
                    <w14:schemeClr w14:val="tx1"/>
                  </w14:solidFill>
                </w14:textFill>
              </w:rPr>
              <w:t>Class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precision</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recall</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f1-score</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Backdoor_Malware</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0.53</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0.69</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BenignTraffic</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BrowserHijacking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0.73</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CommandInjection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0.56</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DDoS-ACK_Fragmentation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DDoS-HTTP_Flood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DDoS-PSHACK_Flood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DDoS-RSTFINFlood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DDoS-SlowLoris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DDoS-SynonymousIP_Flood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DDoS-TCP_Flood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DNS_Spoofing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0.75</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DictionaryBruteForce</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0.57</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0.72</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DoS-HTTP_Flood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DoS-SYN_Flood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DoS-TCP_Flood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DoS-UDP_Flood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MITM-ArpSpoofing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0.94</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0.85</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0.89</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Mirai-greeth_flood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Mirai-greip_flood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Mirai-udpplain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Recon-HostDiscovery</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0.87</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0.88</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Recon-OSScan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0.73</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Recon-PingSweep</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Recon-PortScan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0.65</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0.74</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SqlInjection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0.55</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0.75</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Uploading_Attack</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0.75</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VulnerabilityScan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XSS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0.49</w:t>
            </w:r>
          </w:p>
        </w:tc>
        <w:tc>
          <w:tcPr>
            <w:tcW w:w="12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0.66</w:t>
            </w:r>
          </w:p>
        </w:tc>
      </w:tr>
      <w:tr>
        <w:trPr>
          <w:trHeight w:val="300" w:hRule="atLeast"/>
        </w:trPr>
        <w:tc>
          <w:tcPr>
            <w:tcW w:w="30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212121"/>
                <w:sz w:val="22"/>
                <w:szCs w:val="22"/>
              </w:rPr>
              <w:t>Accuracy</w:t>
            </w:r>
          </w:p>
        </w:tc>
        <w:tc>
          <w:tcPr>
            <w:tcW w:w="3594" w:type="dxa"/>
            <w:gridSpan w:val="3"/>
            <w:tcBorders>
              <w:top w:val="single" w:color="000000" w:themeColor="text1" w:sz="4" w:space="0"/>
              <w:left w:val="single" w:color="000000" w:themeColor="text1" w:sz="4" w:space="0"/>
              <w:bottom w:val="single" w:color="000000" w:themeColor="text1" w:sz="4" w:space="0"/>
              <w:right w:val="nil"/>
            </w:tcBorders>
            <w:shd w:val="clear" w:color="auto" w:fill="F1F1F1" w:themeFill="background1" w:themeFillShade="F2"/>
            <w:tcMar>
              <w:top w:w="15" w:type="dxa"/>
              <w:left w:w="15" w:type="dxa"/>
              <w:right w:w="15" w:type="dxa"/>
            </w:tcMar>
            <w:vAlign w:val="bottom"/>
          </w:tcPr>
          <w:p>
            <w:pPr>
              <w:jc w:val="center"/>
              <w:rPr>
                <w:sz w:val="22"/>
                <w:szCs w:val="22"/>
              </w:rPr>
            </w:pPr>
            <w:r>
              <w:rPr>
                <w:b/>
                <w:bCs/>
                <w:color w:val="212121"/>
                <w:sz w:val="22"/>
                <w:szCs w:val="22"/>
              </w:rPr>
              <w:t>0.9955</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r>
        <w:rPr>
          <w:rFonts w:ascii="system-ui" w:hAnsi="system-ui" w:eastAsia="system-ui" w:cs="system-ui"/>
          <w:color w:val="0D0D0D" w:themeColor="text1" w:themeTint="F2"/>
          <w:lang w:val="en-US"/>
          <w14:textFill>
            <w14:solidFill>
              <w14:schemeClr w14:val="tx1">
                <w14:lumMod w14:val="95000"/>
                <w14:lumOff w14:val="5000"/>
              </w14:schemeClr>
            </w14:solidFill>
          </w14:textFill>
        </w:rPr>
        <w:drawing>
          <wp:inline distT="0" distB="0" distL="0" distR="0">
            <wp:extent cx="5400040" cy="4644390"/>
            <wp:effectExtent l="0" t="0" r="0" b="381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 screen&#10;&#10;Description automatically generated"/>
                    <pic:cNvPicPr>
                      <a:picLocks noChangeAspect="1"/>
                    </pic:cNvPicPr>
                  </pic:nvPicPr>
                  <pic:blipFill>
                    <a:blip r:embed="rId40"/>
                    <a:stretch>
                      <a:fillRect/>
                    </a:stretch>
                  </pic:blipFill>
                  <pic:spPr>
                    <a:xfrm>
                      <a:off x="0" y="0"/>
                      <a:ext cx="5400040" cy="4644390"/>
                    </a:xfrm>
                    <a:prstGeom prst="rect">
                      <a:avLst/>
                    </a:prstGeom>
                  </pic:spPr>
                </pic:pic>
              </a:graphicData>
            </a:graphic>
          </wp:inline>
        </w:drawing>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53" w:name="_Toc164172772"/>
      <w:r>
        <w:t>Figure 4.</w:t>
      </w:r>
      <w:r>
        <w:fldChar w:fldCharType="begin"/>
      </w:r>
      <w:r>
        <w:instrText xml:space="preserve"> SEQ Figure \* ARABIC \s 1 </w:instrText>
      </w:r>
      <w:r>
        <w:fldChar w:fldCharType="separate"/>
      </w:r>
      <w:r>
        <w:t>6</w:t>
      </w:r>
      <w:r>
        <w:fldChar w:fldCharType="end"/>
      </w:r>
      <w:r>
        <w:t>- Confusion matrix of the Random Subspace classifier</w:t>
      </w:r>
      <w:bookmarkEnd w:id="153"/>
    </w:p>
    <w:p>
      <w:pPr>
        <w:pStyle w:val="4"/>
        <w:keepNext/>
        <w:numPr>
          <w:ilvl w:val="0"/>
          <w:numId w:val="0"/>
        </w:numPr>
        <w:shd w:val="clear" w:color="auto" w:fill="FFFFFF" w:themeFill="background1"/>
        <w:spacing w:before="240" w:line="360" w:lineRule="auto"/>
        <w:jc w:val="both"/>
        <w:rPr>
          <w:rFonts w:eastAsia="system-ui" w:cs="Times New Roman"/>
          <w:color w:val="0D0D0D" w:themeColor="text1" w:themeTint="F2"/>
          <w:sz w:val="24"/>
          <w:lang w:val="en-US"/>
          <w14:textFill>
            <w14:solidFill>
              <w14:schemeClr w14:val="tx1">
                <w14:lumMod w14:val="95000"/>
                <w14:lumOff w14:val="5000"/>
              </w14:schemeClr>
            </w14:solidFill>
          </w14:textFill>
        </w:rPr>
      </w:pPr>
      <w:bookmarkStart w:id="154" w:name="_Toc164172949"/>
      <w:r>
        <w:rPr>
          <w:rFonts w:eastAsia="system-ui" w:cs="Times New Roman"/>
          <w:color w:val="0D0D0D" w:themeColor="text1" w:themeTint="F2"/>
          <w:sz w:val="24"/>
          <w:lang w:val="en-US"/>
          <w14:textFill>
            <w14:solidFill>
              <w14:schemeClr w14:val="tx1">
                <w14:lumMod w14:val="95000"/>
                <w14:lumOff w14:val="5000"/>
              </w14:schemeClr>
            </w14:solidFill>
          </w14:textFill>
        </w:rPr>
        <w:t>4.4.6. Ensemble Bayesian Model Averaging</w:t>
      </w:r>
      <w:bookmarkEnd w:id="154"/>
      <w:r>
        <w:rPr>
          <w:rFonts w:eastAsia="system-ui" w:cs="Times New Roman"/>
          <w:color w:val="0D0D0D" w:themeColor="text1" w:themeTint="F2"/>
          <w:sz w:val="24"/>
          <w:lang w:val="en-US"/>
          <w14:textFill>
            <w14:solidFill>
              <w14:schemeClr w14:val="tx1">
                <w14:lumMod w14:val="95000"/>
                <w14:lumOff w14:val="5000"/>
              </w14:schemeClr>
            </w14:solidFill>
          </w14:textFill>
        </w:rPr>
        <w:t xml:space="preserve"> </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Theme="minorHAnsi"/>
          <w:lang w:eastAsia="en-US"/>
        </w:rPr>
        <w:t>The Ensemble Bayesian Model Averaging combines RF and DNN models through averaging their predictions. By leveraging the diverse predictions of these two models, it achieves improved accuracy and generalisation across different classes. This ensemble method excels in cases where individual models have complementary strengths and weaknesses. However, it may still face challenges in scenarios where both base models misclassify the same instances, leading to limited improvement in overall performance. Table 4.5 presents the result of the model’s evaluation</w:t>
      </w:r>
      <w:r>
        <w:rPr>
          <w:rFonts w:eastAsia="system-ui"/>
          <w:color w:val="0D0D0D" w:themeColor="text1" w:themeTint="F2"/>
          <w:lang w:val="en-US"/>
          <w14:textFill>
            <w14:solidFill>
              <w14:schemeClr w14:val="tx1">
                <w14:lumMod w14:val="95000"/>
                <w14:lumOff w14:val="5000"/>
              </w14:schemeClr>
            </w14:solidFill>
          </w14:textFill>
        </w:rPr>
        <w:t xml:space="preserve"> and Figure 4.7 present the confusion matrix of the classifier.</w:t>
      </w:r>
    </w:p>
    <w:p>
      <w:pPr>
        <w:pStyle w:val="11"/>
      </w:pPr>
      <w:bookmarkStart w:id="155" w:name="_Toc164172783"/>
      <w:r>
        <w:t>Table 4.</w:t>
      </w:r>
      <w:r>
        <w:fldChar w:fldCharType="begin"/>
      </w:r>
      <w:r>
        <w:instrText xml:space="preserve"> SEQ Table \* ARABIC \s 1 </w:instrText>
      </w:r>
      <w:r>
        <w:fldChar w:fldCharType="separate"/>
      </w:r>
      <w:r>
        <w:t>6</w:t>
      </w:r>
      <w:r>
        <w:fldChar w:fldCharType="end"/>
      </w:r>
      <w:r>
        <w:t xml:space="preserve"> Ensemble Bayesian Model Averaging Evaluation result</w:t>
      </w:r>
      <w:bookmarkEnd w:id="155"/>
    </w:p>
    <w:tbl>
      <w:tblPr>
        <w:tblStyle w:val="8"/>
        <w:tblW w:w="0" w:type="auto"/>
        <w:tblInd w:w="0" w:type="dxa"/>
        <w:tblLayout w:type="fixed"/>
        <w:tblCellMar>
          <w:top w:w="0" w:type="dxa"/>
          <w:left w:w="108" w:type="dxa"/>
          <w:bottom w:w="0" w:type="dxa"/>
          <w:right w:w="108" w:type="dxa"/>
        </w:tblCellMar>
      </w:tblPr>
      <w:tblGrid>
        <w:gridCol w:w="3077"/>
        <w:gridCol w:w="1173"/>
        <w:gridCol w:w="1216"/>
        <w:gridCol w:w="1215"/>
      </w:tblGrid>
      <w:tr>
        <w:trPr>
          <w:trHeight w:val="6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000000" w:themeColor="text1"/>
                <w:sz w:val="22"/>
                <w:szCs w:val="22"/>
                <w14:textFill>
                  <w14:solidFill>
                    <w14:schemeClr w14:val="tx1"/>
                  </w14:solidFill>
                </w14:textFill>
              </w:rPr>
              <w:t>Class</w:t>
            </w:r>
          </w:p>
        </w:tc>
        <w:tc>
          <w:tcPr>
            <w:tcW w:w="1173" w:type="dxa"/>
            <w:tcBorders>
              <w:top w:val="nil"/>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precision</w:t>
            </w:r>
          </w:p>
        </w:tc>
        <w:tc>
          <w:tcPr>
            <w:tcW w:w="1216" w:type="dxa"/>
            <w:tcBorders>
              <w:top w:val="nil"/>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recall</w:t>
            </w:r>
          </w:p>
        </w:tc>
        <w:tc>
          <w:tcPr>
            <w:tcW w:w="1215" w:type="dxa"/>
            <w:tcBorders>
              <w:top w:val="nil"/>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212121"/>
                <w:sz w:val="22"/>
                <w:szCs w:val="22"/>
              </w:rPr>
              <w:t>f1-score</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Backdoor_Malware</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0.67</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0.03</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0.06</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BenignTraffic</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212121"/>
                <w:sz w:val="22"/>
                <w:szCs w:val="22"/>
              </w:rPr>
              <w:t>0.84</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BrowserHijacking</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0.92</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0.2</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CommandInjection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0.95</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0.18</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0.3</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DDoS-ACK_Fragmentation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DDoS-HTTP_Flood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0.96</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0.84</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DDoS-ICMP_Fragmentation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DDoS-PSHACK_Flood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DDoS-RSTFINFlood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DDoS-SlowLoris</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0.96</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0.94</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DDoS-SynonymousIP_Flood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DDoS-TCP_Flood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DDoS-UDP_Fragmentation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DNS_Spoofing</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0.84</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0.67</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0.74</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DictionaryBruteForce</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0.32</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DoS-HTTP_Flood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0.94</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0.98</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0.96</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DoS-SYN_Flood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DoS-TCP_Flood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DoS-UDP_Flood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MITM-ArpSpoofing</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85</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Mirai-greeth_flood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Mirai-greip_flood</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Mirai-udpplain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Recon-HostDiscovery</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0.81</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0.83</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0.82</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Recon-OSScan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0.87</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0.36</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0.51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Recon-PingSweep</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0.03</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0.06</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Recon-PortScan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0.85</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0.48</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0.61</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SqlInjection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0.16</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Uploading_Attack</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VulnerabilityScan</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0.92</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0.99</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0.95</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XSS</w:t>
            </w:r>
          </w:p>
        </w:tc>
        <w:tc>
          <w:tcPr>
            <w:tcW w:w="117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0.8</w:t>
            </w:r>
          </w:p>
        </w:tc>
        <w:tc>
          <w:tcPr>
            <w:tcW w:w="121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0.03</w:t>
            </w:r>
          </w:p>
        </w:tc>
        <w:tc>
          <w:tcPr>
            <w:tcW w:w="1215" w:type="dxa"/>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rPr>
                <w:sz w:val="22"/>
                <w:szCs w:val="22"/>
              </w:rPr>
            </w:pPr>
            <w:r>
              <w:rPr>
                <w:color w:val="000000" w:themeColor="text1"/>
                <w:sz w:val="22"/>
                <w:szCs w:val="22"/>
                <w14:textFill>
                  <w14:solidFill>
                    <w14:schemeClr w14:val="tx1"/>
                  </w14:solidFill>
                </w14:textFill>
              </w:rPr>
              <w:t>0.05</w:t>
            </w:r>
          </w:p>
        </w:tc>
      </w:tr>
      <w:tr>
        <w:trPr>
          <w:trHeight w:val="300" w:hRule="atLeast"/>
        </w:trPr>
        <w:tc>
          <w:tcPr>
            <w:tcW w:w="30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212121"/>
                <w:sz w:val="22"/>
                <w:szCs w:val="22"/>
              </w:rPr>
              <w:t>Accuracy</w:t>
            </w:r>
          </w:p>
        </w:tc>
        <w:tc>
          <w:tcPr>
            <w:tcW w:w="3604" w:type="dxa"/>
            <w:gridSpan w:val="3"/>
            <w:tcBorders>
              <w:top w:val="single" w:color="000000" w:themeColor="text1" w:sz="4" w:space="0"/>
              <w:left w:val="single" w:color="000000" w:themeColor="text1" w:sz="4" w:space="0"/>
              <w:bottom w:val="single" w:color="000000" w:themeColor="text1" w:sz="4" w:space="0"/>
              <w:right w:val="nil"/>
            </w:tcBorders>
            <w:shd w:val="clear" w:color="auto" w:fill="D0D0D0"/>
            <w:tcMar>
              <w:top w:w="15" w:type="dxa"/>
              <w:left w:w="15" w:type="dxa"/>
              <w:right w:w="15" w:type="dxa"/>
            </w:tcMar>
            <w:vAlign w:val="bottom"/>
          </w:tcPr>
          <w:p>
            <w:pPr>
              <w:jc w:val="center"/>
              <w:rPr>
                <w:sz w:val="22"/>
                <w:szCs w:val="22"/>
              </w:rPr>
            </w:pPr>
            <w:r>
              <w:rPr>
                <w:b/>
                <w:bCs/>
                <w:color w:val="212121"/>
                <w:sz w:val="22"/>
                <w:szCs w:val="22"/>
              </w:rPr>
              <w:t>0.9918</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r>
        <w:rPr>
          <w:rFonts w:ascii="system-ui" w:hAnsi="system-ui" w:eastAsia="system-ui" w:cs="system-ui"/>
          <w:color w:val="0D0D0D" w:themeColor="text1" w:themeTint="F2"/>
          <w:lang w:val="en-US"/>
          <w14:textFill>
            <w14:solidFill>
              <w14:schemeClr w14:val="tx1">
                <w14:lumMod w14:val="95000"/>
                <w14:lumOff w14:val="5000"/>
              </w14:schemeClr>
            </w14:solidFill>
          </w14:textFill>
        </w:rPr>
        <w:drawing>
          <wp:inline distT="0" distB="0" distL="0" distR="0">
            <wp:extent cx="5400040" cy="3486150"/>
            <wp:effectExtent l="0" t="0" r="0" b="6350"/>
            <wp:docPr id="24" name="Picture 2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graph&#10;&#10;Description automatically generated"/>
                    <pic:cNvPicPr>
                      <a:picLocks noChangeAspect="1"/>
                    </pic:cNvPicPr>
                  </pic:nvPicPr>
                  <pic:blipFill>
                    <a:blip r:embed="rId41"/>
                    <a:stretch>
                      <a:fillRect/>
                    </a:stretch>
                  </pic:blipFill>
                  <pic:spPr>
                    <a:xfrm>
                      <a:off x="0" y="0"/>
                      <a:ext cx="5400040" cy="3486150"/>
                    </a:xfrm>
                    <a:prstGeom prst="rect">
                      <a:avLst/>
                    </a:prstGeom>
                  </pic:spPr>
                </pic:pic>
              </a:graphicData>
            </a:graphic>
          </wp:inline>
        </w:drawing>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56" w:name="_Toc164172773"/>
      <w:r>
        <w:t>Figure 4.</w:t>
      </w:r>
      <w:r>
        <w:fldChar w:fldCharType="begin"/>
      </w:r>
      <w:r>
        <w:instrText xml:space="preserve"> SEQ Figure \* ARABIC \s 1 </w:instrText>
      </w:r>
      <w:r>
        <w:fldChar w:fldCharType="separate"/>
      </w:r>
      <w:r>
        <w:t>7</w:t>
      </w:r>
      <w:r>
        <w:fldChar w:fldCharType="end"/>
      </w:r>
      <w:r>
        <w:t>- Confusion matrix of the combine RF and DNN classifier using Bayesian averaging.</w:t>
      </w:r>
      <w:bookmarkEnd w:id="156"/>
      <w:r>
        <w:rPr>
          <w:rFonts w:ascii="system-ui" w:hAnsi="system-ui" w:eastAsia="system-ui" w:cs="system-ui"/>
          <w:color w:val="0D0D0D" w:themeColor="text1" w:themeTint="F2"/>
          <w:lang w:val="en-US"/>
          <w14:textFill>
            <w14:solidFill>
              <w14:schemeClr w14:val="tx1">
                <w14:lumMod w14:val="95000"/>
                <w14:lumOff w14:val="5000"/>
              </w14:schemeClr>
            </w14:solidFill>
          </w14:textFill>
        </w:rPr>
        <w:t xml:space="preserve"> </w:t>
      </w:r>
    </w:p>
    <w:p>
      <w:pPr>
        <w:pStyle w:val="4"/>
        <w:keepNext/>
        <w:numPr>
          <w:ilvl w:val="0"/>
          <w:numId w:val="0"/>
        </w:numPr>
        <w:shd w:val="clear" w:color="auto" w:fill="FFFFFF" w:themeFill="background1"/>
        <w:spacing w:before="240" w:line="360" w:lineRule="auto"/>
        <w:jc w:val="both"/>
        <w:rPr>
          <w:rFonts w:eastAsia="system-ui" w:cs="Times New Roman"/>
          <w:color w:val="0D0D0D" w:themeColor="text1" w:themeTint="F2"/>
          <w:sz w:val="24"/>
          <w:lang w:val="en-US"/>
          <w14:textFill>
            <w14:solidFill>
              <w14:schemeClr w14:val="tx1">
                <w14:lumMod w14:val="95000"/>
                <w14:lumOff w14:val="5000"/>
              </w14:schemeClr>
            </w14:solidFill>
          </w14:textFill>
        </w:rPr>
      </w:pPr>
      <w:bookmarkStart w:id="157" w:name="_Toc164172950"/>
      <w:r>
        <w:rPr>
          <w:rFonts w:eastAsia="system-ui" w:cs="Times New Roman"/>
          <w:color w:val="0D0D0D" w:themeColor="text1" w:themeTint="F2"/>
          <w:sz w:val="24"/>
          <w:lang w:val="en-US"/>
          <w14:textFill>
            <w14:solidFill>
              <w14:schemeClr w14:val="tx1">
                <w14:lumMod w14:val="95000"/>
                <w14:lumOff w14:val="5000"/>
              </w14:schemeClr>
            </w14:solidFill>
          </w14:textFill>
        </w:rPr>
        <w:t>4.4.7. Ensemble Boosting</w:t>
      </w:r>
      <w:bookmarkEnd w:id="157"/>
      <w:r>
        <w:rPr>
          <w:rFonts w:eastAsia="system-ui" w:cs="Times New Roman"/>
          <w:color w:val="0D0D0D" w:themeColor="text1" w:themeTint="F2"/>
          <w:sz w:val="24"/>
          <w:lang w:val="en-US"/>
          <w14:textFill>
            <w14:solidFill>
              <w14:schemeClr w14:val="tx1">
                <w14:lumMod w14:val="95000"/>
                <w14:lumOff w14:val="5000"/>
              </w14:schemeClr>
            </w14:solidFill>
          </w14:textFill>
        </w:rPr>
        <w:t xml:space="preserve"> </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The Ensemble Boosting method, specifically AdaBoost, aims to improve model performance by iteratively training weak learners on misclassified instances. However, in this context, it shows limited effectiveness in enhancing overall performance compared to other ensemble methods. AdaBoost may struggle to capture complex patterns present in intrusion detection data, leading to suboptimal precision and recall scores across different classes. As a result, it may not be the most suitable choice for intrusion detection systems where accuracy and generalization are paramount. Table 4.6 presents the result of the model’s evaluation and Figure 4.8 present the confusion matrix of the classifier.</w:t>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58" w:name="_Toc164172784"/>
      <w:r>
        <w:t>Table 4.</w:t>
      </w:r>
      <w:r>
        <w:fldChar w:fldCharType="begin"/>
      </w:r>
      <w:r>
        <w:instrText xml:space="preserve"> SEQ Table \* ARABIC \s 1 </w:instrText>
      </w:r>
      <w:r>
        <w:fldChar w:fldCharType="separate"/>
      </w:r>
      <w:r>
        <w:t>8</w:t>
      </w:r>
      <w:r>
        <w:fldChar w:fldCharType="end"/>
      </w:r>
      <w:r>
        <w:t xml:space="preserve"> Ensemble Boosting Evaluation result</w:t>
      </w:r>
      <w:bookmarkEnd w:id="158"/>
    </w:p>
    <w:tbl>
      <w:tblPr>
        <w:tblStyle w:val="8"/>
        <w:tblW w:w="0" w:type="auto"/>
        <w:tblInd w:w="0" w:type="dxa"/>
        <w:tblLayout w:type="fixed"/>
        <w:tblCellMar>
          <w:top w:w="0" w:type="dxa"/>
          <w:left w:w="108" w:type="dxa"/>
          <w:bottom w:w="0" w:type="dxa"/>
          <w:right w:w="108" w:type="dxa"/>
        </w:tblCellMar>
      </w:tblPr>
      <w:tblGrid>
        <w:gridCol w:w="3068"/>
        <w:gridCol w:w="1172"/>
        <w:gridCol w:w="1212"/>
        <w:gridCol w:w="1213"/>
      </w:tblGrid>
      <w:tr>
        <w:trPr>
          <w:trHeight w:val="6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000000" w:themeColor="text1"/>
                <w:sz w:val="22"/>
                <w:szCs w:val="22"/>
                <w14:textFill>
                  <w14:solidFill>
                    <w14:schemeClr w14:val="tx1"/>
                  </w14:solidFill>
                </w14:textFill>
              </w:rPr>
              <w:t>Class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precision</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recall</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vAlign w:val="bottom"/>
          </w:tcPr>
          <w:p>
            <w:pPr>
              <w:rPr>
                <w:sz w:val="22"/>
                <w:szCs w:val="22"/>
              </w:rPr>
            </w:pPr>
            <w:r>
              <w:rPr>
                <w:color w:val="212121"/>
                <w:sz w:val="22"/>
                <w:szCs w:val="22"/>
              </w:rPr>
              <w:t>f1-score</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Backdoor_Malware</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BenignTraffic</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0.98</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0.66</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BrowserHijacking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CommandInjection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DDoS-ACK_Fragmentation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0.85</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0.88</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0.87</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DDoS-HTTP_Flood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0.16</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0.65</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DDoS-ICMP_Fragmentation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0.97</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0.98</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DDoS-PSHACK_Flood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0.96</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0.98</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DDoS-RSTFINFlood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0.06</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0.11</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0.02</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0.04</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DDoS-SlowLoris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DDoS-SynonymousIP_Flood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0.96</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0.96</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0.96</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DDoS-TCP_Flood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0.58</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0.02</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0.04</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0.36</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0.97</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0.52</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DDoS-UDP_Fragmentation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0.22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0.85</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0.35</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DNS_Spoofing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0.95</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0.66</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DictionaryBruteForce</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DoS-HTTP_Flood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0.33</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DoS-SYN_Flood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0.15</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0.93</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0.27</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DoS-TCP_Flood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0.34</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0.07</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0.12</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DoS-UDP_Flood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0.25</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0.39</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MITM-ArpSpoofing</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0.98</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0.67</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Mirai-greeth_flood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0.99</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0.73</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Mirai-greip_flood</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0.42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0.01</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Mirai-udpplain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0.47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0.01</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Recon-HostDiscovery</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1</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0.67</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Recon-OSScan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0.65</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Recon-PingSweep</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Recon-PortScan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0.59</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0.59</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0.59</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SqlInjection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Uploading_Attack</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VulnerabilityScan</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0.12</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0.99</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0.21</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color w:val="212121"/>
                <w:sz w:val="22"/>
                <w:szCs w:val="22"/>
              </w:rPr>
              <w:t>XSS</w:t>
            </w:r>
          </w:p>
        </w:tc>
        <w:tc>
          <w:tcPr>
            <w:tcW w:w="117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0.67</w:t>
            </w:r>
          </w:p>
        </w:tc>
        <w:tc>
          <w:tcPr>
            <w:tcW w:w="12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0.51</w:t>
            </w:r>
          </w:p>
        </w:tc>
        <w:tc>
          <w:tcPr>
            <w:tcW w:w="121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1F1F1" w:themeFill="background1" w:themeFillShade="F2"/>
            <w:tcMar>
              <w:top w:w="15" w:type="dxa"/>
              <w:left w:w="15" w:type="dxa"/>
              <w:right w:w="15" w:type="dxa"/>
            </w:tcMar>
          </w:tcPr>
          <w:p>
            <w:pPr>
              <w:rPr>
                <w:sz w:val="22"/>
                <w:szCs w:val="22"/>
              </w:rPr>
            </w:pPr>
            <w:r>
              <w:rPr>
                <w:color w:val="000000"/>
                <w:sz w:val="22"/>
                <w:szCs w:val="22"/>
              </w:rPr>
              <w:t>0.58</w:t>
            </w:r>
          </w:p>
        </w:tc>
      </w:tr>
      <w:tr>
        <w:trPr>
          <w:trHeight w:val="300" w:hRule="atLeast"/>
        </w:trPr>
        <w:tc>
          <w:tcPr>
            <w:tcW w:w="30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AE9F8"/>
            <w:tcMar>
              <w:top w:w="15" w:type="dxa"/>
              <w:left w:w="15" w:type="dxa"/>
              <w:right w:w="15" w:type="dxa"/>
            </w:tcMar>
            <w:vAlign w:val="bottom"/>
          </w:tcPr>
          <w:p>
            <w:pPr>
              <w:rPr>
                <w:sz w:val="22"/>
                <w:szCs w:val="22"/>
              </w:rPr>
            </w:pPr>
            <w:r>
              <w:rPr>
                <w:b/>
                <w:bCs/>
                <w:color w:val="212121"/>
                <w:sz w:val="22"/>
                <w:szCs w:val="22"/>
              </w:rPr>
              <w:t>Accuracy</w:t>
            </w:r>
          </w:p>
        </w:tc>
        <w:tc>
          <w:tcPr>
            <w:tcW w:w="3597" w:type="dxa"/>
            <w:gridSpan w:val="3"/>
            <w:tcBorders>
              <w:top w:val="single" w:color="000000" w:themeColor="text1" w:sz="4" w:space="0"/>
              <w:left w:val="single" w:color="000000" w:themeColor="text1" w:sz="4" w:space="0"/>
              <w:bottom w:val="single" w:color="000000" w:themeColor="text1" w:sz="4" w:space="0"/>
              <w:right w:val="nil"/>
            </w:tcBorders>
            <w:shd w:val="clear" w:color="auto" w:fill="F1F1F1" w:themeFill="background1" w:themeFillShade="F2"/>
            <w:tcMar>
              <w:top w:w="15" w:type="dxa"/>
              <w:left w:w="15" w:type="dxa"/>
              <w:right w:w="15" w:type="dxa"/>
            </w:tcMar>
          </w:tcPr>
          <w:p>
            <w:pPr>
              <w:jc w:val="center"/>
              <w:rPr>
                <w:sz w:val="22"/>
                <w:szCs w:val="22"/>
              </w:rPr>
            </w:pPr>
            <w:r>
              <w:rPr>
                <w:b/>
                <w:bCs/>
                <w:color w:val="212121"/>
                <w:sz w:val="22"/>
                <w:szCs w:val="22"/>
              </w:rPr>
              <w:t>0.41</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r>
        <w:rPr>
          <w:rFonts w:ascii="system-ui" w:hAnsi="system-ui" w:eastAsia="system-ui" w:cs="system-ui"/>
          <w:color w:val="0D0D0D" w:themeColor="text1" w:themeTint="F2"/>
          <w:lang w:val="en-US"/>
          <w14:textFill>
            <w14:solidFill>
              <w14:schemeClr w14:val="tx1">
                <w14:lumMod w14:val="95000"/>
                <w14:lumOff w14:val="5000"/>
              </w14:schemeClr>
            </w14:solidFill>
          </w14:textFill>
        </w:rPr>
        <w:drawing>
          <wp:inline distT="0" distB="0" distL="0" distR="0">
            <wp:extent cx="5400040" cy="4644390"/>
            <wp:effectExtent l="0" t="0" r="0" b="3810"/>
            <wp:docPr id="32" name="Picture 3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screen&#10;&#10;Description automatically generated"/>
                    <pic:cNvPicPr>
                      <a:picLocks noChangeAspect="1"/>
                    </pic:cNvPicPr>
                  </pic:nvPicPr>
                  <pic:blipFill>
                    <a:blip r:embed="rId42"/>
                    <a:stretch>
                      <a:fillRect/>
                    </a:stretch>
                  </pic:blipFill>
                  <pic:spPr>
                    <a:xfrm>
                      <a:off x="0" y="0"/>
                      <a:ext cx="5400040" cy="4644390"/>
                    </a:xfrm>
                    <a:prstGeom prst="rect">
                      <a:avLst/>
                    </a:prstGeom>
                  </pic:spPr>
                </pic:pic>
              </a:graphicData>
            </a:graphic>
          </wp:inline>
        </w:drawing>
      </w: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59" w:name="_Toc164172774"/>
      <w:r>
        <w:t>Figure 4.</w:t>
      </w:r>
      <w:r>
        <w:fldChar w:fldCharType="begin"/>
      </w:r>
      <w:r>
        <w:instrText xml:space="preserve"> SEQ Figure \* ARABIC \s 1 </w:instrText>
      </w:r>
      <w:r>
        <w:fldChar w:fldCharType="separate"/>
      </w:r>
      <w:r>
        <w:t>8</w:t>
      </w:r>
      <w:r>
        <w:fldChar w:fldCharType="end"/>
      </w:r>
      <w:r>
        <w:t xml:space="preserve"> - Adaboost classifier confusion matrix</w:t>
      </w:r>
      <w:bookmarkEnd w:id="159"/>
    </w:p>
    <w:p>
      <w:pPr>
        <w:pStyle w:val="4"/>
        <w:numPr>
          <w:ilvl w:val="0"/>
          <w:numId w:val="0"/>
        </w:numPr>
        <w:jc w:val="both"/>
        <w:rPr>
          <w:rFonts w:eastAsia="Aptos" w:cs="Times New Roman"/>
          <w:b w:val="0"/>
          <w:bCs w:val="0"/>
          <w:color w:val="000000" w:themeColor="text1"/>
          <w:sz w:val="24"/>
          <w:lang w:val="en-US"/>
          <w14:textFill>
            <w14:solidFill>
              <w14:schemeClr w14:val="tx1"/>
            </w14:solidFill>
          </w14:textFill>
        </w:rPr>
      </w:pPr>
      <w:bookmarkStart w:id="160" w:name="_Toc164172951"/>
      <w:r>
        <w:rPr>
          <w:rFonts w:cs="Times New Roman"/>
          <w:lang w:val="en-US"/>
        </w:rPr>
        <w:t>4.4.8. Model Comparison.</w:t>
      </w:r>
      <w:bookmarkEnd w:id="160"/>
    </w:p>
    <w:p>
      <w:pPr>
        <w:shd w:val="clear" w:color="auto" w:fill="FFFFFF" w:themeFill="background1"/>
        <w:spacing w:after="30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Aptos"/>
          <w:color w:val="000000" w:themeColor="text1"/>
          <w:lang w:val="en-US"/>
          <w14:textFill>
            <w14:solidFill>
              <w14:schemeClr w14:val="tx1"/>
            </w14:solidFill>
          </w14:textFill>
        </w:rPr>
        <w:t xml:space="preserve">Table 4.7 combines and compares each model's evaluation results. </w:t>
      </w:r>
      <w:r>
        <w:rPr>
          <w:rFonts w:eastAsia="system-ui"/>
          <w:color w:val="0D0D0D" w:themeColor="text1" w:themeTint="F2"/>
          <w:lang w:val="en-US"/>
          <w14:textFill>
            <w14:solidFill>
              <w14:schemeClr w14:val="tx1">
                <w14:lumMod w14:val="95000"/>
                <w14:lumOff w14:val="5000"/>
              </w14:schemeClr>
            </w14:solidFill>
          </w14:textFill>
        </w:rPr>
        <w:t>Based on the evaluation metrics, the following observations can be made:</w:t>
      </w:r>
    </w:p>
    <w:p>
      <w:pPr>
        <w:pStyle w:val="63"/>
        <w:numPr>
          <w:ilvl w:val="0"/>
          <w:numId w:val="31"/>
        </w:numPr>
        <w:shd w:val="clear" w:color="auto" w:fill="FFFFFF" w:themeFill="background1"/>
        <w:spacing w:before="240" w:after="24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Random Forest</w:t>
      </w:r>
      <w:r>
        <w:rPr>
          <w:rFonts w:eastAsia="system-ui"/>
          <w:color w:val="0D0D0D" w:themeColor="text1" w:themeTint="F2"/>
          <w:lang w:val="en-US"/>
          <w14:textFill>
            <w14:solidFill>
              <w14:schemeClr w14:val="tx1">
                <w14:lumMod w14:val="95000"/>
                <w14:lumOff w14:val="5000"/>
              </w14:schemeClr>
            </w14:solidFill>
          </w14:textFill>
        </w:rPr>
        <w:t>: Performs well across various classes with high accuracy, particularly suitable for cases where precision and recall are balanced.</w:t>
      </w:r>
    </w:p>
    <w:p>
      <w:pPr>
        <w:pStyle w:val="63"/>
        <w:numPr>
          <w:ilvl w:val="0"/>
          <w:numId w:val="31"/>
        </w:numPr>
        <w:shd w:val="clear" w:color="auto" w:fill="FFFFFF" w:themeFill="background1"/>
        <w:spacing w:before="240" w:after="24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DNN (Deep Neural Network)</w:t>
      </w:r>
      <w:r>
        <w:rPr>
          <w:rFonts w:eastAsia="system-ui"/>
          <w:color w:val="0D0D0D" w:themeColor="text1" w:themeTint="F2"/>
          <w:lang w:val="en-US"/>
          <w14:textFill>
            <w14:solidFill>
              <w14:schemeClr w14:val="tx1">
                <w14:lumMod w14:val="95000"/>
                <w14:lumOff w14:val="5000"/>
              </w14:schemeClr>
            </w14:solidFill>
          </w14:textFill>
        </w:rPr>
        <w:t>: Shows satisfactory performance in some classes but struggles with others, leading to a lower overall accuracy compared to Random Forest.</w:t>
      </w:r>
    </w:p>
    <w:p>
      <w:pPr>
        <w:pStyle w:val="63"/>
        <w:numPr>
          <w:ilvl w:val="0"/>
          <w:numId w:val="31"/>
        </w:numPr>
        <w:shd w:val="clear" w:color="auto" w:fill="FFFFFF" w:themeFill="background1"/>
        <w:spacing w:before="240" w:after="24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Ensemble Voting Method</w:t>
      </w:r>
      <w:r>
        <w:rPr>
          <w:rFonts w:eastAsia="system-ui"/>
          <w:color w:val="0D0D0D" w:themeColor="text1" w:themeTint="F2"/>
          <w:lang w:val="en-US"/>
          <w14:textFill>
            <w14:solidFill>
              <w14:schemeClr w14:val="tx1">
                <w14:lumMod w14:val="95000"/>
                <w14:lumOff w14:val="5000"/>
              </w14:schemeClr>
            </w14:solidFill>
          </w14:textFill>
        </w:rPr>
        <w:t>: Combining Naive Bayes and Logistic Regression through voting. It performs poorly compared to other methods, likely due to the simplistic nature of the base models.</w:t>
      </w:r>
    </w:p>
    <w:p>
      <w:pPr>
        <w:pStyle w:val="63"/>
        <w:numPr>
          <w:ilvl w:val="0"/>
          <w:numId w:val="31"/>
        </w:numPr>
        <w:shd w:val="clear" w:color="auto" w:fill="FFFFFF" w:themeFill="background1"/>
        <w:spacing w:before="240" w:after="24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Ensemble Random Subspace Method</w:t>
      </w:r>
      <w:r>
        <w:rPr>
          <w:rFonts w:eastAsia="system-ui"/>
          <w:color w:val="0D0D0D" w:themeColor="text1" w:themeTint="F2"/>
          <w:lang w:val="en-US"/>
          <w14:textFill>
            <w14:solidFill>
              <w14:schemeClr w14:val="tx1">
                <w14:lumMod w14:val="95000"/>
                <w14:lumOff w14:val="5000"/>
              </w14:schemeClr>
            </w14:solidFill>
          </w14:textFill>
        </w:rPr>
        <w:t>: Achieves high accuracy and balanced performance across classes, making it suitable for general-purpose intrusion detection.</w:t>
      </w:r>
    </w:p>
    <w:p>
      <w:pPr>
        <w:pStyle w:val="63"/>
        <w:numPr>
          <w:ilvl w:val="0"/>
          <w:numId w:val="31"/>
        </w:numPr>
        <w:shd w:val="clear" w:color="auto" w:fill="FFFFFF" w:themeFill="background1"/>
        <w:spacing w:before="240" w:after="24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Ensemble Bayesian Model Averaging</w:t>
      </w:r>
      <w:r>
        <w:rPr>
          <w:rFonts w:eastAsia="system-ui"/>
          <w:color w:val="0D0D0D" w:themeColor="text1" w:themeTint="F2"/>
          <w:lang w:val="en-US"/>
          <w14:textFill>
            <w14:solidFill>
              <w14:schemeClr w14:val="tx1">
                <w14:lumMod w14:val="95000"/>
                <w14:lumOff w14:val="5000"/>
              </w14:schemeClr>
            </w14:solidFill>
          </w14:textFill>
        </w:rPr>
        <w:t>: combining RF and DNN improves performance, especially in balancing precision and recall.</w:t>
      </w:r>
    </w:p>
    <w:p>
      <w:pPr>
        <w:pStyle w:val="63"/>
        <w:numPr>
          <w:ilvl w:val="0"/>
          <w:numId w:val="31"/>
        </w:numPr>
        <w:shd w:val="clear" w:color="auto" w:fill="FFFFFF" w:themeFill="background1"/>
        <w:spacing w:before="240" w:after="240" w:line="279"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Ensemble Boosting</w:t>
      </w:r>
      <w:r>
        <w:rPr>
          <w:rFonts w:eastAsia="system-ui"/>
          <w:color w:val="0D0D0D" w:themeColor="text1" w:themeTint="F2"/>
          <w:lang w:val="en-US"/>
          <w14:textFill>
            <w14:solidFill>
              <w14:schemeClr w14:val="tx1">
                <w14:lumMod w14:val="95000"/>
                <w14:lumOff w14:val="5000"/>
              </w14:schemeClr>
            </w14:solidFill>
          </w14:textFill>
        </w:rPr>
        <w:t>: Shows limited effectiveness in improving overall performance, particularly in comparison to other ensemble methods.</w:t>
      </w: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pStyle w:val="11"/>
        <w:rPr>
          <w:rFonts w:ascii="system-ui" w:hAnsi="system-ui" w:eastAsia="system-ui" w:cs="system-ui"/>
          <w:color w:val="0D0D0D" w:themeColor="text1" w:themeTint="F2"/>
          <w:lang w:val="en-US"/>
          <w14:textFill>
            <w14:solidFill>
              <w14:schemeClr w14:val="tx1">
                <w14:lumMod w14:val="95000"/>
                <w14:lumOff w14:val="5000"/>
              </w14:schemeClr>
            </w14:solidFill>
          </w14:textFill>
        </w:rPr>
      </w:pPr>
      <w:bookmarkStart w:id="161" w:name="_Toc164172785"/>
      <w:r>
        <w:t>Table 4.</w:t>
      </w:r>
      <w:r>
        <w:fldChar w:fldCharType="begin"/>
      </w:r>
      <w:r>
        <w:instrText xml:space="preserve"> SEQ Table \* ARABIC \s 1 </w:instrText>
      </w:r>
      <w:r>
        <w:fldChar w:fldCharType="separate"/>
      </w:r>
      <w:r>
        <w:t>9</w:t>
      </w:r>
      <w:r>
        <w:fldChar w:fldCharType="end"/>
      </w:r>
      <w:r>
        <w:t xml:space="preserve"> Different model evaluation results</w:t>
      </w:r>
      <w:bookmarkEnd w:id="161"/>
    </w:p>
    <w:tbl>
      <w:tblPr>
        <w:tblStyle w:val="8"/>
        <w:tblW w:w="7938" w:type="dxa"/>
        <w:tblInd w:w="0" w:type="dxa"/>
        <w:tblLayout w:type="autofit"/>
        <w:tblCellMar>
          <w:top w:w="0" w:type="dxa"/>
          <w:left w:w="108" w:type="dxa"/>
          <w:bottom w:w="0" w:type="dxa"/>
          <w:right w:w="108" w:type="dxa"/>
        </w:tblCellMar>
      </w:tblPr>
      <w:tblGrid>
        <w:gridCol w:w="953"/>
        <w:gridCol w:w="458"/>
        <w:gridCol w:w="334"/>
        <w:gridCol w:w="488"/>
        <w:gridCol w:w="501"/>
        <w:gridCol w:w="345"/>
        <w:gridCol w:w="441"/>
        <w:gridCol w:w="485"/>
        <w:gridCol w:w="334"/>
        <w:gridCol w:w="485"/>
        <w:gridCol w:w="485"/>
        <w:gridCol w:w="334"/>
        <w:gridCol w:w="485"/>
        <w:gridCol w:w="429"/>
        <w:gridCol w:w="429"/>
        <w:gridCol w:w="429"/>
        <w:gridCol w:w="485"/>
        <w:gridCol w:w="334"/>
        <w:gridCol w:w="486"/>
      </w:tblGrid>
      <w:tr>
        <w:trPr>
          <w:trHeight w:val="930" w:hRule="atLeast"/>
        </w:trPr>
        <w:tc>
          <w:tcPr>
            <w:tcW w:w="3279" w:type="dxa"/>
            <w:tcBorders>
              <w:top w:val="single" w:color="000000" w:sz="4" w:space="0"/>
              <w:left w:val="single" w:color="000000" w:sz="4" w:space="0"/>
              <w:bottom w:val="nil"/>
              <w:right w:val="single" w:color="000000" w:sz="4" w:space="0"/>
            </w:tcBorders>
            <w:shd w:val="clear" w:color="000000" w:fill="DAE9F8"/>
          </w:tcPr>
          <w:p>
            <w:pPr>
              <w:rPr>
                <w:b/>
                <w:bCs/>
                <w:color w:val="000000"/>
                <w:sz w:val="22"/>
                <w:szCs w:val="22"/>
              </w:rPr>
            </w:pPr>
            <w:r>
              <w:rPr>
                <w:b/>
                <w:bCs/>
                <w:color w:val="000000"/>
                <w:sz w:val="22"/>
                <w:szCs w:val="22"/>
              </w:rPr>
              <w:t> </w:t>
            </w:r>
          </w:p>
        </w:tc>
        <w:tc>
          <w:tcPr>
            <w:tcW w:w="3200" w:type="dxa"/>
            <w:gridSpan w:val="3"/>
            <w:tcBorders>
              <w:top w:val="single" w:color="000000" w:sz="4" w:space="0"/>
              <w:left w:val="nil"/>
              <w:bottom w:val="nil"/>
              <w:right w:val="single" w:color="000000" w:sz="4" w:space="0"/>
            </w:tcBorders>
            <w:shd w:val="clear" w:color="000000" w:fill="D0D0D0"/>
          </w:tcPr>
          <w:p>
            <w:pPr>
              <w:rPr>
                <w:b/>
                <w:bCs/>
                <w:color w:val="000000"/>
                <w:sz w:val="22"/>
                <w:szCs w:val="22"/>
              </w:rPr>
            </w:pPr>
            <w:r>
              <w:rPr>
                <w:b/>
                <w:bCs/>
                <w:color w:val="000000"/>
                <w:sz w:val="22"/>
                <w:szCs w:val="22"/>
              </w:rPr>
              <w:t>Random Forest</w:t>
            </w:r>
          </w:p>
        </w:tc>
        <w:tc>
          <w:tcPr>
            <w:tcW w:w="3301" w:type="dxa"/>
            <w:gridSpan w:val="3"/>
            <w:tcBorders>
              <w:top w:val="single" w:color="000000" w:sz="4" w:space="0"/>
              <w:left w:val="single" w:color="000000" w:sz="4" w:space="0"/>
              <w:bottom w:val="single" w:color="000000" w:sz="4" w:space="0"/>
              <w:right w:val="single" w:color="000000" w:sz="4" w:space="0"/>
            </w:tcBorders>
            <w:shd w:val="clear" w:color="000000" w:fill="F2F2F2"/>
            <w:noWrap/>
          </w:tcPr>
          <w:p>
            <w:pPr>
              <w:jc w:val="center"/>
              <w:rPr>
                <w:b/>
                <w:bCs/>
                <w:color w:val="000000"/>
                <w:sz w:val="22"/>
                <w:szCs w:val="22"/>
              </w:rPr>
            </w:pPr>
            <w:r>
              <w:rPr>
                <w:b/>
                <w:bCs/>
                <w:color w:val="000000"/>
                <w:sz w:val="22"/>
                <w:szCs w:val="22"/>
              </w:rPr>
              <w:t>DNN</w:t>
            </w:r>
          </w:p>
        </w:tc>
        <w:tc>
          <w:tcPr>
            <w:tcW w:w="3300" w:type="dxa"/>
            <w:gridSpan w:val="3"/>
            <w:tcBorders>
              <w:top w:val="single" w:color="000000" w:sz="4" w:space="0"/>
              <w:left w:val="nil"/>
              <w:bottom w:val="single" w:color="000000" w:sz="4" w:space="0"/>
              <w:right w:val="single" w:color="000000" w:sz="4" w:space="0"/>
            </w:tcBorders>
            <w:shd w:val="clear" w:color="000000" w:fill="D0D0D0"/>
          </w:tcPr>
          <w:p>
            <w:pPr>
              <w:jc w:val="center"/>
              <w:rPr>
                <w:b/>
                <w:bCs/>
                <w:color w:val="212121"/>
              </w:rPr>
            </w:pPr>
            <w:r>
              <w:rPr>
                <w:b/>
                <w:bCs/>
                <w:color w:val="212121"/>
              </w:rPr>
              <w:t>Bayesian Model Averaging</w:t>
            </w:r>
          </w:p>
        </w:tc>
        <w:tc>
          <w:tcPr>
            <w:tcW w:w="3300" w:type="dxa"/>
            <w:gridSpan w:val="3"/>
            <w:tcBorders>
              <w:top w:val="single" w:color="000000" w:sz="4" w:space="0"/>
              <w:left w:val="single" w:color="000000" w:sz="4" w:space="0"/>
              <w:bottom w:val="single" w:color="000000" w:sz="4" w:space="0"/>
              <w:right w:val="single" w:color="000000" w:sz="4" w:space="0"/>
            </w:tcBorders>
            <w:shd w:val="clear" w:color="000000" w:fill="F2F2F2"/>
          </w:tcPr>
          <w:p>
            <w:pPr>
              <w:jc w:val="center"/>
              <w:rPr>
                <w:b/>
                <w:bCs/>
                <w:color w:val="000000"/>
                <w:sz w:val="22"/>
                <w:szCs w:val="22"/>
              </w:rPr>
            </w:pPr>
            <w:r>
              <w:rPr>
                <w:b/>
                <w:bCs/>
                <w:color w:val="000000"/>
                <w:sz w:val="22"/>
                <w:szCs w:val="22"/>
              </w:rPr>
              <w:t>Ensemble  Random Subspace Method</w:t>
            </w:r>
          </w:p>
        </w:tc>
        <w:tc>
          <w:tcPr>
            <w:tcW w:w="3300" w:type="dxa"/>
            <w:gridSpan w:val="3"/>
            <w:tcBorders>
              <w:top w:val="single" w:color="auto" w:sz="4" w:space="0"/>
              <w:left w:val="single" w:color="auto" w:sz="4" w:space="0"/>
              <w:bottom w:val="single" w:color="auto" w:sz="4" w:space="0"/>
              <w:right w:val="single" w:color="auto" w:sz="4" w:space="0"/>
            </w:tcBorders>
            <w:shd w:val="clear" w:color="000000" w:fill="D0D0D0"/>
          </w:tcPr>
          <w:p>
            <w:pPr>
              <w:jc w:val="center"/>
              <w:rPr>
                <w:b/>
                <w:bCs/>
                <w:color w:val="000000"/>
                <w:sz w:val="22"/>
                <w:szCs w:val="22"/>
              </w:rPr>
            </w:pPr>
            <w:r>
              <w:rPr>
                <w:b/>
                <w:bCs/>
                <w:color w:val="000000"/>
                <w:sz w:val="22"/>
                <w:szCs w:val="22"/>
              </w:rPr>
              <w:t xml:space="preserve">Ensemble  Voting </w:t>
            </w:r>
          </w:p>
        </w:tc>
        <w:tc>
          <w:tcPr>
            <w:tcW w:w="3300" w:type="dxa"/>
            <w:gridSpan w:val="3"/>
            <w:tcBorders>
              <w:top w:val="single" w:color="000000" w:sz="4" w:space="0"/>
              <w:left w:val="nil"/>
              <w:bottom w:val="single" w:color="000000" w:sz="4" w:space="0"/>
              <w:right w:val="single" w:color="000000" w:sz="4" w:space="0"/>
            </w:tcBorders>
            <w:shd w:val="clear" w:color="000000" w:fill="F2F2F2"/>
          </w:tcPr>
          <w:p>
            <w:pPr>
              <w:jc w:val="center"/>
              <w:rPr>
                <w:b/>
                <w:bCs/>
                <w:color w:val="000000"/>
                <w:sz w:val="22"/>
                <w:szCs w:val="22"/>
              </w:rPr>
            </w:pPr>
            <w:r>
              <w:rPr>
                <w:b/>
                <w:bCs/>
                <w:color w:val="000000"/>
                <w:sz w:val="22"/>
                <w:szCs w:val="22"/>
              </w:rPr>
              <w:t>Ensemble  Boosting</w:t>
            </w:r>
          </w:p>
        </w:tc>
      </w:tr>
      <w:tr>
        <w:trPr>
          <w:trHeight w:val="300" w:hRule="atLeast"/>
        </w:trPr>
        <w:tc>
          <w:tcPr>
            <w:tcW w:w="3279" w:type="dxa"/>
            <w:tcBorders>
              <w:top w:val="single" w:color="000000" w:sz="4" w:space="0"/>
              <w:left w:val="single" w:color="000000" w:sz="4" w:space="0"/>
              <w:bottom w:val="single" w:color="000000" w:sz="4" w:space="0"/>
              <w:right w:val="single" w:color="000000" w:sz="4" w:space="0"/>
            </w:tcBorders>
            <w:shd w:val="clear" w:color="000000" w:fill="DAE9F8"/>
          </w:tcPr>
          <w:p>
            <w:pPr>
              <w:rPr>
                <w:b/>
                <w:bCs/>
                <w:color w:val="000000"/>
                <w:sz w:val="22"/>
                <w:szCs w:val="22"/>
              </w:rPr>
            </w:pPr>
            <w:r>
              <w:rPr>
                <w:b/>
                <w:bCs/>
                <w:color w:val="000000"/>
                <w:sz w:val="22"/>
                <w:szCs w:val="22"/>
              </w:rPr>
              <w:t>Class</w:t>
            </w:r>
          </w:p>
        </w:tc>
        <w:tc>
          <w:tcPr>
            <w:tcW w:w="1222" w:type="dxa"/>
            <w:tcBorders>
              <w:top w:val="single" w:color="000000" w:sz="4" w:space="0"/>
              <w:left w:val="nil"/>
              <w:bottom w:val="single" w:color="000000" w:sz="4" w:space="0"/>
              <w:right w:val="single" w:color="000000" w:sz="4" w:space="0"/>
            </w:tcBorders>
            <w:shd w:val="clear" w:color="000000" w:fill="D0D0D0"/>
          </w:tcPr>
          <w:p>
            <w:pPr>
              <w:rPr>
                <w:color w:val="212121"/>
                <w:sz w:val="22"/>
                <w:szCs w:val="22"/>
              </w:rPr>
            </w:pPr>
            <w:r>
              <w:rPr>
                <w:color w:val="212121"/>
                <w:sz w:val="22"/>
                <w:szCs w:val="22"/>
              </w:rPr>
              <w:t>precision</w:t>
            </w:r>
          </w:p>
        </w:tc>
        <w:tc>
          <w:tcPr>
            <w:tcW w:w="634" w:type="dxa"/>
            <w:tcBorders>
              <w:top w:val="single" w:color="000000" w:sz="4" w:space="0"/>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recall</w:t>
            </w:r>
          </w:p>
        </w:tc>
        <w:tc>
          <w:tcPr>
            <w:tcW w:w="1344" w:type="dxa"/>
            <w:tcBorders>
              <w:top w:val="single" w:color="000000" w:sz="4" w:space="0"/>
              <w:left w:val="nil"/>
              <w:bottom w:val="single" w:color="000000" w:sz="4" w:space="0"/>
              <w:right w:val="single" w:color="000000" w:sz="4" w:space="0"/>
            </w:tcBorders>
            <w:shd w:val="clear" w:color="000000" w:fill="D0D0D0"/>
          </w:tcPr>
          <w:p>
            <w:pPr>
              <w:rPr>
                <w:color w:val="212121"/>
                <w:sz w:val="22"/>
                <w:szCs w:val="22"/>
              </w:rPr>
            </w:pPr>
            <w:r>
              <w:rPr>
                <w:color w:val="212121"/>
                <w:sz w:val="22"/>
                <w:szCs w:val="22"/>
              </w:rPr>
              <w:t>f1-score</w:t>
            </w:r>
          </w:p>
        </w:tc>
        <w:tc>
          <w:tcPr>
            <w:tcW w:w="1399" w:type="dxa"/>
            <w:tcBorders>
              <w:top w:val="nil"/>
              <w:left w:val="nil"/>
              <w:bottom w:val="single" w:color="000000" w:sz="4" w:space="0"/>
              <w:right w:val="single" w:color="000000" w:sz="4" w:space="0"/>
            </w:tcBorders>
            <w:shd w:val="clear" w:color="000000" w:fill="F2F2F2"/>
          </w:tcPr>
          <w:p>
            <w:pPr>
              <w:rPr>
                <w:color w:val="212121"/>
                <w:sz w:val="22"/>
                <w:szCs w:val="22"/>
              </w:rPr>
            </w:pPr>
            <w:r>
              <w:rPr>
                <w:color w:val="212121"/>
                <w:sz w:val="22"/>
                <w:szCs w:val="22"/>
              </w:rPr>
              <w:t>precision</w:t>
            </w:r>
          </w:p>
        </w:tc>
        <w:tc>
          <w:tcPr>
            <w:tcW w:w="750" w:type="dxa"/>
            <w:tcBorders>
              <w:top w:val="nil"/>
              <w:left w:val="nil"/>
              <w:bottom w:val="single" w:color="000000" w:sz="4" w:space="0"/>
              <w:right w:val="single" w:color="000000" w:sz="4" w:space="0"/>
            </w:tcBorders>
            <w:shd w:val="clear" w:color="000000" w:fill="F2F2F2"/>
            <w:noWrap/>
          </w:tcPr>
          <w:p>
            <w:pPr>
              <w:rPr>
                <w:color w:val="212121"/>
                <w:sz w:val="22"/>
                <w:szCs w:val="22"/>
              </w:rPr>
            </w:pPr>
            <w:r>
              <w:rPr>
                <w:color w:val="212121"/>
                <w:sz w:val="22"/>
                <w:szCs w:val="22"/>
              </w:rPr>
              <w:t>recall</w:t>
            </w:r>
          </w:p>
        </w:tc>
        <w:tc>
          <w:tcPr>
            <w:tcW w:w="1152" w:type="dxa"/>
            <w:tcBorders>
              <w:top w:val="nil"/>
              <w:left w:val="nil"/>
              <w:bottom w:val="single" w:color="000000" w:sz="4" w:space="0"/>
              <w:right w:val="single" w:color="000000" w:sz="4" w:space="0"/>
            </w:tcBorders>
            <w:shd w:val="clear" w:color="000000" w:fill="F2F2F2"/>
          </w:tcPr>
          <w:p>
            <w:pPr>
              <w:rPr>
                <w:color w:val="212121"/>
                <w:sz w:val="22"/>
                <w:szCs w:val="22"/>
              </w:rPr>
            </w:pPr>
            <w:r>
              <w:rPr>
                <w:color w:val="212121"/>
                <w:sz w:val="22"/>
                <w:szCs w:val="22"/>
              </w:rPr>
              <w:t>f1-score</w:t>
            </w:r>
          </w:p>
        </w:tc>
        <w:tc>
          <w:tcPr>
            <w:tcW w:w="1335" w:type="dxa"/>
            <w:tcBorders>
              <w:top w:val="nil"/>
              <w:left w:val="nil"/>
              <w:bottom w:val="single" w:color="000000" w:sz="4" w:space="0"/>
              <w:right w:val="single" w:color="000000" w:sz="4" w:space="0"/>
            </w:tcBorders>
            <w:shd w:val="clear" w:color="000000" w:fill="D0D0D0"/>
          </w:tcPr>
          <w:p>
            <w:pPr>
              <w:rPr>
                <w:color w:val="212121"/>
                <w:sz w:val="22"/>
                <w:szCs w:val="22"/>
              </w:rPr>
            </w:pPr>
            <w:r>
              <w:rPr>
                <w:color w:val="212121"/>
                <w:sz w:val="22"/>
                <w:szCs w:val="22"/>
              </w:rPr>
              <w:t>precision</w:t>
            </w:r>
          </w:p>
        </w:tc>
        <w:tc>
          <w:tcPr>
            <w:tcW w:w="630"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recall</w:t>
            </w:r>
          </w:p>
        </w:tc>
        <w:tc>
          <w:tcPr>
            <w:tcW w:w="1335" w:type="dxa"/>
            <w:tcBorders>
              <w:top w:val="nil"/>
              <w:left w:val="nil"/>
              <w:bottom w:val="single" w:color="000000" w:sz="4" w:space="0"/>
              <w:right w:val="nil"/>
            </w:tcBorders>
            <w:shd w:val="clear" w:color="000000" w:fill="D0D0D0"/>
          </w:tcPr>
          <w:p>
            <w:pPr>
              <w:rPr>
                <w:color w:val="212121"/>
                <w:sz w:val="22"/>
                <w:szCs w:val="22"/>
              </w:rPr>
            </w:pPr>
            <w:r>
              <w:rPr>
                <w:color w:val="212121"/>
                <w:sz w:val="22"/>
                <w:szCs w:val="22"/>
              </w:rPr>
              <w:t>f1-score</w:t>
            </w:r>
          </w:p>
        </w:tc>
        <w:tc>
          <w:tcPr>
            <w:tcW w:w="1335" w:type="dxa"/>
            <w:tcBorders>
              <w:top w:val="nil"/>
              <w:left w:val="single" w:color="000000" w:sz="4" w:space="0"/>
              <w:bottom w:val="single" w:color="000000" w:sz="4" w:space="0"/>
              <w:right w:val="single" w:color="000000" w:sz="4" w:space="0"/>
            </w:tcBorders>
            <w:shd w:val="clear" w:color="000000" w:fill="F2F2F2"/>
          </w:tcPr>
          <w:p>
            <w:pPr>
              <w:rPr>
                <w:color w:val="212121"/>
                <w:sz w:val="22"/>
                <w:szCs w:val="22"/>
              </w:rPr>
            </w:pPr>
            <w:r>
              <w:rPr>
                <w:color w:val="212121"/>
                <w:sz w:val="22"/>
                <w:szCs w:val="22"/>
              </w:rPr>
              <w:t>precision</w:t>
            </w:r>
          </w:p>
        </w:tc>
        <w:tc>
          <w:tcPr>
            <w:tcW w:w="630" w:type="dxa"/>
            <w:tcBorders>
              <w:top w:val="nil"/>
              <w:left w:val="nil"/>
              <w:bottom w:val="single" w:color="000000" w:sz="4" w:space="0"/>
              <w:right w:val="single" w:color="000000" w:sz="4" w:space="0"/>
            </w:tcBorders>
            <w:shd w:val="clear" w:color="000000" w:fill="F2F2F2"/>
            <w:noWrap/>
          </w:tcPr>
          <w:p>
            <w:pPr>
              <w:rPr>
                <w:color w:val="212121"/>
                <w:sz w:val="22"/>
                <w:szCs w:val="22"/>
              </w:rPr>
            </w:pPr>
            <w:r>
              <w:rPr>
                <w:color w:val="212121"/>
                <w:sz w:val="22"/>
                <w:szCs w:val="22"/>
              </w:rPr>
              <w:t>recall</w:t>
            </w:r>
          </w:p>
        </w:tc>
        <w:tc>
          <w:tcPr>
            <w:tcW w:w="1335" w:type="dxa"/>
            <w:tcBorders>
              <w:top w:val="nil"/>
              <w:left w:val="nil"/>
              <w:bottom w:val="single" w:color="000000" w:sz="4" w:space="0"/>
              <w:right w:val="nil"/>
            </w:tcBorders>
            <w:shd w:val="clear" w:color="000000" w:fill="F2F2F2"/>
          </w:tcPr>
          <w:p>
            <w:pPr>
              <w:rPr>
                <w:color w:val="212121"/>
                <w:sz w:val="22"/>
                <w:szCs w:val="22"/>
              </w:rPr>
            </w:pPr>
            <w:r>
              <w:rPr>
                <w:color w:val="212121"/>
                <w:sz w:val="22"/>
                <w:szCs w:val="22"/>
              </w:rPr>
              <w:t>f1-score</w:t>
            </w:r>
          </w:p>
        </w:tc>
        <w:tc>
          <w:tcPr>
            <w:tcW w:w="1100" w:type="dxa"/>
            <w:tcBorders>
              <w:top w:val="nil"/>
              <w:left w:val="single" w:color="auto" w:sz="4" w:space="0"/>
              <w:bottom w:val="single" w:color="auto" w:sz="4" w:space="0"/>
              <w:right w:val="single" w:color="auto" w:sz="4" w:space="0"/>
            </w:tcBorders>
            <w:shd w:val="clear" w:color="000000" w:fill="D0D0D0"/>
          </w:tcPr>
          <w:p>
            <w:pPr>
              <w:rPr>
                <w:color w:val="212121"/>
                <w:sz w:val="22"/>
                <w:szCs w:val="22"/>
              </w:rPr>
            </w:pPr>
            <w:r>
              <w:rPr>
                <w:color w:val="212121"/>
                <w:sz w:val="22"/>
                <w:szCs w:val="22"/>
              </w:rPr>
              <w:t>precision</w:t>
            </w:r>
          </w:p>
        </w:tc>
        <w:tc>
          <w:tcPr>
            <w:tcW w:w="1100" w:type="dxa"/>
            <w:tcBorders>
              <w:top w:val="nil"/>
              <w:left w:val="nil"/>
              <w:bottom w:val="single" w:color="auto" w:sz="4" w:space="0"/>
              <w:right w:val="single" w:color="auto" w:sz="4" w:space="0"/>
            </w:tcBorders>
            <w:shd w:val="clear" w:color="000000" w:fill="D0D0D0"/>
            <w:noWrap/>
          </w:tcPr>
          <w:p>
            <w:pPr>
              <w:rPr>
                <w:color w:val="212121"/>
                <w:sz w:val="22"/>
                <w:szCs w:val="22"/>
              </w:rPr>
            </w:pPr>
            <w:r>
              <w:rPr>
                <w:color w:val="212121"/>
                <w:sz w:val="22"/>
                <w:szCs w:val="22"/>
              </w:rPr>
              <w:t>recall</w:t>
            </w:r>
          </w:p>
        </w:tc>
        <w:tc>
          <w:tcPr>
            <w:tcW w:w="1100" w:type="dxa"/>
            <w:tcBorders>
              <w:top w:val="nil"/>
              <w:left w:val="nil"/>
              <w:bottom w:val="single" w:color="auto" w:sz="4" w:space="0"/>
              <w:right w:val="single" w:color="auto" w:sz="4" w:space="0"/>
            </w:tcBorders>
            <w:shd w:val="clear" w:color="000000" w:fill="D0D0D0"/>
          </w:tcPr>
          <w:p>
            <w:pPr>
              <w:rPr>
                <w:color w:val="212121"/>
                <w:sz w:val="22"/>
                <w:szCs w:val="22"/>
              </w:rPr>
            </w:pPr>
            <w:r>
              <w:rPr>
                <w:color w:val="212121"/>
                <w:sz w:val="22"/>
                <w:szCs w:val="22"/>
              </w:rPr>
              <w:t>f1-score</w:t>
            </w:r>
          </w:p>
        </w:tc>
        <w:tc>
          <w:tcPr>
            <w:tcW w:w="1335" w:type="dxa"/>
            <w:tcBorders>
              <w:top w:val="nil"/>
              <w:left w:val="nil"/>
              <w:bottom w:val="single" w:color="000000" w:sz="4" w:space="0"/>
              <w:right w:val="single" w:color="000000" w:sz="4" w:space="0"/>
            </w:tcBorders>
            <w:shd w:val="clear" w:color="000000" w:fill="F2F2F2"/>
          </w:tcPr>
          <w:p>
            <w:pPr>
              <w:rPr>
                <w:color w:val="212121"/>
                <w:sz w:val="22"/>
                <w:szCs w:val="22"/>
              </w:rPr>
            </w:pPr>
            <w:r>
              <w:rPr>
                <w:color w:val="212121"/>
                <w:sz w:val="22"/>
                <w:szCs w:val="22"/>
              </w:rPr>
              <w:t>precision</w:t>
            </w:r>
          </w:p>
        </w:tc>
        <w:tc>
          <w:tcPr>
            <w:tcW w:w="630" w:type="dxa"/>
            <w:tcBorders>
              <w:top w:val="nil"/>
              <w:left w:val="nil"/>
              <w:bottom w:val="single" w:color="000000" w:sz="4" w:space="0"/>
              <w:right w:val="single" w:color="000000" w:sz="4" w:space="0"/>
            </w:tcBorders>
            <w:shd w:val="clear" w:color="000000" w:fill="F2F2F2"/>
            <w:noWrap/>
          </w:tcPr>
          <w:p>
            <w:pPr>
              <w:rPr>
                <w:color w:val="212121"/>
                <w:sz w:val="22"/>
                <w:szCs w:val="22"/>
              </w:rPr>
            </w:pPr>
            <w:r>
              <w:rPr>
                <w:color w:val="212121"/>
                <w:sz w:val="22"/>
                <w:szCs w:val="22"/>
              </w:rPr>
              <w:t>recall</w:t>
            </w:r>
          </w:p>
        </w:tc>
        <w:tc>
          <w:tcPr>
            <w:tcW w:w="1335" w:type="dxa"/>
            <w:tcBorders>
              <w:top w:val="nil"/>
              <w:left w:val="nil"/>
              <w:bottom w:val="single" w:color="000000" w:sz="4" w:space="0"/>
              <w:right w:val="single" w:color="000000" w:sz="4" w:space="0"/>
            </w:tcBorders>
            <w:shd w:val="clear" w:color="000000" w:fill="F2F2F2"/>
          </w:tcPr>
          <w:p>
            <w:pPr>
              <w:rPr>
                <w:color w:val="212121"/>
                <w:sz w:val="22"/>
                <w:szCs w:val="22"/>
              </w:rPr>
            </w:pPr>
            <w:r>
              <w:rPr>
                <w:color w:val="212121"/>
                <w:sz w:val="22"/>
                <w:szCs w:val="22"/>
              </w:rPr>
              <w:t>f1-score</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Backdoor_Malware</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0.86</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0.14</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0.24</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212121"/>
                <w:sz w:val="22"/>
                <w:szCs w:val="22"/>
              </w:rPr>
            </w:pPr>
            <w:r>
              <w:rPr>
                <w:color w:val="212121"/>
                <w:sz w:val="22"/>
                <w:szCs w:val="22"/>
              </w:rPr>
              <w:t>0.67</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0.03</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0.06</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0.53</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0.69</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0.32</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BenignTraffic</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0.89</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0.99</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0.94</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0.72</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0.95</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0.82</w:t>
            </w:r>
          </w:p>
        </w:tc>
        <w:tc>
          <w:tcPr>
            <w:tcW w:w="1335" w:type="dxa"/>
            <w:tcBorders>
              <w:top w:val="nil"/>
              <w:left w:val="nil"/>
              <w:bottom w:val="single" w:color="000000" w:sz="4" w:space="0"/>
              <w:right w:val="single" w:color="000000" w:sz="4" w:space="0"/>
            </w:tcBorders>
            <w:shd w:val="clear" w:color="000000" w:fill="D0D0D0"/>
            <w:noWrap/>
          </w:tcPr>
          <w:p>
            <w:pPr>
              <w:jc w:val="right"/>
              <w:rPr>
                <w:color w:val="212121"/>
                <w:sz w:val="22"/>
                <w:szCs w:val="22"/>
              </w:rPr>
            </w:pPr>
            <w:r>
              <w:rPr>
                <w:color w:val="212121"/>
                <w:sz w:val="22"/>
                <w:szCs w:val="22"/>
              </w:rPr>
              <w:t>0.84</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0.89</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0.94</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0.65</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0.09</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0.15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0.66</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BrowserHijacking</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0.89</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0.26</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0.4</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0.92</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0.2</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0.59</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0.73</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0.06</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CommandInjection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0.81</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0.28</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0.42</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0.95</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0.18</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0.3</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0.56</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0.71</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0.21</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DDoS-ACK_Fragmentation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0.99</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0.99</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0.06</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0.85</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0.88</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0.87</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DDoS-HTTP_Flood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0.99</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0.98</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0.98</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0.57</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0.96</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0.84</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0.79</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0.88</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0.16</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DDoS-ICMP_Flood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0.49</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0.58</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0.53</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0.65</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DDoS-ICMP_Fragmentation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0.99</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DDoS-PSHACK_Flood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0.99</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0.97</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0.98</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0.96</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DDoS-RSTFINFlood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0.98</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0.06</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0.11</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DDoS-SYN_Flood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0.62</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0.02</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0.04</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DDoS-SlowLoris</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0.92</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0.99</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0.96</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0.55</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0.46</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0.96</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0.94</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0.61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0.18</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DDoS-SynonymousIP_Flood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0.34</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0.52</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0.41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0.96</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0.96</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0.96</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DDoS-TCP_Flood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0.41</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0.99</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0.58</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0.58</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0.02</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0.04</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DDoS-UDP_Flood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0.98</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0.02</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0.04</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0.36</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0.52</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DDoS-UDP_Fragmentation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0.99</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0.94</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0.23</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w:t>
            </w:r>
          </w:p>
        </w:tc>
        <w:tc>
          <w:tcPr>
            <w:tcW w:w="1100" w:type="dxa"/>
            <w:tcBorders>
              <w:top w:val="nil"/>
              <w:left w:val="nil"/>
              <w:bottom w:val="single" w:color="auto" w:sz="4" w:space="0"/>
              <w:right w:val="single" w:color="auto" w:sz="4" w:space="0"/>
            </w:tcBorders>
            <w:shd w:val="clear" w:color="000000" w:fill="D0D0D0"/>
          </w:tcPr>
          <w:p>
            <w:pPr>
              <w:jc w:val="right"/>
              <w:rPr>
                <w:color w:val="000000"/>
                <w:sz w:val="22"/>
                <w:szCs w:val="22"/>
              </w:rPr>
            </w:pPr>
            <w:r>
              <w:rPr>
                <w:color w:val="000000" w:themeColor="text1"/>
                <w:sz w:val="22"/>
                <w:szCs w:val="22"/>
                <w14:textFill>
                  <w14:solidFill>
                    <w14:schemeClr w14:val="tx1"/>
                  </w14:solidFill>
                </w14:textFill>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0.22</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0.35</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DNS_Spoofing</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0.83</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0.75</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0.79</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0.08</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0.15</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0.84</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0.67</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0.74</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0.75</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0.8</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0.14</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0.95</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0.66</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DictionaryBruteForce</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0.97</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0.44</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0.6</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0.32</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0.57</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0.72</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0.48</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0.18</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0.26</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DoS-HTTP_Flood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0.99</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0.94</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0.98</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0.96</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0.18</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0.84</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0.29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0.33</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DoS-SYN_Flood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0.8</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0.11</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0.19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0.15</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0.93</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0.27</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DoS-TCP_Flood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0.37</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0.99</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0.54</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0.34</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0.07</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0.12</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DoS-UDP_Flood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single" w:color="auto" w:sz="4" w:space="0"/>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0.38</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0.99</w:t>
            </w:r>
          </w:p>
        </w:tc>
        <w:tc>
          <w:tcPr>
            <w:tcW w:w="1100" w:type="dxa"/>
            <w:tcBorders>
              <w:top w:val="nil"/>
              <w:left w:val="nil"/>
              <w:bottom w:val="single" w:color="auto" w:sz="4" w:space="0"/>
              <w:right w:val="single" w:color="auto" w:sz="4" w:space="0"/>
            </w:tcBorders>
            <w:shd w:val="clear" w:color="000000" w:fill="D0D0D0"/>
            <w:noWrap/>
          </w:tcPr>
          <w:p>
            <w:pPr>
              <w:jc w:val="right"/>
              <w:rPr>
                <w:color w:val="000000"/>
                <w:sz w:val="22"/>
                <w:szCs w:val="22"/>
              </w:rPr>
            </w:pPr>
            <w:r>
              <w:rPr>
                <w:color w:val="000000"/>
                <w:sz w:val="22"/>
                <w:szCs w:val="22"/>
              </w:rPr>
              <w:t>0.55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0.39</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MITM-ArpSpoofing</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0.91</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0.85</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0.88</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0.78</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0.51</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85</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0.94</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0.89</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0.13</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0.23</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0.67</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Mirai-greeth_flood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0.58</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0.73</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0.73</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Mirai-greip_flood</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0.96</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0.97</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0.66</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0.02</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0.03</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0.42</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Mirai-udpplain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1</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0.98</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0.01</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Recon-HostDiscovery</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0.87</w:t>
            </w:r>
          </w:p>
        </w:tc>
        <w:tc>
          <w:tcPr>
            <w:tcW w:w="63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0.86</w:t>
            </w:r>
          </w:p>
        </w:tc>
        <w:tc>
          <w:tcPr>
            <w:tcW w:w="1344"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0.87</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0.41</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0.53</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0.46</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0.81</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0.83</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0.82</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0.89</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0.87</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0.88</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0.92</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0.94</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0.24</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0.67</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Recon-OSScan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0.84</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0.6</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0.7</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0.33</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0.87</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0.36</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0.51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0.73</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0.05</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0.02</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0.04</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0.92</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0.65</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Recon-PingSweep</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0.5</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0.03</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0.6</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0.6</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0.03</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0.06</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0.74</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0.2</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0.18</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Recon-PortScan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0.83</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0.64</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0.72</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0.42</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0.09</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0.15</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0.85</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0.48</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0.61</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0.87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0.74</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0.03</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0.08</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0.04</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0.59</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0.59</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SqlInjection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0.92</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0.21</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0.35</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0.16</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0.55</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0.75</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0.18</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Uploading_Attack</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0.5</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0.02</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0.04</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0.75</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0.11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VulnerabilityScan</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0.96</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0.99</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0.98</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0.18</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0.98</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0.31</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0.92</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0.95</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0.91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0.12</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0.99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0.21</w:t>
            </w:r>
          </w:p>
        </w:tc>
      </w:tr>
      <w:tr>
        <w:trPr>
          <w:trHeight w:val="300" w:hRule="atLeast"/>
        </w:trPr>
        <w:tc>
          <w:tcPr>
            <w:tcW w:w="3279" w:type="dxa"/>
            <w:tcBorders>
              <w:top w:val="nil"/>
              <w:left w:val="single" w:color="000000" w:sz="4" w:space="0"/>
              <w:bottom w:val="single" w:color="000000" w:sz="4" w:space="0"/>
              <w:right w:val="single" w:color="000000" w:sz="4" w:space="0"/>
            </w:tcBorders>
            <w:shd w:val="clear" w:color="000000" w:fill="DAE9F8"/>
          </w:tcPr>
          <w:p>
            <w:pPr>
              <w:rPr>
                <w:color w:val="212121"/>
                <w:sz w:val="22"/>
                <w:szCs w:val="22"/>
              </w:rPr>
            </w:pPr>
            <w:r>
              <w:rPr>
                <w:color w:val="212121"/>
                <w:sz w:val="22"/>
                <w:szCs w:val="22"/>
              </w:rPr>
              <w:t>XSS</w:t>
            </w:r>
          </w:p>
        </w:tc>
        <w:tc>
          <w:tcPr>
            <w:tcW w:w="1222" w:type="dxa"/>
            <w:tcBorders>
              <w:top w:val="nil"/>
              <w:left w:val="nil"/>
              <w:bottom w:val="single" w:color="000000" w:sz="4" w:space="0"/>
              <w:right w:val="single" w:color="000000" w:sz="4" w:space="0"/>
            </w:tcBorders>
            <w:shd w:val="clear" w:color="000000" w:fill="D0D0D0"/>
            <w:noWrap/>
          </w:tcPr>
          <w:p>
            <w:pPr>
              <w:rPr>
                <w:color w:val="212121"/>
                <w:sz w:val="22"/>
                <w:szCs w:val="22"/>
              </w:rPr>
            </w:pPr>
            <w:r>
              <w:rPr>
                <w:color w:val="212121"/>
                <w:sz w:val="22"/>
                <w:szCs w:val="22"/>
              </w:rPr>
              <w:t>0.58</w:t>
            </w:r>
          </w:p>
        </w:tc>
        <w:tc>
          <w:tcPr>
            <w:tcW w:w="63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0.14</w:t>
            </w:r>
          </w:p>
        </w:tc>
        <w:tc>
          <w:tcPr>
            <w:tcW w:w="1344" w:type="dxa"/>
            <w:tcBorders>
              <w:top w:val="nil"/>
              <w:left w:val="nil"/>
              <w:bottom w:val="single" w:color="000000" w:sz="4" w:space="0"/>
              <w:right w:val="single" w:color="000000" w:sz="4" w:space="0"/>
            </w:tcBorders>
            <w:shd w:val="clear" w:color="000000" w:fill="D0D0D0"/>
            <w:noWrap/>
          </w:tcPr>
          <w:p>
            <w:pPr>
              <w:rPr>
                <w:color w:val="000000"/>
                <w:sz w:val="22"/>
                <w:szCs w:val="22"/>
              </w:rPr>
            </w:pPr>
            <w:r>
              <w:rPr>
                <w:color w:val="000000"/>
                <w:sz w:val="22"/>
                <w:szCs w:val="22"/>
              </w:rPr>
              <w:t>0.22</w:t>
            </w:r>
          </w:p>
        </w:tc>
        <w:tc>
          <w:tcPr>
            <w:tcW w:w="1399"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75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152"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w:t>
            </w:r>
          </w:p>
        </w:tc>
        <w:tc>
          <w:tcPr>
            <w:tcW w:w="1335"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0.8</w:t>
            </w:r>
          </w:p>
        </w:tc>
        <w:tc>
          <w:tcPr>
            <w:tcW w:w="63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0.03</w:t>
            </w:r>
          </w:p>
        </w:tc>
        <w:tc>
          <w:tcPr>
            <w:tcW w:w="1335" w:type="dxa"/>
            <w:tcBorders>
              <w:top w:val="nil"/>
              <w:left w:val="nil"/>
              <w:bottom w:val="single" w:color="000000" w:sz="4" w:space="0"/>
              <w:right w:val="nil"/>
            </w:tcBorders>
            <w:shd w:val="clear" w:color="000000" w:fill="D0D0D0"/>
            <w:noWrap/>
          </w:tcPr>
          <w:p>
            <w:pPr>
              <w:jc w:val="right"/>
              <w:rPr>
                <w:color w:val="000000"/>
                <w:sz w:val="22"/>
                <w:szCs w:val="22"/>
              </w:rPr>
            </w:pPr>
            <w:r>
              <w:rPr>
                <w:color w:val="000000"/>
                <w:sz w:val="22"/>
                <w:szCs w:val="22"/>
              </w:rPr>
              <w:t>0.05</w:t>
            </w:r>
          </w:p>
        </w:tc>
        <w:tc>
          <w:tcPr>
            <w:tcW w:w="1335" w:type="dxa"/>
            <w:tcBorders>
              <w:top w:val="nil"/>
              <w:left w:val="single" w:color="000000" w:sz="4" w:space="0"/>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1</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0.49</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0.66</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0.01</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0.04</w:t>
            </w:r>
          </w:p>
        </w:tc>
        <w:tc>
          <w:tcPr>
            <w:tcW w:w="1100" w:type="dxa"/>
            <w:tcBorders>
              <w:top w:val="nil"/>
              <w:left w:val="nil"/>
              <w:bottom w:val="single" w:color="000000" w:sz="4" w:space="0"/>
              <w:right w:val="single" w:color="000000" w:sz="4" w:space="0"/>
            </w:tcBorders>
            <w:shd w:val="clear" w:color="000000" w:fill="D0D0D0"/>
            <w:noWrap/>
          </w:tcPr>
          <w:p>
            <w:pPr>
              <w:jc w:val="right"/>
              <w:rPr>
                <w:color w:val="000000"/>
                <w:sz w:val="22"/>
                <w:szCs w:val="22"/>
              </w:rPr>
            </w:pPr>
            <w:r>
              <w:rPr>
                <w:color w:val="000000"/>
                <w:sz w:val="22"/>
                <w:szCs w:val="22"/>
              </w:rPr>
              <w:t>0.01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0.67</w:t>
            </w:r>
          </w:p>
        </w:tc>
        <w:tc>
          <w:tcPr>
            <w:tcW w:w="630"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0.51</w:t>
            </w:r>
          </w:p>
        </w:tc>
        <w:tc>
          <w:tcPr>
            <w:tcW w:w="1335" w:type="dxa"/>
            <w:tcBorders>
              <w:top w:val="nil"/>
              <w:left w:val="nil"/>
              <w:bottom w:val="single" w:color="000000" w:sz="4" w:space="0"/>
              <w:right w:val="single" w:color="000000" w:sz="4" w:space="0"/>
            </w:tcBorders>
            <w:shd w:val="clear" w:color="000000" w:fill="F2F2F2"/>
            <w:noWrap/>
          </w:tcPr>
          <w:p>
            <w:pPr>
              <w:jc w:val="right"/>
              <w:rPr>
                <w:color w:val="000000"/>
                <w:sz w:val="22"/>
                <w:szCs w:val="22"/>
              </w:rPr>
            </w:pPr>
            <w:r>
              <w:rPr>
                <w:color w:val="000000"/>
                <w:sz w:val="22"/>
                <w:szCs w:val="22"/>
              </w:rPr>
              <w:t>0.58</w:t>
            </w:r>
          </w:p>
        </w:tc>
      </w:tr>
      <w:tr>
        <w:trPr>
          <w:trHeight w:val="280" w:hRule="atLeast"/>
        </w:trPr>
        <w:tc>
          <w:tcPr>
            <w:tcW w:w="3279" w:type="dxa"/>
            <w:tcBorders>
              <w:top w:val="nil"/>
              <w:left w:val="single" w:color="000000" w:sz="4" w:space="0"/>
              <w:bottom w:val="single" w:color="000000" w:sz="4" w:space="0"/>
              <w:right w:val="single" w:color="000000" w:sz="4" w:space="0"/>
            </w:tcBorders>
            <w:shd w:val="clear" w:color="000000" w:fill="DAE9F8"/>
            <w:noWrap/>
          </w:tcPr>
          <w:p>
            <w:pPr>
              <w:rPr>
                <w:b/>
                <w:bCs/>
                <w:color w:val="212121"/>
                <w:sz w:val="22"/>
                <w:szCs w:val="22"/>
              </w:rPr>
            </w:pPr>
            <w:r>
              <w:rPr>
                <w:b/>
                <w:bCs/>
                <w:color w:val="212121"/>
                <w:sz w:val="22"/>
                <w:szCs w:val="22"/>
              </w:rPr>
              <w:t>Accuracy</w:t>
            </w:r>
          </w:p>
        </w:tc>
        <w:tc>
          <w:tcPr>
            <w:tcW w:w="3200" w:type="dxa"/>
            <w:gridSpan w:val="3"/>
            <w:tcBorders>
              <w:top w:val="single" w:color="000000" w:sz="4" w:space="0"/>
              <w:left w:val="nil"/>
              <w:bottom w:val="single" w:color="000000" w:sz="4" w:space="0"/>
              <w:right w:val="single" w:color="000000" w:sz="4" w:space="0"/>
            </w:tcBorders>
            <w:shd w:val="clear" w:color="000000" w:fill="D0D0D0"/>
            <w:noWrap/>
          </w:tcPr>
          <w:p>
            <w:pPr>
              <w:jc w:val="center"/>
              <w:rPr>
                <w:b/>
                <w:bCs/>
                <w:color w:val="212121"/>
                <w:sz w:val="22"/>
                <w:szCs w:val="22"/>
              </w:rPr>
            </w:pPr>
            <w:r>
              <w:rPr>
                <w:b/>
                <w:bCs/>
                <w:color w:val="212121"/>
                <w:sz w:val="22"/>
                <w:szCs w:val="22"/>
              </w:rPr>
              <w:t>0.9947</w:t>
            </w:r>
          </w:p>
        </w:tc>
        <w:tc>
          <w:tcPr>
            <w:tcW w:w="3301" w:type="dxa"/>
            <w:gridSpan w:val="3"/>
            <w:tcBorders>
              <w:top w:val="single" w:color="000000" w:sz="4" w:space="0"/>
              <w:left w:val="nil"/>
              <w:bottom w:val="single" w:color="000000" w:sz="4" w:space="0"/>
              <w:right w:val="single" w:color="000000" w:sz="4" w:space="0"/>
            </w:tcBorders>
            <w:shd w:val="clear" w:color="000000" w:fill="F2F2F2"/>
            <w:noWrap/>
          </w:tcPr>
          <w:p>
            <w:pPr>
              <w:jc w:val="center"/>
              <w:rPr>
                <w:b/>
                <w:bCs/>
                <w:color w:val="212121"/>
                <w:sz w:val="22"/>
                <w:szCs w:val="22"/>
              </w:rPr>
            </w:pPr>
            <w:r>
              <w:rPr>
                <w:b/>
                <w:bCs/>
                <w:color w:val="212121"/>
                <w:sz w:val="22"/>
                <w:szCs w:val="22"/>
              </w:rPr>
              <w:t>0.965</w:t>
            </w:r>
          </w:p>
        </w:tc>
        <w:tc>
          <w:tcPr>
            <w:tcW w:w="3300" w:type="dxa"/>
            <w:gridSpan w:val="3"/>
            <w:tcBorders>
              <w:top w:val="single" w:color="000000" w:sz="4" w:space="0"/>
              <w:left w:val="nil"/>
              <w:bottom w:val="single" w:color="000000" w:sz="4" w:space="0"/>
              <w:right w:val="single" w:color="000000" w:sz="4" w:space="0"/>
            </w:tcBorders>
            <w:shd w:val="clear" w:color="000000" w:fill="D0D0D0"/>
            <w:noWrap/>
          </w:tcPr>
          <w:p>
            <w:pPr>
              <w:jc w:val="center"/>
              <w:rPr>
                <w:b/>
                <w:bCs/>
                <w:color w:val="212121"/>
                <w:sz w:val="22"/>
                <w:szCs w:val="22"/>
              </w:rPr>
            </w:pPr>
            <w:r>
              <w:rPr>
                <w:b/>
                <w:bCs/>
                <w:color w:val="212121"/>
                <w:sz w:val="22"/>
                <w:szCs w:val="22"/>
              </w:rPr>
              <w:t>0.9918</w:t>
            </w:r>
          </w:p>
        </w:tc>
        <w:tc>
          <w:tcPr>
            <w:tcW w:w="3300" w:type="dxa"/>
            <w:gridSpan w:val="3"/>
            <w:tcBorders>
              <w:top w:val="single" w:color="000000" w:sz="4" w:space="0"/>
              <w:left w:val="nil"/>
              <w:bottom w:val="single" w:color="000000" w:sz="4" w:space="0"/>
              <w:right w:val="single" w:color="000000" w:sz="4" w:space="0"/>
            </w:tcBorders>
            <w:shd w:val="clear" w:color="000000" w:fill="F2F2F2"/>
            <w:noWrap/>
          </w:tcPr>
          <w:p>
            <w:pPr>
              <w:jc w:val="center"/>
              <w:rPr>
                <w:b/>
                <w:bCs/>
                <w:color w:val="212121"/>
                <w:sz w:val="22"/>
                <w:szCs w:val="22"/>
              </w:rPr>
            </w:pPr>
            <w:r>
              <w:rPr>
                <w:b/>
                <w:bCs/>
                <w:color w:val="212121"/>
                <w:sz w:val="22"/>
                <w:szCs w:val="22"/>
              </w:rPr>
              <w:t>0.9955</w:t>
            </w:r>
          </w:p>
        </w:tc>
        <w:tc>
          <w:tcPr>
            <w:tcW w:w="3300" w:type="dxa"/>
            <w:gridSpan w:val="3"/>
            <w:tcBorders>
              <w:top w:val="single" w:color="000000" w:sz="4" w:space="0"/>
              <w:left w:val="nil"/>
              <w:bottom w:val="single" w:color="000000" w:sz="4" w:space="0"/>
              <w:right w:val="single" w:color="000000" w:sz="4" w:space="0"/>
            </w:tcBorders>
            <w:shd w:val="clear" w:color="000000" w:fill="D0D0D0"/>
            <w:noWrap/>
          </w:tcPr>
          <w:p>
            <w:pPr>
              <w:jc w:val="center"/>
              <w:rPr>
                <w:b/>
                <w:bCs/>
                <w:color w:val="212121"/>
                <w:sz w:val="22"/>
                <w:szCs w:val="22"/>
              </w:rPr>
            </w:pPr>
            <w:r>
              <w:rPr>
                <w:b/>
                <w:bCs/>
                <w:color w:val="212121"/>
                <w:sz w:val="22"/>
                <w:szCs w:val="22"/>
              </w:rPr>
              <w:t>0.6101</w:t>
            </w:r>
          </w:p>
        </w:tc>
        <w:tc>
          <w:tcPr>
            <w:tcW w:w="3300" w:type="dxa"/>
            <w:gridSpan w:val="3"/>
            <w:tcBorders>
              <w:top w:val="single" w:color="000000" w:sz="4" w:space="0"/>
              <w:left w:val="nil"/>
              <w:bottom w:val="single" w:color="000000" w:sz="4" w:space="0"/>
              <w:right w:val="single" w:color="000000" w:sz="4" w:space="0"/>
            </w:tcBorders>
            <w:shd w:val="clear" w:color="000000" w:fill="F2F2F2"/>
            <w:noWrap/>
          </w:tcPr>
          <w:p>
            <w:pPr>
              <w:jc w:val="center"/>
              <w:rPr>
                <w:b/>
                <w:bCs/>
                <w:color w:val="212121"/>
                <w:sz w:val="22"/>
                <w:szCs w:val="22"/>
              </w:rPr>
            </w:pPr>
            <w:r>
              <w:rPr>
                <w:b/>
                <w:bCs/>
                <w:color w:val="212121"/>
                <w:sz w:val="22"/>
                <w:szCs w:val="22"/>
              </w:rPr>
              <w:t>0.41</w:t>
            </w:r>
          </w:p>
        </w:tc>
      </w:tr>
    </w:tbl>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pacing w:line="360" w:lineRule="auto"/>
        <w:jc w:val="both"/>
        <w:rPr>
          <w:rFonts w:eastAsia="system-ui"/>
          <w:lang w:val="en-US"/>
        </w:rPr>
      </w:pPr>
      <w:r>
        <w:rPr>
          <w:rFonts w:eastAsia="system-ui"/>
          <w:color w:val="0D0D0D" w:themeColor="text1" w:themeTint="F2"/>
          <w:lang w:val="en-US"/>
          <w14:textFill>
            <w14:solidFill>
              <w14:schemeClr w14:val="tx1">
                <w14:lumMod w14:val="95000"/>
                <w14:lumOff w14:val="5000"/>
              </w14:schemeClr>
            </w14:solidFill>
          </w14:textFill>
        </w:rPr>
        <w:t xml:space="preserve">For use cases where a balance between precision and recall is critical, such as in intrusion detection systems, the </w:t>
      </w:r>
      <w:r>
        <w:rPr>
          <w:rFonts w:eastAsia="system-ui"/>
          <w:b/>
          <w:bCs/>
          <w:color w:val="0D0D0D" w:themeColor="text1" w:themeTint="F2"/>
          <w:lang w:val="en-US"/>
          <w14:textFill>
            <w14:solidFill>
              <w14:schemeClr w14:val="tx1">
                <w14:lumMod w14:val="95000"/>
                <w14:lumOff w14:val="5000"/>
              </w14:schemeClr>
            </w14:solidFill>
          </w14:textFill>
        </w:rPr>
        <w:t>Ensemble Random Subspace Method</w:t>
      </w:r>
      <w:r>
        <w:rPr>
          <w:rFonts w:eastAsia="system-ui"/>
          <w:color w:val="0D0D0D" w:themeColor="text1" w:themeTint="F2"/>
          <w:lang w:val="en-US"/>
          <w14:textFill>
            <w14:solidFill>
              <w14:schemeClr w14:val="tx1">
                <w14:lumMod w14:val="95000"/>
                <w14:lumOff w14:val="5000"/>
              </w14:schemeClr>
            </w14:solidFill>
          </w14:textFill>
        </w:rPr>
        <w:t xml:space="preserve"> appears to be the most suitable choice due to its consistently high performance across different classes. However, depending on specific requirements and computational constraints, other ensemble methods like the </w:t>
      </w:r>
      <w:r>
        <w:rPr>
          <w:rFonts w:eastAsia="system-ui"/>
          <w:b/>
          <w:bCs/>
          <w:color w:val="0D0D0D" w:themeColor="text1" w:themeTint="F2"/>
          <w:lang w:val="en-US"/>
          <w14:textFill>
            <w14:solidFill>
              <w14:schemeClr w14:val="tx1">
                <w14:lumMod w14:val="95000"/>
                <w14:lumOff w14:val="5000"/>
              </w14:schemeClr>
            </w14:solidFill>
          </w14:textFill>
        </w:rPr>
        <w:t xml:space="preserve">Bayesian Model Averaging </w:t>
      </w:r>
      <w:r>
        <w:rPr>
          <w:rFonts w:eastAsia="system-ui"/>
          <w:color w:val="0D0D0D" w:themeColor="text1" w:themeTint="F2"/>
          <w:lang w:val="en-US"/>
          <w14:textFill>
            <w14:solidFill>
              <w14:schemeClr w14:val="tx1">
                <w14:lumMod w14:val="95000"/>
                <w14:lumOff w14:val="5000"/>
              </w14:schemeClr>
            </w14:solidFill>
          </w14:textFill>
        </w:rPr>
        <w:t>could also be considered.</w:t>
      </w:r>
    </w:p>
    <w:p>
      <w:pPr>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p>
    <w:p>
      <w:pPr>
        <w:pStyle w:val="4"/>
        <w:numPr>
          <w:ilvl w:val="0"/>
          <w:numId w:val="0"/>
        </w:numPr>
        <w:rPr>
          <w:rFonts w:eastAsia="system-ui"/>
          <w:color w:val="0D0D0D" w:themeColor="text1" w:themeTint="F2"/>
          <w:lang w:val="en-US"/>
          <w14:textFill>
            <w14:solidFill>
              <w14:schemeClr w14:val="tx1">
                <w14:lumMod w14:val="95000"/>
                <w14:lumOff w14:val="5000"/>
              </w14:schemeClr>
            </w14:solidFill>
          </w14:textFill>
        </w:rPr>
      </w:pPr>
      <w:bookmarkStart w:id="162" w:name="_Toc164172952"/>
      <w:r>
        <w:rPr>
          <w:rFonts w:eastAsia="system-ui"/>
          <w:lang w:val="en-US"/>
        </w:rPr>
        <w:t>4.4.9. Visual Representation</w:t>
      </w:r>
      <w:bookmarkEnd w:id="162"/>
    </w:p>
    <w:p>
      <w:pPr>
        <w:shd w:val="clear" w:color="auto" w:fill="FFFFFF" w:themeFill="background1"/>
        <w:spacing w:after="300" w:line="360" w:lineRule="auto"/>
        <w:jc w:val="both"/>
        <w:rPr>
          <w:lang w:val="en-US"/>
        </w:rPr>
      </w:pPr>
      <w:r>
        <w:rPr>
          <w:rFonts w:eastAsia="system-ui"/>
          <w:color w:val="0D0D0D" w:themeColor="text1" w:themeTint="F2"/>
          <w:lang w:val="en-US"/>
          <w14:textFill>
            <w14:solidFill>
              <w14:schemeClr w14:val="tx1">
                <w14:lumMod w14:val="95000"/>
                <w14:lumOff w14:val="5000"/>
              </w14:schemeClr>
            </w14:solidFill>
          </w14:textFill>
        </w:rPr>
        <w:t>Figure 4.1 present a bar chart depicting the accuracy of each model showcases the Ensemble Random Subspace Method as the top performer, followed closely by the Random Forest model, while the Bayesian averaging algorithm exhibits the lowest accuracy among the evaluated models.</w:t>
      </w:r>
    </w:p>
    <w:p>
      <w:pPr>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p>
    <w:p>
      <w:pPr>
        <w:rPr>
          <w:rFonts w:ascii="Aptos" w:hAnsi="Aptos" w:eastAsia="Aptos" w:cs="Aptos"/>
          <w:color w:val="000000" w:themeColor="text1"/>
          <w:lang w:val="en-US"/>
          <w14:textFill>
            <w14:solidFill>
              <w14:schemeClr w14:val="tx1"/>
            </w14:solidFill>
          </w14:textFill>
        </w:rPr>
      </w:pPr>
    </w:p>
    <w:p>
      <w:r>
        <w:drawing>
          <wp:inline distT="0" distB="0" distL="0" distR="0">
            <wp:extent cx="5400040" cy="3150235"/>
            <wp:effectExtent l="0" t="0" r="10160" b="1206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pPr>
        <w:pStyle w:val="11"/>
      </w:pPr>
      <w:bookmarkStart w:id="163" w:name="_Toc164172775"/>
      <w:r>
        <w:t>Figure 4.</w:t>
      </w:r>
      <w:r>
        <w:fldChar w:fldCharType="begin"/>
      </w:r>
      <w:r>
        <w:instrText xml:space="preserve"> SEQ Figure \* ARABIC \s 1 </w:instrText>
      </w:r>
      <w:r>
        <w:fldChar w:fldCharType="separate"/>
      </w:r>
      <w:r>
        <w:t>9</w:t>
      </w:r>
      <w:r>
        <w:fldChar w:fldCharType="end"/>
      </w:r>
      <w:r>
        <w:t xml:space="preserve"> - Bar chart representation of the different algorithm accuracy.</w:t>
      </w:r>
      <w:bookmarkEnd w:id="163"/>
    </w:p>
    <w:p>
      <w:pPr>
        <w:pStyle w:val="3"/>
        <w:spacing w:line="360" w:lineRule="auto"/>
        <w:jc w:val="both"/>
      </w:pPr>
      <w:bookmarkStart w:id="164" w:name="_Toc164172953"/>
      <w:r>
        <w:t>4.5. Deployment</w:t>
      </w:r>
      <w:bookmarkEnd w:id="164"/>
    </w:p>
    <w:p>
      <w:pPr>
        <w:pStyle w:val="4"/>
        <w:numPr>
          <w:ilvl w:val="0"/>
          <w:numId w:val="0"/>
        </w:numPr>
        <w:spacing w:line="360" w:lineRule="auto"/>
        <w:jc w:val="both"/>
      </w:pPr>
      <w:bookmarkStart w:id="165" w:name="_Toc164172954"/>
      <w:r>
        <w:t>4.5.1. Research Question 3</w:t>
      </w:r>
      <w:bookmarkEnd w:id="165"/>
    </w:p>
    <w:p>
      <w:pPr>
        <w:spacing w:after="240" w:line="360" w:lineRule="auto"/>
        <w:jc w:val="both"/>
      </w:pPr>
      <w:r>
        <w:t>Can ML accurately distinguish between regular network activity and harmful operations in IoT environments?</w:t>
      </w:r>
    </w:p>
    <w:p>
      <w:pPr>
        <w:pStyle w:val="4"/>
        <w:numPr>
          <w:ilvl w:val="0"/>
          <w:numId w:val="0"/>
        </w:numPr>
        <w:spacing w:line="360" w:lineRule="auto"/>
        <w:jc w:val="both"/>
      </w:pPr>
      <w:bookmarkStart w:id="166" w:name="_Toc164172955"/>
      <w:r>
        <w:t>4.5.2. Answer 3</w:t>
      </w:r>
      <w:bookmarkEnd w:id="166"/>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ML holds considerable promise in accurately distinguishing between regular network activity and harmful operations in IoT environments, as evidenced by the different model evaluations. The results presented in this study indicate that ML models, particularly ensemble methods such as Random Forest and the Ensemble Random Subspace Method, demonstrate high accuracy in classifying network traffic and detecting malicious activities in IoT networks.</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One key aspect supporting ML's effectiveness in this context is its ability to analyze large volumes of heterogeneous data generated by IoT devices. Traditional rule-based approaches often struggle to handle the complexity and diversity of IoT data streams, whereas ML algorithms excel at extracting meaningful patterns and features from such datasets. For example, the Random Forest model, as presented in the result of the evaluation, has shown robust performance in accurately identifying various types of attacks, including DDoS attacks and malware infections, amidst benign IoT traffic.</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Moreover, the Ensemble Random Subspace Method, which leverages multiple models trained on different subsets of features, further enhances the accuracy and robustness of intrusion detection systems in IoT environments. By combining the strengths of different models, this ensemble approach effectively mitigates overfitting and captures diverse attack patterns, thereby improving overall detection performance. The research results indicate that this method consistently achieves high precision and recall scores across a wide range of attack scenarios, making it well-suited for real-world deployment in IoT security applications.</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Furthermore, the adaptability of ML models to evolving threats is a significant advantage in IoT security. ML algorithms can continuously learn and adapt to new attack patterns and variations, ensuring that IoT networks remain protected against emerging threats. This dynamic nature of ML-based intrusion detection systems enables proactive threat mitigation and reduces the reliance on static rule sets, which may quickly become outdated in the face of rapidly evolving attack strategies.</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In conclusion, the research findings strongly support the assertion that ML can accurately distinguish between regular network activity and harmful operations in IoT environments. The demonstrated success of ML models, particularly ensemble methods like Random Forest and the Ensemble Random Subspace Method, underscores their potential to significantly enhance the security posture of IoT networks by providing effective and adaptable intrusion detection capabilities. As IoT continues to proliferate across various domains, ML-based approaches are poised to play a crucial role in safeguarding these interconnected ecosystems against emerging cyber threats.</w:t>
      </w:r>
    </w:p>
    <w:p/>
    <w:p/>
    <w:p/>
    <w:p/>
    <w:p/>
    <w:p>
      <w:pPr>
        <w:pStyle w:val="2"/>
      </w:pPr>
      <w:bookmarkStart w:id="167" w:name="_Toc164172956"/>
      <w:r>
        <w:t>Chapter 5 - Discussion</w:t>
      </w:r>
      <w:bookmarkEnd w:id="167"/>
    </w:p>
    <w:p>
      <w:pPr>
        <w:shd w:val="clear" w:color="auto" w:fill="FFFFFF" w:themeFill="background1"/>
        <w:spacing w:after="300" w:line="360" w:lineRule="auto"/>
        <w:jc w:val="both"/>
      </w:pPr>
      <w:r>
        <w:rPr>
          <w:rFonts w:eastAsia="system-ui"/>
          <w:color w:val="0D0D0D" w:themeColor="text1" w:themeTint="F2"/>
          <w:lang w:val="en-US"/>
          <w14:textFill>
            <w14:solidFill>
              <w14:schemeClr w14:val="tx1">
                <w14:lumMod w14:val="95000"/>
                <w14:lumOff w14:val="5000"/>
              </w14:schemeClr>
            </w14:solidFill>
          </w14:textFill>
        </w:rPr>
        <w:t>In this chapter presents a comprehensive discussion of the findings presented in the preceding chapters, addressing the research questions and objectives outlined in the introduction. The discussion is structured around key themes and insights derived from the analysis, shedding light on the implications of the research and its contributions to the field.</w:t>
      </w:r>
    </w:p>
    <w:p>
      <w:pPr>
        <w:pStyle w:val="3"/>
        <w:spacing w:line="360" w:lineRule="auto"/>
        <w:jc w:val="both"/>
        <w:rPr>
          <w:rFonts w:cs="Times New Roman"/>
          <w:sz w:val="24"/>
        </w:rPr>
      </w:pPr>
      <w:bookmarkStart w:id="168" w:name="_Toc164172957"/>
      <w:r>
        <w:rPr>
          <w:rFonts w:eastAsia="system-ui"/>
          <w:lang w:val="en-US"/>
        </w:rPr>
        <w:t>5.1. Effectiveness of Machine Learning Models</w:t>
      </w:r>
      <w:bookmarkEnd w:id="168"/>
    </w:p>
    <w:p>
      <w:pPr>
        <w:shd w:val="clear" w:color="auto" w:fill="FFFFFF" w:themeFill="background1"/>
        <w:spacing w:after="300" w:line="360" w:lineRule="auto"/>
        <w:jc w:val="both"/>
      </w:pPr>
      <w:r>
        <w:rPr>
          <w:rFonts w:eastAsia="system-ui"/>
          <w:color w:val="0D0D0D" w:themeColor="text1" w:themeTint="F2"/>
          <w:lang w:val="en-US"/>
          <w14:textFill>
            <w14:solidFill>
              <w14:schemeClr w14:val="tx1">
                <w14:lumMod w14:val="95000"/>
                <w14:lumOff w14:val="5000"/>
              </w14:schemeClr>
            </w14:solidFill>
          </w14:textFill>
        </w:rPr>
        <w:t>The evaluation of various ML models, including Random Forest, Deep Neural Network, Ensemble Voting Method, Ensemble Random Subspace Method, Ensemble Bayesian Model Averaging, and Ensemble Boosting, revealed varying levels of effectiveness in distinguishing between regular network activity and harmful operations in IoT environments. While some models exhibited high accuracy and robustness, others struggled with certain types of attacks or suffered from overfitting issues. The Ensemble Random Subspace Method emerged as the top performer, showcasing consistent and balanced performance across different attack scenarios.</w:t>
      </w:r>
    </w:p>
    <w:p>
      <w:pPr>
        <w:pStyle w:val="3"/>
        <w:spacing w:line="360" w:lineRule="auto"/>
        <w:jc w:val="both"/>
        <w:rPr>
          <w:rFonts w:cs="Times New Roman"/>
          <w:lang w:val="en-US"/>
        </w:rPr>
      </w:pPr>
      <w:bookmarkStart w:id="169" w:name="_Toc164172958"/>
      <w:r>
        <w:rPr>
          <w:rFonts w:eastAsia="system-ui"/>
          <w:lang w:val="en-US"/>
        </w:rPr>
        <w:t>5.2</w:t>
      </w:r>
      <w:r>
        <w:rPr>
          <w:lang w:val="en-US"/>
        </w:rPr>
        <w:t>.</w:t>
      </w:r>
      <w:r>
        <w:rPr>
          <w:rFonts w:eastAsia="system-ui"/>
          <w:lang w:val="en-US"/>
        </w:rPr>
        <w:t xml:space="preserve"> Strengths and Weaknesses of ML Approaches</w:t>
      </w:r>
      <w:bookmarkEnd w:id="169"/>
    </w:p>
    <w:p>
      <w:pPr>
        <w:shd w:val="clear" w:color="auto" w:fill="FFFFFF" w:themeFill="background1"/>
        <w:spacing w:after="300" w:line="360" w:lineRule="auto"/>
        <w:jc w:val="both"/>
      </w:pPr>
      <w:r>
        <w:rPr>
          <w:rFonts w:eastAsia="system-ui"/>
          <w:color w:val="0D0D0D" w:themeColor="text1" w:themeTint="F2"/>
          <w:lang w:val="en-US"/>
          <w14:textFill>
            <w14:solidFill>
              <w14:schemeClr w14:val="tx1">
                <w14:lumMod w14:val="95000"/>
                <w14:lumOff w14:val="5000"/>
              </w14:schemeClr>
            </w14:solidFill>
          </w14:textFill>
        </w:rPr>
        <w:t>Each ML approach demonstrated unique strengths and weaknesses in the context of IoT security. Ensemble methods, such as the Ensemble Random Subspace Method, leveraged the diversity of base models to improve overall detection performance and mitigate the impact of noisy or imbalanced data. However, models like the Ensemble Boosting method exhibited limited effectiveness in enhancing accuracy, highlighting the importance of selecting appropriate algorithms based on the characteristics of the dataset and the nature of the attacks.</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Ensemble methods, such as the Ensemble Random Subspace Method, offer several advantages in IoT security:</w:t>
      </w:r>
    </w:p>
    <w:p>
      <w:pPr>
        <w:pStyle w:val="63"/>
        <w:numPr>
          <w:ilvl w:val="0"/>
          <w:numId w:val="32"/>
        </w:numPr>
        <w:shd w:val="clear" w:color="auto" w:fill="FFFFFF" w:themeFill="background1"/>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Improved Performance</w:t>
      </w:r>
      <w:r>
        <w:rPr>
          <w:rFonts w:eastAsia="system-ui"/>
          <w:color w:val="0D0D0D" w:themeColor="text1" w:themeTint="F2"/>
          <w:lang w:val="en-US"/>
          <w14:textFill>
            <w14:solidFill>
              <w14:schemeClr w14:val="tx1">
                <w14:lumMod w14:val="95000"/>
                <w14:lumOff w14:val="5000"/>
              </w14:schemeClr>
            </w14:solidFill>
          </w14:textFill>
        </w:rPr>
        <w:t>: By combining predictions from multiple base models trained on different subsets of features, ensemble methods can enhance overall detection performance. They leverage the diversity of individual models to capture a wide range of attack patterns and mitigate the impact of noisy or imbalanced data.</w:t>
      </w:r>
    </w:p>
    <w:p>
      <w:pPr>
        <w:pStyle w:val="63"/>
        <w:numPr>
          <w:ilvl w:val="0"/>
          <w:numId w:val="32"/>
        </w:numPr>
        <w:shd w:val="clear" w:color="auto" w:fill="FFFFFF" w:themeFill="background1"/>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Robustness</w:t>
      </w:r>
      <w:r>
        <w:rPr>
          <w:rFonts w:eastAsia="system-ui"/>
          <w:color w:val="0D0D0D" w:themeColor="text1" w:themeTint="F2"/>
          <w:lang w:val="en-US"/>
          <w14:textFill>
            <w14:solidFill>
              <w14:schemeClr w14:val="tx1">
                <w14:lumMod w14:val="95000"/>
                <w14:lumOff w14:val="5000"/>
              </w14:schemeClr>
            </w14:solidFill>
          </w14:textFill>
        </w:rPr>
        <w:t>: Ensemble methods are inherently robust against overfitting and model variance. By aggregating the predictions of diverse models, they can achieve more stable and reliable results, even in the presence of outliers or erroneous data.</w:t>
      </w:r>
    </w:p>
    <w:p>
      <w:pPr>
        <w:pStyle w:val="63"/>
        <w:numPr>
          <w:ilvl w:val="0"/>
          <w:numId w:val="32"/>
        </w:numPr>
        <w:shd w:val="clear" w:color="auto" w:fill="FFFFFF" w:themeFill="background1"/>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Flexibility</w:t>
      </w:r>
      <w:r>
        <w:rPr>
          <w:rFonts w:eastAsia="system-ui"/>
          <w:color w:val="0D0D0D" w:themeColor="text1" w:themeTint="F2"/>
          <w:lang w:val="en-US"/>
          <w14:textFill>
            <w14:solidFill>
              <w14:schemeClr w14:val="tx1">
                <w14:lumMod w14:val="95000"/>
                <w14:lumOff w14:val="5000"/>
              </w14:schemeClr>
            </w14:solidFill>
          </w14:textFill>
        </w:rPr>
        <w:t>: Ensemble methods are flexible and adaptable to different types of attacks and datasets. They can incorporate various base models, including decision trees, neural networks, and logistic regression, allowing for customization based on the specific characteristics of the IoT environment.</w:t>
      </w:r>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While ensemble methods generally offer promising results, not all ML models perform equally well in IoT security applications:</w:t>
      </w:r>
    </w:p>
    <w:p>
      <w:pPr>
        <w:pStyle w:val="63"/>
        <w:numPr>
          <w:ilvl w:val="0"/>
          <w:numId w:val="33"/>
        </w:numPr>
        <w:shd w:val="clear" w:color="auto" w:fill="FFFFFF" w:themeFill="background1"/>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Ensemble Boosting Method</w:t>
      </w:r>
      <w:r>
        <w:rPr>
          <w:rFonts w:eastAsia="system-ui"/>
          <w:color w:val="0D0D0D" w:themeColor="text1" w:themeTint="F2"/>
          <w:lang w:val="en-US"/>
          <w14:textFill>
            <w14:solidFill>
              <w14:schemeClr w14:val="tx1">
                <w14:lumMod w14:val="95000"/>
                <w14:lumOff w14:val="5000"/>
              </w14:schemeClr>
            </w14:solidFill>
          </w14:textFill>
        </w:rPr>
        <w:t>: Some models, such as the Ensemble Boosting method, may exhibit limited effectiveness in enhancing accuracy. This could be attributed to factors such as the complexity of the dataset, the nature of the attacks, or the inherent limitations of the boosting algorithm in capturing subtle patterns in the data.</w:t>
      </w:r>
    </w:p>
    <w:p>
      <w:pPr>
        <w:pStyle w:val="63"/>
        <w:numPr>
          <w:ilvl w:val="0"/>
          <w:numId w:val="33"/>
        </w:numPr>
        <w:shd w:val="clear" w:color="auto" w:fill="FFFFFF" w:themeFill="background1"/>
        <w:spacing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b/>
          <w:bCs/>
          <w:color w:val="0D0D0D" w:themeColor="text1" w:themeTint="F2"/>
          <w:lang w:val="en-US"/>
          <w14:textFill>
            <w14:solidFill>
              <w14:schemeClr w14:val="tx1">
                <w14:lumMod w14:val="95000"/>
                <w14:lumOff w14:val="5000"/>
              </w14:schemeClr>
            </w14:solidFill>
          </w14:textFill>
        </w:rPr>
        <w:t>Overfitting Concerns</w:t>
      </w:r>
      <w:r>
        <w:rPr>
          <w:rFonts w:eastAsia="system-ui"/>
          <w:color w:val="0D0D0D" w:themeColor="text1" w:themeTint="F2"/>
          <w:lang w:val="en-US"/>
          <w14:textFill>
            <w14:solidFill>
              <w14:schemeClr w14:val="tx1">
                <w14:lumMod w14:val="95000"/>
                <w14:lumOff w14:val="5000"/>
              </w14:schemeClr>
            </w14:solidFill>
          </w14:textFill>
        </w:rPr>
        <w:t>: Certain ML models, including deep neural networks, may be prone to overfitting, especially when trained on large and complex datasets. This can lead to a discrepancy between training and testing performance, compromising the model's generalization capabilities in real-world scenarios.</w:t>
      </w:r>
    </w:p>
    <w:p>
      <w:pPr>
        <w:pStyle w:val="3"/>
        <w:spacing w:line="360" w:lineRule="auto"/>
        <w:jc w:val="both"/>
        <w:rPr>
          <w:rFonts w:eastAsia="system-ui" w:cs="Times New Roman"/>
          <w:b w:val="0"/>
          <w:color w:val="0D0D0D" w:themeColor="text1" w:themeTint="F2"/>
          <w:sz w:val="24"/>
          <w:lang w:val="en-US"/>
          <w14:textFill>
            <w14:solidFill>
              <w14:schemeClr w14:val="tx1">
                <w14:lumMod w14:val="95000"/>
                <w14:lumOff w14:val="5000"/>
              </w14:schemeClr>
            </w14:solidFill>
          </w14:textFill>
        </w:rPr>
      </w:pPr>
      <w:bookmarkStart w:id="170" w:name="_Toc164172959"/>
      <w:r>
        <w:rPr>
          <w:rFonts w:eastAsia="system-ui"/>
          <w:lang w:val="en-US"/>
        </w:rPr>
        <w:t>5.3</w:t>
      </w:r>
      <w:r>
        <w:rPr>
          <w:lang w:val="en-US"/>
        </w:rPr>
        <w:t>.</w:t>
      </w:r>
      <w:r>
        <w:rPr>
          <w:rFonts w:eastAsia="system-ui"/>
          <w:lang w:val="en-US"/>
        </w:rPr>
        <w:t xml:space="preserve"> Challenges and Opportunities in IoT Security</w:t>
      </w:r>
      <w:bookmarkEnd w:id="170"/>
    </w:p>
    <w:p>
      <w:pPr>
        <w:shd w:val="clear" w:color="auto" w:fill="FFFFFF" w:themeFill="background1"/>
        <w:spacing w:after="300" w:line="360" w:lineRule="auto"/>
        <w:jc w:val="both"/>
        <w:rPr>
          <w:rFonts w:eastAsia="Aptos"/>
          <w:color w:val="000000" w:themeColor="text1"/>
          <w:lang w:val="en-US"/>
          <w14:textFill>
            <w14:solidFill>
              <w14:schemeClr w14:val="tx1"/>
            </w14:solidFill>
          </w14:textFill>
        </w:rPr>
      </w:pPr>
      <w:r>
        <w:rPr>
          <w:rFonts w:eastAsia="system-ui"/>
          <w:color w:val="0D0D0D" w:themeColor="text1" w:themeTint="F2"/>
          <w:lang w:val="en-US"/>
          <w14:textFill>
            <w14:solidFill>
              <w14:schemeClr w14:val="tx1">
                <w14:lumMod w14:val="95000"/>
                <w14:lumOff w14:val="5000"/>
              </w14:schemeClr>
            </w14:solidFill>
          </w14:textFill>
        </w:rPr>
        <w:t>The research identified several challenges and opportunities in IoT security that warrant further investigation. These include the need for robust anomaly detection techniques capable of handling the dynamic and heterogeneous nature of IoT data streams, as well as the development of lightweight and energy-efficient ML models suitable for deployment on resource-constrained IoT devices. Additionally, addressing privacy and ethical concerns related to data collection and model deployment remains a crucial aspect of IoT security research.</w:t>
      </w:r>
    </w:p>
    <w:p>
      <w:pPr>
        <w:pStyle w:val="4"/>
        <w:numPr>
          <w:ilvl w:val="0"/>
          <w:numId w:val="0"/>
        </w:numPr>
        <w:spacing w:line="360" w:lineRule="auto"/>
        <w:jc w:val="both"/>
        <w:rPr>
          <w:rFonts w:eastAsia="Aptos" w:cs="Times New Roman"/>
          <w:b w:val="0"/>
          <w:color w:val="000000" w:themeColor="text1"/>
          <w:sz w:val="24"/>
          <w:lang w:val="en-US"/>
          <w14:textFill>
            <w14:solidFill>
              <w14:schemeClr w14:val="tx1"/>
            </w14:solidFill>
          </w14:textFill>
        </w:rPr>
      </w:pPr>
      <w:bookmarkStart w:id="171" w:name="_Toc164172960"/>
      <w:r>
        <w:rPr>
          <w:lang w:val="en-US"/>
        </w:rPr>
        <w:t>5.3.1. Dynamic</w:t>
      </w:r>
      <w:r>
        <w:rPr>
          <w:rFonts w:eastAsia="Aptos"/>
          <w:lang w:val="en-US"/>
        </w:rPr>
        <w:t xml:space="preserve"> and Heterogeneous Data Streams</w:t>
      </w:r>
      <w:bookmarkEnd w:id="171"/>
    </w:p>
    <w:p>
      <w:pPr>
        <w:pStyle w:val="63"/>
        <w:numPr>
          <w:ilvl w:val="0"/>
          <w:numId w:val="34"/>
        </w:numPr>
        <w:shd w:val="clear" w:color="auto" w:fill="FFFFFF" w:themeFill="background1"/>
        <w:spacing w:after="30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Challenge: IoT environments generate vast amounts of data from diverse sources, including sensors, actuators, and communication protocols. The dynamic and heterogeneous nature of these data streams pose challenges for traditional anomaly detection techniques, which may struggle to adapt to evolving patterns and detect subtle deviations indicative of malicious activities.</w:t>
      </w:r>
    </w:p>
    <w:p>
      <w:pPr>
        <w:pStyle w:val="63"/>
        <w:numPr>
          <w:ilvl w:val="0"/>
          <w:numId w:val="34"/>
        </w:numPr>
        <w:shd w:val="clear" w:color="auto" w:fill="FFFFFF" w:themeFill="background1"/>
        <w:spacing w:after="30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Opportunity: Developing robust anomaly detection techniques capable of effectively analyzing and contextualizing diverse IoT data streams is essential for enhancing the security posture of IoT ecosystems. This involves exploring advanced ML algorithms, such as deep learning and ensemble methods, that can learn from the temporal and spatial correlations present in IoT data to accurately identify anomalous behavior.</w:t>
      </w:r>
    </w:p>
    <w:p>
      <w:pPr>
        <w:pStyle w:val="4"/>
        <w:numPr>
          <w:ilvl w:val="0"/>
          <w:numId w:val="0"/>
        </w:numPr>
        <w:spacing w:line="360" w:lineRule="auto"/>
        <w:jc w:val="both"/>
        <w:rPr>
          <w:rFonts w:eastAsia="system-ui"/>
          <w:sz w:val="24"/>
          <w:lang w:val="en-US"/>
        </w:rPr>
      </w:pPr>
      <w:bookmarkStart w:id="172" w:name="_Toc164172961"/>
      <w:r>
        <w:rPr>
          <w:lang w:val="en-US"/>
        </w:rPr>
        <w:t>5.3.2. Resource</w:t>
      </w:r>
      <w:r>
        <w:rPr>
          <w:rFonts w:eastAsia="Aptos"/>
          <w:lang w:val="en-US"/>
        </w:rPr>
        <w:t xml:space="preserve"> Constraints on IoT Devices</w:t>
      </w:r>
      <w:bookmarkEnd w:id="172"/>
    </w:p>
    <w:p>
      <w:pPr>
        <w:pStyle w:val="63"/>
        <w:numPr>
          <w:ilvl w:val="0"/>
          <w:numId w:val="35"/>
        </w:numPr>
        <w:spacing w:after="16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Challenge: Many IoT devices operate under resource-constrained environments with limited computational power, memory, and energy resources. This poses challenges for deploying sophisticated ML models that require significant computational resources for training and inference.</w:t>
      </w:r>
    </w:p>
    <w:p>
      <w:pPr>
        <w:pStyle w:val="63"/>
        <w:numPr>
          <w:ilvl w:val="0"/>
          <w:numId w:val="35"/>
        </w:numPr>
        <w:spacing w:after="16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 xml:space="preserve">   Opportunity: There is a need for the development of lightweight and energy-efficient ML models tailored for deployment on resource-constrained IoT devices. This involves optimizing model architectures, implementing efficient algorithms, and exploring techniques such as model compression and quantization to reduce the computational and memory footprint of ML models without sacrificing accuracy.</w:t>
      </w:r>
    </w:p>
    <w:p>
      <w:pPr>
        <w:pStyle w:val="4"/>
        <w:numPr>
          <w:ilvl w:val="0"/>
          <w:numId w:val="0"/>
        </w:numPr>
        <w:spacing w:line="360" w:lineRule="auto"/>
        <w:jc w:val="both"/>
        <w:rPr>
          <w:rFonts w:eastAsia="Aptos" w:cs="Times New Roman"/>
          <w:b w:val="0"/>
          <w:color w:val="000000" w:themeColor="text1"/>
          <w:sz w:val="24"/>
          <w:lang w:val="en-US"/>
          <w14:textFill>
            <w14:solidFill>
              <w14:schemeClr w14:val="tx1"/>
            </w14:solidFill>
          </w14:textFill>
        </w:rPr>
      </w:pPr>
      <w:bookmarkStart w:id="173" w:name="_Toc164172962"/>
      <w:r>
        <w:rPr>
          <w:lang w:val="en-US"/>
        </w:rPr>
        <w:t xml:space="preserve">5.3.3. </w:t>
      </w:r>
      <w:r>
        <w:rPr>
          <w:rFonts w:eastAsia="Aptos"/>
          <w:lang w:val="en-US"/>
        </w:rPr>
        <w:t>Privacy and Ethical Concerns</w:t>
      </w:r>
      <w:bookmarkEnd w:id="173"/>
    </w:p>
    <w:p>
      <w:pPr>
        <w:pStyle w:val="63"/>
        <w:numPr>
          <w:ilvl w:val="1"/>
          <w:numId w:val="36"/>
        </w:numPr>
        <w:spacing w:after="16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Challenge: IoT deployments raise significant privacy and ethical concerns related to data collection, storage, and analysis. The proliferation of IoT devices collecting sensitive information about individuals' behaviors, preferences, and activities raises questions about data ownership, consent, and privacy protection.</w:t>
      </w:r>
    </w:p>
    <w:p>
      <w:pPr>
        <w:pStyle w:val="63"/>
        <w:numPr>
          <w:ilvl w:val="1"/>
          <w:numId w:val="36"/>
        </w:numPr>
        <w:spacing w:after="16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 xml:space="preserve">   Opportunity: Addressing privacy and ethical concerns requires a multidisciplinary approach that integrates principles of privacy-by-design, data anonymization, and transparent governance frameworks into the design and deployment of IoT systems. ML techniques such as federated learning and differential privacy offer promising avenues for preserving data privacy while enabling collaborative and decentralized analysis of IoT data.</w:t>
      </w:r>
    </w:p>
    <w:p>
      <w:pPr>
        <w:spacing w:after="160" w:line="360" w:lineRule="auto"/>
        <w:jc w:val="both"/>
        <w:rPr>
          <w:lang w:val="en-US"/>
        </w:rPr>
      </w:pPr>
      <w:r>
        <w:rPr>
          <w:rFonts w:eastAsia="Aptos"/>
          <w:color w:val="000000" w:themeColor="text1"/>
          <w:lang w:val="en-US"/>
          <w14:textFill>
            <w14:solidFill>
              <w14:schemeClr w14:val="tx1"/>
            </w14:solidFill>
          </w14:textFill>
        </w:rPr>
        <w:t>The challenges and opportunities in IoT security underscore the need for interdisciplinary research efforts aimed at developing innovative solutions to address the complexities of securing IoT ecosystems. By leveraging advanced ML techniques, optimizing resource utilization, and prioritizing privacy and ethical considerations, researchers and practitioners can work towards building resilient and trustworthy IoT systems capable of mitigating emerging cyber threats while safeguarding individuals' privacy and autonomy.</w:t>
      </w:r>
    </w:p>
    <w:p>
      <w:pPr>
        <w:pStyle w:val="3"/>
        <w:spacing w:line="360" w:lineRule="auto"/>
        <w:jc w:val="both"/>
        <w:rPr>
          <w:rFonts w:eastAsia="system-ui" w:cs="Times New Roman"/>
          <w:b w:val="0"/>
          <w:color w:val="0D0D0D" w:themeColor="text1" w:themeTint="F2"/>
          <w:sz w:val="24"/>
          <w:lang w:val="en-US"/>
          <w14:textFill>
            <w14:solidFill>
              <w14:schemeClr w14:val="tx1">
                <w14:lumMod w14:val="95000"/>
                <w14:lumOff w14:val="5000"/>
              </w14:schemeClr>
            </w14:solidFill>
          </w14:textFill>
        </w:rPr>
      </w:pPr>
      <w:bookmarkStart w:id="174" w:name="_Toc164172963"/>
      <w:r>
        <w:rPr>
          <w:rFonts w:eastAsia="system-ui"/>
          <w:lang w:val="en-US"/>
        </w:rPr>
        <w:t>5.4</w:t>
      </w:r>
      <w:r>
        <w:rPr>
          <w:lang w:val="en-US"/>
        </w:rPr>
        <w:t>.</w:t>
      </w:r>
      <w:r>
        <w:rPr>
          <w:rFonts w:eastAsia="system-ui"/>
          <w:lang w:val="en-US"/>
        </w:rPr>
        <w:t xml:space="preserve"> Implications for Practice and Policy</w:t>
      </w:r>
      <w:bookmarkEnd w:id="174"/>
    </w:p>
    <w:p>
      <w:pPr>
        <w:shd w:val="clear" w:color="auto" w:fill="FFFFFF" w:themeFill="background1"/>
        <w:spacing w:after="300" w:line="360" w:lineRule="auto"/>
        <w:jc w:val="both"/>
        <w:rPr>
          <w:rFonts w:eastAsia="system-ui"/>
          <w:color w:val="0D0D0D" w:themeColor="text1" w:themeTint="F2"/>
          <w:lang w:val="en-US"/>
          <w14:textFill>
            <w14:solidFill>
              <w14:schemeClr w14:val="tx1">
                <w14:lumMod w14:val="95000"/>
                <w14:lumOff w14:val="5000"/>
              </w14:schemeClr>
            </w14:solidFill>
          </w14:textFill>
        </w:rPr>
      </w:pPr>
      <w:r>
        <w:rPr>
          <w:rFonts w:eastAsia="system-ui"/>
          <w:color w:val="0D0D0D" w:themeColor="text1" w:themeTint="F2"/>
          <w:lang w:val="en-US"/>
          <w14:textFill>
            <w14:solidFill>
              <w14:schemeClr w14:val="tx1">
                <w14:lumMod w14:val="95000"/>
                <w14:lumOff w14:val="5000"/>
              </w14:schemeClr>
            </w14:solidFill>
          </w14:textFill>
        </w:rPr>
        <w:t>This research's findings have significant implications for practice and policy in the IoT security domain. Practitioners can leverage the insights gained from the evaluation of ML models to inform the design and implementation of intrusion detection systems tailored to IoT environments. Moreover, policymakers can use the research findings to advocate for the adoption of standardized security protocols and regulations aimed at enhancing the resilience of IoT ecosystems against cyber threats.</w:t>
      </w:r>
    </w:p>
    <w:p>
      <w:pPr>
        <w:shd w:val="clear" w:color="auto" w:fill="FFFFFF" w:themeFill="background1"/>
        <w:spacing w:after="300" w:line="360" w:lineRule="auto"/>
        <w:jc w:val="both"/>
        <w:rPr>
          <w:rFonts w:eastAsia="system-ui"/>
          <w:lang w:val="en-US"/>
        </w:rPr>
      </w:pPr>
      <w:r>
        <w:rPr>
          <w:rFonts w:eastAsia="system-ui"/>
          <w:color w:val="0D0D0D" w:themeColor="text1" w:themeTint="F2"/>
          <w:lang w:val="en-US"/>
          <w14:textFill>
            <w14:solidFill>
              <w14:schemeClr w14:val="tx1">
                <w14:lumMod w14:val="95000"/>
                <w14:lumOff w14:val="5000"/>
              </w14:schemeClr>
            </w14:solidFill>
          </w14:textFill>
        </w:rPr>
        <w:t>In conclusion, while ensemble methods like the Ensemble Random Subspace Method demonstrate notable strengths in enhancing IoT security through improved detection performance and robustness, challenges remain in selecting the most effective ML algorithms and mitigating the limitations associated with certain models. Future research efforts should focus on developing novel approaches to address these challenges and further enhance the effectiveness of ML-based intrusion detection systems in IoT environments.</w:t>
      </w: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Pr>
        <w:shd w:val="clear" w:color="auto" w:fill="FFFFFF" w:themeFill="background1"/>
        <w:spacing w:after="300" w:line="279" w:lineRule="auto"/>
        <w:rPr>
          <w:rFonts w:ascii="system-ui" w:hAnsi="system-ui" w:eastAsia="system-ui" w:cs="system-ui"/>
          <w:color w:val="0D0D0D" w:themeColor="text1" w:themeTint="F2"/>
          <w:lang w:val="en-US"/>
          <w14:textFill>
            <w14:solidFill>
              <w14:schemeClr w14:val="tx1">
                <w14:lumMod w14:val="95000"/>
                <w14:lumOff w14:val="5000"/>
              </w14:schemeClr>
            </w14:solidFill>
          </w14:textFill>
        </w:rPr>
      </w:pPr>
    </w:p>
    <w:p/>
    <w:p>
      <w:pPr>
        <w:pStyle w:val="2"/>
      </w:pPr>
      <w:bookmarkStart w:id="175" w:name="_Toc164172964"/>
      <w:r>
        <w:t>Chapter 6 – Conclusion and Future Work</w:t>
      </w:r>
      <w:bookmarkEnd w:id="175"/>
    </w:p>
    <w:p>
      <w:pPr>
        <w:pStyle w:val="3"/>
        <w:spacing w:line="360" w:lineRule="auto"/>
        <w:jc w:val="both"/>
        <w:rPr>
          <w:rFonts w:cs="Times New Roman"/>
        </w:rPr>
      </w:pPr>
      <w:bookmarkStart w:id="176" w:name="_Toc164172965"/>
      <w:r>
        <w:rPr>
          <w:rFonts w:eastAsia="Aptos" w:cs="Times New Roman"/>
          <w:lang w:val="en-US"/>
        </w:rPr>
        <w:t>6.1. Conclusion</w:t>
      </w:r>
      <w:bookmarkEnd w:id="176"/>
    </w:p>
    <w:p>
      <w:pPr>
        <w:spacing w:after="160" w:line="360" w:lineRule="auto"/>
        <w:jc w:val="both"/>
      </w:pPr>
      <w:r>
        <w:rPr>
          <w:rFonts w:eastAsia="Aptos"/>
          <w:color w:val="000000" w:themeColor="text1"/>
          <w:lang w:val="en-US"/>
          <w14:textFill>
            <w14:solidFill>
              <w14:schemeClr w14:val="tx1"/>
            </w14:solidFill>
          </w14:textFill>
        </w:rPr>
        <w:t>The findings of this research provide valuable insights into the efficacy of various ML models for distinguishing between regular network activity and harmful operations in IoT environments. Through comprehensive evaluation and analysis, it was observed that ensemble methods, particularly the Ensemble Random Subspace Method, exhibited superior performance in terms of accuracy and robustness. These results underscore the potential of ML-based intrusion detection systems to enhance the security posture of IoT ecosystems by effectively detecting and mitigating cyber threats.</w:t>
      </w:r>
    </w:p>
    <w:p>
      <w:pPr>
        <w:pStyle w:val="3"/>
        <w:spacing w:line="360" w:lineRule="auto"/>
        <w:jc w:val="both"/>
        <w:rPr>
          <w:rFonts w:cs="Times New Roman"/>
        </w:rPr>
      </w:pPr>
      <w:bookmarkStart w:id="177" w:name="_Toc164172966"/>
      <w:r>
        <w:rPr>
          <w:rFonts w:eastAsia="Aptos" w:cs="Times New Roman"/>
          <w:lang w:val="en-US"/>
        </w:rPr>
        <w:t>6.2. Limitation of Study</w:t>
      </w:r>
      <w:bookmarkEnd w:id="177"/>
    </w:p>
    <w:p>
      <w:pPr>
        <w:spacing w:after="160" w:line="360" w:lineRule="auto"/>
        <w:jc w:val="both"/>
      </w:pPr>
      <w:r>
        <w:rPr>
          <w:rFonts w:ascii="AppleSystemUIFont" w:hAnsi="AppleSystemUIFont" w:cs="AppleSystemUIFont" w:eastAsiaTheme="minorHAnsi"/>
          <w:lang w:eastAsia="en-US"/>
        </w:rPr>
        <w:t xml:space="preserve">While the research presented promising outcomes, several limitations warrant acknowledgment. Firstly, the evaluation was conducted using a specific dataset and may not fully capture the diversity of IoT environments and attack scenarios. Additionally, the performance of ML models may be influenced by factors such as data pre-processing techniques, hyperparameter tuning, and feature selection methods, which were not exhaustively explored in this study. Furthermore, the evaluation focused primarily on supervised learning approaches, and future research should explore the potential of unsupervised and semi-supervised techniques for IoT security. Moreover, due to the huge size of the dataset, a subset was used for training and evaluation, as processing the entire dataset presented computation limitations in terms of processing power and memory for the computers running the model. </w:t>
      </w:r>
    </w:p>
    <w:p>
      <w:pPr>
        <w:pStyle w:val="3"/>
        <w:spacing w:line="360" w:lineRule="auto"/>
        <w:jc w:val="both"/>
        <w:rPr>
          <w:rFonts w:cs="Times New Roman"/>
          <w:sz w:val="24"/>
        </w:rPr>
      </w:pPr>
      <w:bookmarkStart w:id="178" w:name="_Toc164172967"/>
      <w:r>
        <w:rPr>
          <w:rFonts w:eastAsia="Aptos" w:cs="Times New Roman"/>
          <w:lang w:val="en-US"/>
        </w:rPr>
        <w:t>6.3. Future Work</w:t>
      </w:r>
      <w:bookmarkEnd w:id="178"/>
    </w:p>
    <w:p>
      <w:pPr>
        <w:spacing w:after="160" w:line="360" w:lineRule="auto"/>
        <w:jc w:val="both"/>
      </w:pPr>
      <w:r>
        <w:rPr>
          <w:rFonts w:eastAsia="Aptos"/>
          <w:color w:val="000000" w:themeColor="text1"/>
          <w:lang w:val="en-US"/>
          <w14:textFill>
            <w14:solidFill>
              <w14:schemeClr w14:val="tx1"/>
            </w14:solidFill>
          </w14:textFill>
        </w:rPr>
        <w:t>Building upon the insights gained from this research, several avenues for future investigation emerge:</w:t>
      </w:r>
    </w:p>
    <w:p>
      <w:pPr>
        <w:pStyle w:val="63"/>
        <w:numPr>
          <w:ilvl w:val="0"/>
          <w:numId w:val="37"/>
        </w:numPr>
        <w:spacing w:after="16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Exploration of Novel ML Techniques: Future research should explore the efficacy of novel ML techniques, such as reinforcement learning and meta-learning approaches, for IoT security applications. These techniques may offer improved capabilities for detecting complex and evolving cyber threats in IoT environments.</w:t>
      </w:r>
    </w:p>
    <w:p>
      <w:pPr>
        <w:pStyle w:val="63"/>
        <w:numPr>
          <w:ilvl w:val="0"/>
          <w:numId w:val="37"/>
        </w:numPr>
        <w:spacing w:after="160" w:line="360" w:lineRule="auto"/>
        <w:jc w:val="both"/>
        <w:rPr>
          <w:rFonts w:eastAsia="Aptos"/>
          <w:color w:val="000000" w:themeColor="text1"/>
          <w:lang w:val="en-US"/>
          <w14:textFill>
            <w14:solidFill>
              <w14:schemeClr w14:val="tx1"/>
            </w14:solidFill>
          </w14:textFill>
        </w:rPr>
      </w:pPr>
      <w:r>
        <w:rPr>
          <w:rFonts w:eastAsia="Aptos"/>
          <w:color w:val="000000" w:themeColor="text1"/>
          <w:lang w:val="en-US"/>
          <w14:textFill>
            <w14:solidFill>
              <w14:schemeClr w14:val="tx1"/>
            </w14:solidFill>
          </w14:textFill>
        </w:rPr>
        <w:t>Integration of Domain Knowledge: Incorporating domain knowledge and expert insights into ML models can enhance their interpretability and generalization capabilities. Future work should focus on developing hybrid approaches that leverage both data-driven techniques and domain-specific knowledge for more effective intrusion detection in IoT networks.</w:t>
      </w:r>
    </w:p>
    <w:p>
      <w:pPr>
        <w:pStyle w:val="63"/>
        <w:numPr>
          <w:ilvl w:val="0"/>
          <w:numId w:val="37"/>
        </w:numPr>
        <w:spacing w:after="160" w:line="360" w:lineRule="auto"/>
        <w:jc w:val="both"/>
        <w:rPr>
          <w:rFonts w:eastAsia="Aptos"/>
          <w:lang w:val="en-US"/>
        </w:rPr>
      </w:pPr>
      <w:r>
        <w:rPr>
          <w:rFonts w:eastAsia="Aptos"/>
          <w:color w:val="000000" w:themeColor="text1"/>
          <w:lang w:val="en-US"/>
          <w14:textFill>
            <w14:solidFill>
              <w14:schemeClr w14:val="tx1"/>
            </w14:solidFill>
          </w14:textFill>
        </w:rPr>
        <w:t>Addressing Emerging Threats: With the evolving threat landscape, continuous monitoring and adaptation of intrusion detection systems are essential. Future work should focus on developing adaptive and self-learning ML models capable of detecting and mitigating emerging cyber threats in real-time.</w:t>
      </w:r>
    </w:p>
    <w:p/>
    <w:p/>
    <w:p/>
    <w:p/>
    <w:p/>
    <w:p/>
    <w:p/>
    <w:p/>
    <w:p/>
    <w:p/>
    <w:p/>
    <w:p/>
    <w:p/>
    <w:p/>
    <w:p/>
    <w:p/>
    <w:p/>
    <w:p/>
    <w:p/>
    <w:p/>
    <w:p/>
    <w:p/>
    <w:p/>
    <w:p/>
    <w:p/>
    <w:p/>
    <w:p/>
    <w:p/>
    <w:p/>
    <w:bookmarkEnd w:id="4"/>
    <w:p>
      <w:pPr>
        <w:pStyle w:val="2"/>
        <w:rPr>
          <w:rFonts w:cstheme="minorHAnsi"/>
        </w:rPr>
      </w:pPr>
      <w:bookmarkStart w:id="179" w:name="_Toc140140820"/>
      <w:bookmarkStart w:id="180" w:name="_Toc164172968"/>
      <w:bookmarkStart w:id="181" w:name="_Toc138975590"/>
      <w:bookmarkStart w:id="182" w:name="_Toc138950695"/>
      <w:bookmarkStart w:id="183" w:name="_Toc138950534"/>
      <w:r>
        <w:rPr>
          <w:rFonts w:cstheme="minorHAnsi"/>
        </w:rPr>
        <w:t>References</w:t>
      </w:r>
      <w:bookmarkEnd w:id="179"/>
      <w:bookmarkEnd w:id="180"/>
      <w:bookmarkEnd w:id="181"/>
      <w:bookmarkEnd w:id="182"/>
      <w:bookmarkEnd w:id="183"/>
    </w:p>
    <w:p>
      <w:pPr>
        <w:pStyle w:val="70"/>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t xml:space="preserve">Adat, V. and Gupta, B. B. (2018) ‘Security in Internet of Things: issues, challenges, taxonomy, and architecture.’ </w:t>
      </w:r>
      <w:r>
        <w:rPr>
          <w:i/>
          <w:iCs/>
        </w:rPr>
        <w:t>Telecommunication Systems</w:t>
      </w:r>
      <w:r>
        <w:t>, 67(3) pp. 423–441.</w:t>
      </w:r>
    </w:p>
    <w:p>
      <w:pPr>
        <w:pStyle w:val="70"/>
      </w:pPr>
      <w:r>
        <w:t xml:space="preserve">Ahmed, S. and Khan, M. (2023) ‘Securing the Internet of Things (IoT): A Comprehensive Study on the Intersection of Cybersecurity, Privacy, and Connectivity in the IoT Ecosystem.’ </w:t>
      </w:r>
      <w:r>
        <w:rPr>
          <w:i/>
          <w:iCs/>
        </w:rPr>
        <w:t>AI, IoT and the Fourth Industrial Revolution Review</w:t>
      </w:r>
      <w:r>
        <w:t>, 13(9) pp. 1–17.</w:t>
      </w:r>
    </w:p>
    <w:p>
      <w:pPr>
        <w:pStyle w:val="70"/>
      </w:pPr>
      <w:r>
        <w:t xml:space="preserve">Al-Fuqaha, A., Guizani, M., Mohammadi, M., Aledhari, M. and Ayyash, M. (2015) ‘Internet of Things: A Survey on Enabling Technologies, Protocols, and Applications.’ </w:t>
      </w:r>
      <w:r>
        <w:rPr>
          <w:i/>
          <w:iCs/>
        </w:rPr>
        <w:t>IEEE Communications Surveys &amp; Tutorials</w:t>
      </w:r>
      <w:r>
        <w:t>, 17(4) pp. 2347–2376.</w:t>
      </w:r>
    </w:p>
    <w:p>
      <w:pPr>
        <w:pStyle w:val="70"/>
      </w:pPr>
      <w:r>
        <w:t xml:space="preserve">Antonakakis, M., April, T., Bailey, M., Bernhard, M., Bursztein, E., Cochran, J., Durumeric, Z., Halderman, J. A., Invernizzi, L., Kallitsis, M., Kumar, D., Lever, C., Ma, Z., Mason, J., Menscher, D., Seaman, C., Sullivan, N., Thomas, K. and Zhou, Y. (2017) ‘Understanding the Mirai Botnet.’ </w:t>
      </w:r>
      <w:r>
        <w:rPr>
          <w:i/>
          <w:iCs/>
        </w:rPr>
        <w:t>In</w:t>
      </w:r>
      <w:r>
        <w:t>, pp. 1093–1110.</w:t>
      </w:r>
    </w:p>
    <w:p>
      <w:pPr>
        <w:pStyle w:val="70"/>
      </w:pPr>
      <w:r>
        <w:t xml:space="preserve">Ashok, A., Acharya, Kumar B J, S. and J, B. (2020) ‘An Intrusion Detection System Against UDP Flood Attack and Ping of Death Attack (DDOS) in MANET.’ </w:t>
      </w:r>
      <w:r>
        <w:rPr>
          <w:i/>
          <w:iCs/>
        </w:rPr>
        <w:t>International Journal of Engineering Technologies IJET</w:t>
      </w:r>
      <w:r>
        <w:t>, December.</w:t>
      </w:r>
    </w:p>
    <w:p>
      <w:pPr>
        <w:pStyle w:val="70"/>
      </w:pPr>
      <w:r>
        <w:t xml:space="preserve">Babu, P., Bhaskari, L., and CH.Satyanarayana (2011) ‘A Comprehensive Analysis of Spoofing.’ </w:t>
      </w:r>
      <w:r>
        <w:rPr>
          <w:i/>
          <w:iCs/>
        </w:rPr>
        <w:t>International Journal of Advanced Computer Sciences and Applications</w:t>
      </w:r>
      <w:r>
        <w:t>, January.</w:t>
      </w:r>
    </w:p>
    <w:p>
      <w:pPr>
        <w:pStyle w:val="70"/>
      </w:pPr>
      <w:r>
        <w:t xml:space="preserve">Bakhsh, S. A., Khan, M. A., Ahmed, F., Alshehri, M. S., Ali, H. and Ahmad, J. (2023) ‘Enhancing IoT network security through deep learning-powered Intrusion Detection System.’ </w:t>
      </w:r>
      <w:r>
        <w:rPr>
          <w:i/>
          <w:iCs/>
        </w:rPr>
        <w:t>Internet of Things</w:t>
      </w:r>
      <w:r>
        <w:t>, 24, December, p. 100936.</w:t>
      </w:r>
    </w:p>
    <w:p>
      <w:pPr>
        <w:pStyle w:val="70"/>
      </w:pPr>
      <w:r>
        <w:t xml:space="preserve">Bošnjak, L., Sres, J. and Brumen, B. (2018) </w:t>
      </w:r>
      <w:r>
        <w:rPr>
          <w:i/>
          <w:iCs/>
        </w:rPr>
        <w:t>Brute-force and dictionary attack on hashed real-world passwords</w:t>
      </w:r>
      <w:r>
        <w:t>, p. 1166.</w:t>
      </w:r>
    </w:p>
    <w:p>
      <w:pPr>
        <w:pStyle w:val="70"/>
      </w:pPr>
      <w:r>
        <w:t xml:space="preserve">Breiman, L. (2001) ‘Random Forests.’ </w:t>
      </w:r>
      <w:r>
        <w:rPr>
          <w:i/>
          <w:iCs/>
        </w:rPr>
        <w:t>Machine Learning</w:t>
      </w:r>
      <w:r>
        <w:t>, 45(1) pp. 5–32.</w:t>
      </w:r>
    </w:p>
    <w:p>
      <w:pPr>
        <w:pStyle w:val="70"/>
      </w:pPr>
      <w:r>
        <w:t xml:space="preserve">Cebeloglu, F. S. and Karakose, M. (2019) ‘A Cyber Security Analysis Used for Unmanned Aerial Vehicles in the Smart City.’ </w:t>
      </w:r>
      <w:r>
        <w:rPr>
          <w:i/>
          <w:iCs/>
        </w:rPr>
        <w:t>In</w:t>
      </w:r>
      <w:r>
        <w:t xml:space="preserve"> </w:t>
      </w:r>
      <w:r>
        <w:rPr>
          <w:i/>
          <w:iCs/>
        </w:rPr>
        <w:t>2019 1st International Informatics and Software Engineering Conference (UBMYK)</w:t>
      </w:r>
      <w:r>
        <w:t>, pp. 1–6.</w:t>
      </w:r>
    </w:p>
    <w:p>
      <w:pPr>
        <w:pStyle w:val="70"/>
      </w:pPr>
      <w:r>
        <w:t xml:space="preserve">deRito, C. and Bhatia, S. (2022) ‘Comparative Analysis of Open-Source Vulnerability Scanners for IoT Devices.’ </w:t>
      </w:r>
      <w:r>
        <w:rPr>
          <w:i/>
          <w:iCs/>
        </w:rPr>
        <w:t>In</w:t>
      </w:r>
      <w:r>
        <w:t xml:space="preserve"> Hemanth, D. J., Pelusi, D., and Vuppalapati, C. (eds) </w:t>
      </w:r>
      <w:r>
        <w:rPr>
          <w:i/>
          <w:iCs/>
        </w:rPr>
        <w:t>Intelligent Data Communication Technologies and Internet of Things</w:t>
      </w:r>
      <w:r>
        <w:t>. Singapore: Springer Nature (Lecture Notes on Data Engineering and Communications Technologies), pp. 785–800.</w:t>
      </w:r>
    </w:p>
    <w:p>
      <w:pPr>
        <w:pStyle w:val="70"/>
      </w:pPr>
      <w:r>
        <w:t xml:space="preserve">Dietterich, T. G. (2000) ‘Ensemble Methods in Machine Learning.’ </w:t>
      </w:r>
      <w:r>
        <w:rPr>
          <w:i/>
          <w:iCs/>
        </w:rPr>
        <w:t>In</w:t>
      </w:r>
      <w:r>
        <w:t xml:space="preserve"> </w:t>
      </w:r>
      <w:r>
        <w:rPr>
          <w:i/>
          <w:iCs/>
        </w:rPr>
        <w:t>Multiple Classifier Systems</w:t>
      </w:r>
      <w:r>
        <w:t>. Berlin, Heidelberg: Springer, pp. 1–15.</w:t>
      </w:r>
    </w:p>
    <w:p>
      <w:pPr>
        <w:pStyle w:val="70"/>
      </w:pPr>
      <w:r>
        <w:t xml:space="preserve">Domb, M., Joshi, S., Khn, A., Domb, M., Joshi, S. and Khn, A. (2023) ‘Anomaly Detection in IoT: Recent Advances, AI and ML Perspectives and Applications.’ </w:t>
      </w:r>
      <w:r>
        <w:rPr>
          <w:i/>
          <w:iCs/>
        </w:rPr>
        <w:t>In</w:t>
      </w:r>
      <w:r>
        <w:t xml:space="preserve"> </w:t>
      </w:r>
      <w:r>
        <w:rPr>
          <w:i/>
          <w:iCs/>
        </w:rPr>
        <w:t>Anomaly Detection - Recent Advances, AI and ML Perspectives and Applications</w:t>
      </w:r>
      <w:r>
        <w:t>. IntechOpen.</w:t>
      </w:r>
    </w:p>
    <w:p>
      <w:pPr>
        <w:pStyle w:val="70"/>
      </w:pPr>
      <w:r>
        <w:t xml:space="preserve">Duravkin, I., Loktionova, A. and Carlsson, A. (2014) ‘Method of slow-attack detection.’ </w:t>
      </w:r>
      <w:r>
        <w:rPr>
          <w:i/>
          <w:iCs/>
        </w:rPr>
        <w:t>In</w:t>
      </w:r>
      <w:r>
        <w:t xml:space="preserve"> </w:t>
      </w:r>
      <w:r>
        <w:rPr>
          <w:i/>
          <w:iCs/>
        </w:rPr>
        <w:t>2014 First International Scientific-Practical Conference Problems of Infocommunications Science and Technology</w:t>
      </w:r>
      <w:r>
        <w:t>, pp. 171–172.</w:t>
      </w:r>
    </w:p>
    <w:p>
      <w:pPr>
        <w:pStyle w:val="70"/>
      </w:pPr>
      <w:r>
        <w:t xml:space="preserve">Egon, A. and Potter, K. (2023) ‘Privacy and Ethical Implications of IoT Data Collection and Usage.’ </w:t>
      </w:r>
      <w:r>
        <w:rPr>
          <w:i/>
          <w:iCs/>
        </w:rPr>
        <w:t>Journal of Computer Science</w:t>
      </w:r>
      <w:r>
        <w:t>, December.</w:t>
      </w:r>
    </w:p>
    <w:p>
      <w:pPr>
        <w:pStyle w:val="70"/>
      </w:pPr>
      <w:r>
        <w:t xml:space="preserve">García-Teodoro, P., Díaz-Verdejo, J., Maciá-Fernández, G. and Vázquez, E. (2009) ‘Anomaly-based network intrusion detection: Techniques, systems and challenges.’ </w:t>
      </w:r>
      <w:r>
        <w:rPr>
          <w:i/>
          <w:iCs/>
        </w:rPr>
        <w:t>Computers &amp; Security</w:t>
      </w:r>
      <w:r>
        <w:t>, 28(1) pp. 18–28.</w:t>
      </w:r>
    </w:p>
    <w:p>
      <w:pPr>
        <w:pStyle w:val="70"/>
      </w:pPr>
      <w:r>
        <w:t>Grover, V. and Gagandeep (2020) ‘An Efficient Brute Force Attack Handling Techniques for Server Virtualization.’ Rochester, NY.</w:t>
      </w:r>
    </w:p>
    <w:p>
      <w:pPr>
        <w:pStyle w:val="70"/>
      </w:pPr>
      <w:r>
        <w:t xml:space="preserve">Gupta, S. and Gupta, B. B. (2017) ‘Cross-Site Scripting (XSS) attacks and defense mechanisms: classification and state-of-the-art.’ </w:t>
      </w:r>
      <w:r>
        <w:rPr>
          <w:i/>
          <w:iCs/>
        </w:rPr>
        <w:t>International Journal of System Assurance Engineering and Management</w:t>
      </w:r>
      <w:r>
        <w:t>, 8(1) pp. 512–530.</w:t>
      </w:r>
    </w:p>
    <w:p>
      <w:pPr>
        <w:pStyle w:val="70"/>
      </w:pPr>
      <w:r>
        <w:t xml:space="preserve">HaddadPajouh, H., Dehghantanha, A., M. Parizi, R., Aledhari, M. and Karimipour, H. (2021) ‘A survey on internet of things security: Requirements, challenges, and solutions.’ </w:t>
      </w:r>
      <w:r>
        <w:rPr>
          <w:i/>
          <w:iCs/>
        </w:rPr>
        <w:t>Internet of Things</w:t>
      </w:r>
      <w:r>
        <w:t>, 14, June, p. 100129.</w:t>
      </w:r>
    </w:p>
    <w:p>
      <w:pPr>
        <w:pStyle w:val="70"/>
      </w:pPr>
      <w:r>
        <w:t xml:space="preserve">Hameed, S., Khan, F. I. and Hameed, B. (2019) ‘Understanding Security Requirements and Challenges in Internet of Things (IoT): A Review.’ </w:t>
      </w:r>
      <w:r>
        <w:rPr>
          <w:i/>
          <w:iCs/>
        </w:rPr>
        <w:t>Journal of Computer Networks and Communications</w:t>
      </w:r>
      <w:r>
        <w:t>. Hindawi, 2019, January, p. e9629381.</w:t>
      </w:r>
    </w:p>
    <w:p>
      <w:pPr>
        <w:pStyle w:val="70"/>
      </w:pPr>
      <w:r>
        <w:t xml:space="preserve">Hanif, S., Ilyas, T. and Zeeshan, M. (2019) ‘Intrusion Detection In IoT Using Artificial Neural Networks On UNSW-15 Dataset.’ </w:t>
      </w:r>
      <w:r>
        <w:rPr>
          <w:i/>
          <w:iCs/>
        </w:rPr>
        <w:t>In</w:t>
      </w:r>
      <w:r>
        <w:t xml:space="preserve"> </w:t>
      </w:r>
      <w:r>
        <w:rPr>
          <w:i/>
          <w:iCs/>
        </w:rPr>
        <w:t>2019 IEEE 16th International Conference on Smart Cities: Improving Quality of Life Using ICT &amp; IoT and AI (HONET-ICT)</w:t>
      </w:r>
      <w:r>
        <w:t>, pp. 152–156.</w:t>
      </w:r>
    </w:p>
    <w:p>
      <w:pPr>
        <w:pStyle w:val="70"/>
      </w:pPr>
      <w:r>
        <w:t xml:space="preserve">Harshita, H. (2017) ‘Detection and Prevention of ICMP Flood DDOS Attack.’ </w:t>
      </w:r>
      <w:r>
        <w:rPr>
          <w:i/>
          <w:iCs/>
        </w:rPr>
        <w:t>International Journal of New Technology and Research</w:t>
      </w:r>
      <w:r>
        <w:t>. Nextgen Research Publication, 3(3) p. 263333.</w:t>
      </w:r>
    </w:p>
    <w:p>
      <w:pPr>
        <w:pStyle w:val="70"/>
      </w:pPr>
      <w:r>
        <w:t>Jackson, J. and Rahman, S. (2019) ‘Exploring Challenges and Opportunities in Cybersecurity Risk and Threat Communications Related To The Medical Internet Of Things (MIoT).’ arXiv.</w:t>
      </w:r>
    </w:p>
    <w:p>
      <w:pPr>
        <w:pStyle w:val="70"/>
      </w:pPr>
      <w:r>
        <w:t xml:space="preserve">Kayode Saheed, Y., Idris Abiodun, A., Misra, S., Kristiansen Holone, M. and Colomo-Palacios, R. (2022) ‘A machine learning-based intrusion detection for detecting internet of things network attacks.’ </w:t>
      </w:r>
      <w:r>
        <w:rPr>
          <w:i/>
          <w:iCs/>
        </w:rPr>
        <w:t>Alexandria Engineering Journal</w:t>
      </w:r>
      <w:r>
        <w:t>, 61(12) pp. 9395–9409.</w:t>
      </w:r>
    </w:p>
    <w:p>
      <w:pPr>
        <w:pStyle w:val="70"/>
      </w:pPr>
      <w:r>
        <w:t>Kazienko, P., Lughofer, E. and Trawiński, B. (2013) ‘Hybrid and Ensemble Methods in Machine Learning J.UCS Special Issue.’</w:t>
      </w:r>
    </w:p>
    <w:p>
      <w:pPr>
        <w:pStyle w:val="70"/>
      </w:pPr>
      <w:r>
        <w:t xml:space="preserve">Kilincer, I. F., Ertam, F. and Sengur, A. (2021) ‘Machine learning methods for cyber security intrusion detection: Datasets and comparative study.’ </w:t>
      </w:r>
      <w:r>
        <w:rPr>
          <w:i/>
          <w:iCs/>
        </w:rPr>
        <w:t>Computer Networks</w:t>
      </w:r>
      <w:r>
        <w:t>, 188, April, p. 107840.</w:t>
      </w:r>
    </w:p>
    <w:p>
      <w:pPr>
        <w:pStyle w:val="70"/>
      </w:pPr>
      <w:r>
        <w:t xml:space="preserve">Kizza, J. M. (2024) ‘System Intrusion Detection and Prevention.’ </w:t>
      </w:r>
      <w:r>
        <w:rPr>
          <w:i/>
          <w:iCs/>
        </w:rPr>
        <w:t>In</w:t>
      </w:r>
      <w:r>
        <w:t xml:space="preserve"> Kizza, J. M. (ed.) </w:t>
      </w:r>
      <w:r>
        <w:rPr>
          <w:i/>
          <w:iCs/>
        </w:rPr>
        <w:t>Guide to Computer Network Security</w:t>
      </w:r>
      <w:r>
        <w:t>. Cham: Springer International Publishing (Texts in Computer Science), pp. 295–323.</w:t>
      </w:r>
    </w:p>
    <w:p>
      <w:pPr>
        <w:pStyle w:val="70"/>
      </w:pPr>
      <w:r>
        <w:t xml:space="preserve">Lin, W., Yin, X., Wang, S. and Khosravi, M. R. (2020) ‘A Blockchain-enabled decentralized settlement model for IoT data exchange services.’ </w:t>
      </w:r>
      <w:r>
        <w:rPr>
          <w:i/>
          <w:iCs/>
        </w:rPr>
        <w:t>Wireless Networks</w:t>
      </w:r>
      <w:r>
        <w:t>, May.</w:t>
      </w:r>
    </w:p>
    <w:p>
      <w:pPr>
        <w:pStyle w:val="70"/>
      </w:pPr>
      <w:r>
        <w:t xml:space="preserve">Loi, H. and Olmsted, A. (2017) ‘Low-cost detection of backdoor malware.’ </w:t>
      </w:r>
      <w:r>
        <w:rPr>
          <w:i/>
          <w:iCs/>
        </w:rPr>
        <w:t>In</w:t>
      </w:r>
      <w:r>
        <w:t xml:space="preserve"> </w:t>
      </w:r>
      <w:r>
        <w:rPr>
          <w:i/>
          <w:iCs/>
        </w:rPr>
        <w:t>2017 12th International Conference for Internet Technology and Secured Transactions (ICITST)</w:t>
      </w:r>
      <w:r>
        <w:t>, pp. 197–198.</w:t>
      </w:r>
    </w:p>
    <w:p>
      <w:pPr>
        <w:pStyle w:val="70"/>
      </w:pPr>
      <w:r>
        <w:t xml:space="preserve">Mishra, M., Mishra, V. K., Tekale, S., NagaPraveena, T., Parijatha, K., Dewangan, B. and Hadimani, S. (2023) ‘Machine Learning Security Algorithms and Framework for IOT System.’ </w:t>
      </w:r>
      <w:r>
        <w:rPr>
          <w:i/>
          <w:iCs/>
        </w:rPr>
        <w:t>In</w:t>
      </w:r>
      <w:r>
        <w:t xml:space="preserve"> </w:t>
      </w:r>
      <w:r>
        <w:rPr>
          <w:i/>
          <w:iCs/>
        </w:rPr>
        <w:t>2022 OPJU International Technology Conference on Emerging Technologies for Sustainable Development (OTCON)</w:t>
      </w:r>
      <w:r>
        <w:t>, pp. 1–6.</w:t>
      </w:r>
    </w:p>
    <w:p>
      <w:pPr>
        <w:pStyle w:val="70"/>
      </w:pPr>
      <w:r>
        <w:t xml:space="preserve">Neto, E. C. P., Dadkhah, S., Ferreira, R., Zohourian, A., Lu, R. and Ghorbani, A. A. (2023) ‘CICIoT2023: A Real-Time Dataset and Benchmark for Large-Scale Attacks in IoT Environment.’ </w:t>
      </w:r>
      <w:r>
        <w:rPr>
          <w:i/>
          <w:iCs/>
        </w:rPr>
        <w:t>Sensors</w:t>
      </w:r>
      <w:r>
        <w:t>. Multidisciplinary Digital Publishing Institute, 23(13) p. 5941.</w:t>
      </w:r>
    </w:p>
    <w:p>
      <w:pPr>
        <w:pStyle w:val="70"/>
      </w:pPr>
      <w:r>
        <w:t xml:space="preserve">Nilashi, M., Abumalloh, R. A., Minaei-Bidgoli, B., Samad, S., Yousoof Ismail, M., Alhargan, A. and Abdu Zogaan, W. (2022) ‘Predicting Parkinson’s Disease Progression: Evaluation of Ensemble Methods in Machine Learning.’ </w:t>
      </w:r>
      <w:r>
        <w:rPr>
          <w:i/>
          <w:iCs/>
        </w:rPr>
        <w:t>Journal of Healthcare Engineering</w:t>
      </w:r>
      <w:r>
        <w:t>, 2022, February, p. 2793361.</w:t>
      </w:r>
    </w:p>
    <w:p>
      <w:pPr>
        <w:pStyle w:val="70"/>
      </w:pPr>
      <w:r>
        <w:t xml:space="preserve">Öner, M. and Sin, G. (2021) ‘Data-Driven Control Strategies for the Autonomous Operation of the Pharmaceutical Crystallization Process.’ </w:t>
      </w:r>
      <w:r>
        <w:rPr>
          <w:i/>
          <w:iCs/>
        </w:rPr>
        <w:t>In</w:t>
      </w:r>
      <w:r>
        <w:t xml:space="preserve"> Türkay, M. and Gani, R. (eds) </w:t>
      </w:r>
      <w:r>
        <w:rPr>
          <w:i/>
          <w:iCs/>
        </w:rPr>
        <w:t>Computer Aided Chemical Engineering</w:t>
      </w:r>
      <w:r>
        <w:t>. Elsevier (31 European Symposium on Computer Aided Process Engineering), pp. 1271–1276.</w:t>
      </w:r>
    </w:p>
    <w:p>
      <w:pPr>
        <w:pStyle w:val="70"/>
      </w:pPr>
      <w:r>
        <w:t xml:space="preserve">Othman, S. M., Ba-Alwi, F. M., Alsohybe, N. T. and Al-Hashida, A. Y. (2018) ‘Intrusion detection model using machine learning algorithm on Big Data environment.’ </w:t>
      </w:r>
      <w:r>
        <w:rPr>
          <w:i/>
          <w:iCs/>
        </w:rPr>
        <w:t>Journal of Big Data</w:t>
      </w:r>
      <w:r>
        <w:t>, 5(1) p. 34.</w:t>
      </w:r>
    </w:p>
    <w:p>
      <w:pPr>
        <w:pStyle w:val="70"/>
      </w:pPr>
      <w:r>
        <w:t>Owens, J. and Matthews, J. (n.d.) ‘A Study of Passwords and Methods Used in Brute-Force SSH Attacks.’</w:t>
      </w:r>
    </w:p>
    <w:p>
      <w:pPr>
        <w:pStyle w:val="70"/>
      </w:pPr>
      <w:r>
        <w:t xml:space="preserve">Ozsahin, D. U., Taiwo Mustapha, M., Mubarak, A. S., Said Ameen, Z. and Uzun, B. (2022) ‘Impact of feature scaling on machine learning models for the diagnosis of diabetes.’ </w:t>
      </w:r>
      <w:r>
        <w:rPr>
          <w:i/>
          <w:iCs/>
        </w:rPr>
        <w:t>In</w:t>
      </w:r>
      <w:r>
        <w:t xml:space="preserve"> </w:t>
      </w:r>
      <w:r>
        <w:rPr>
          <w:i/>
          <w:iCs/>
        </w:rPr>
        <w:t>2022 International Conference on Artificial Intelligence in Everything (AIE)</w:t>
      </w:r>
      <w:r>
        <w:t>, pp. 87–94.</w:t>
      </w:r>
    </w:p>
    <w:p>
      <w:pPr>
        <w:pStyle w:val="70"/>
      </w:pPr>
      <w:r>
        <w:t xml:space="preserve">Pacheco, J., Benitez, V. H., Félix-Herrán, L. C. and Satam, P. (2020) ‘Artificial Neural Networks-Based Intrusion Detection System for Internet of Things Fog Nodes.’ </w:t>
      </w:r>
      <w:r>
        <w:rPr>
          <w:i/>
          <w:iCs/>
        </w:rPr>
        <w:t>IEEE Access</w:t>
      </w:r>
      <w:r>
        <w:t>, 8 pp. 73907–73918.</w:t>
      </w:r>
    </w:p>
    <w:p>
      <w:pPr>
        <w:pStyle w:val="70"/>
      </w:pPr>
      <w:r>
        <w:t xml:space="preserve">Patidar, S., Parihar, P. and Agrawal, C. (2020) ‘A Review of Intrusion Detection Datasets and Techniques.’ </w:t>
      </w:r>
      <w:r>
        <w:rPr>
          <w:i/>
          <w:iCs/>
        </w:rPr>
        <w:t>SMART MOVES JOURNAL IJOSCIENCE</w:t>
      </w:r>
      <w:r>
        <w:t>, 6(3) pp. 14–22.</w:t>
      </w:r>
    </w:p>
    <w:p>
      <w:pPr>
        <w:pStyle w:val="70"/>
      </w:pPr>
      <w:r>
        <w:t xml:space="preserve">Raptis, G. E., Katsini, C. and Alexakos, C. (2021) ‘Towards Automated Matching of Cyber Threat Intelligence Reports based on Cluster Analysis in an Internet-of-Vehicles Environment.’ </w:t>
      </w:r>
      <w:r>
        <w:rPr>
          <w:i/>
          <w:iCs/>
        </w:rPr>
        <w:t>In</w:t>
      </w:r>
      <w:r>
        <w:t xml:space="preserve"> </w:t>
      </w:r>
      <w:r>
        <w:rPr>
          <w:i/>
          <w:iCs/>
        </w:rPr>
        <w:t>2021 IEEE International Conference on Cyber Security and Resilience (CSR)</w:t>
      </w:r>
      <w:r>
        <w:t>, pp. 366–371.</w:t>
      </w:r>
    </w:p>
    <w:p>
      <w:pPr>
        <w:pStyle w:val="70"/>
      </w:pPr>
      <w:r>
        <w:t xml:space="preserve">Sahithi, G. L., Roshmi, V., Sameera, Y. V. and Pradeepini, G. (2022) ‘Credit Card Fraud Detection using Ensemble Methods in Machine Learning.’ </w:t>
      </w:r>
      <w:r>
        <w:rPr>
          <w:i/>
          <w:iCs/>
        </w:rPr>
        <w:t>In</w:t>
      </w:r>
      <w:r>
        <w:t xml:space="preserve"> </w:t>
      </w:r>
      <w:r>
        <w:rPr>
          <w:i/>
          <w:iCs/>
        </w:rPr>
        <w:t>2022 6th International Conference on Trends in Electronics and Informatics (ICOEI)</w:t>
      </w:r>
      <w:r>
        <w:t>, pp. 1237–1241.</w:t>
      </w:r>
    </w:p>
    <w:p>
      <w:pPr>
        <w:pStyle w:val="70"/>
      </w:pPr>
      <w:r>
        <w:t>Sathaye, H., Strohmeier, M., Lenders, V. and Ranganathan, A. (2022) ‘An Experimental Study of GPS Spoofing and Takeover Attacks on UAVs.’</w:t>
      </w:r>
    </w:p>
    <w:p>
      <w:pPr>
        <w:pStyle w:val="70"/>
      </w:pPr>
      <w:r>
        <w:t xml:space="preserve">Somani, G., Gaur, M. S., Sanghi, D., Conti, M. and Buyya, R. (2017) ‘DDoS attacks in cloud computing: Issues, taxonomy, and future directions.’ </w:t>
      </w:r>
      <w:r>
        <w:rPr>
          <w:i/>
          <w:iCs/>
        </w:rPr>
        <w:t>Computer Communications</w:t>
      </w:r>
      <w:r>
        <w:t>, 107, July, pp. 30–48.</w:t>
      </w:r>
    </w:p>
    <w:p>
      <w:pPr>
        <w:pStyle w:val="70"/>
      </w:pPr>
      <w:r>
        <w:t xml:space="preserve">Tyralis, H., Papacharalampous, G. and Langousis, A. (2019) ‘A Brief Review of Random Forests for Water Scientists and Practitioners and Their Recent History in Water Resources.’ </w:t>
      </w:r>
      <w:r>
        <w:rPr>
          <w:i/>
          <w:iCs/>
        </w:rPr>
        <w:t>Water</w:t>
      </w:r>
      <w:r>
        <w:t>. Multidisciplinary Digital Publishing Institute, 11(5) p. 910.</w:t>
      </w:r>
    </w:p>
    <w:p>
      <w:pPr>
        <w:pStyle w:val="70"/>
      </w:pPr>
      <w:r>
        <w:t>UllahKarimy, A. and Reddy, D. P. C. (2023) ‘Securing the Internet of Things: A Study on Machine Learning- Based Solutions for IoT Security and Privacy Challenges.’</w:t>
      </w:r>
    </w:p>
    <w:p>
      <w:pPr>
        <w:pStyle w:val="70"/>
      </w:pPr>
      <w:r>
        <w:rPr>
          <w:i/>
          <w:iCs/>
        </w:rPr>
        <w:t>UNB CIC IOT 2023 Dataset</w:t>
      </w:r>
      <w:r>
        <w:t xml:space="preserve"> (2023). [Online] Available from: https://www.kaggle.com/datasets/madhavmalhotra/unb-cic-iot-dataset [Accessed on 11th March 2024].</w:t>
      </w:r>
    </w:p>
    <w:p>
      <w:pPr>
        <w:pStyle w:val="70"/>
      </w:pPr>
      <w:r>
        <w:t xml:space="preserve">Wang, C., Sun, Y., Wang, W., Liu, H. and Wang, B. (2023) ‘Hybrid Intrusion Detection System Based on Combination of Random Forest and Autoencoder.’ </w:t>
      </w:r>
      <w:r>
        <w:rPr>
          <w:i/>
          <w:iCs/>
        </w:rPr>
        <w:t>Symmetry</w:t>
      </w:r>
      <w:r>
        <w:t>. Multidisciplinary Digital Publishing Institute, 15(3) p. 568.</w:t>
      </w:r>
    </w:p>
    <w:p>
      <w:pPr>
        <w:pStyle w:val="70"/>
      </w:pPr>
      <w:r>
        <w:t xml:space="preserve">Zhang, X., Upton, O., Beebe, N. L. and Choo, K.-K. R. (2020) ‘IoT Botnet Forensics: A Comprehensive Digital Forensic Case Study on Mirai Botnet Servers.’ </w:t>
      </w:r>
      <w:r>
        <w:rPr>
          <w:i/>
          <w:iCs/>
        </w:rPr>
        <w:t>Forensic Science International: Digital Investigation</w:t>
      </w:r>
      <w:r>
        <w:t>, 32, April, p. 300926.</w:t>
      </w:r>
    </w:p>
    <w:p>
      <w:pPr>
        <w:pStyle w:val="70"/>
        <w:spacing w:line="360" w:lineRule="auto"/>
        <w:jc w:val="lowKashida"/>
        <w:rPr>
          <w:rFonts w:cstheme="minorHAnsi"/>
        </w:rPr>
      </w:pPr>
      <w:r>
        <w:rPr>
          <w:rFonts w:cstheme="minorHAnsi"/>
        </w:rPr>
        <w:fldChar w:fldCharType="end"/>
      </w:r>
    </w:p>
    <w:p>
      <w:pPr>
        <w:pStyle w:val="2"/>
        <w:rPr>
          <w:rFonts w:cstheme="minorHAnsi"/>
        </w:rPr>
      </w:pPr>
      <w:bookmarkStart w:id="184" w:name="_Toc164172969"/>
      <w:bookmarkStart w:id="185" w:name="_Toc103170891"/>
      <w:r>
        <w:rPr>
          <w:rFonts w:cstheme="minorHAnsi"/>
        </w:rPr>
        <w:t>Bibliography</w:t>
      </w:r>
      <w:bookmarkEnd w:id="184"/>
      <w:bookmarkEnd w:id="185"/>
      <w:bookmarkStart w:id="186" w:name="_Toc103170892"/>
    </w:p>
    <w:p>
      <w:pPr>
        <w:autoSpaceDE w:val="0"/>
        <w:autoSpaceDN w:val="0"/>
        <w:adjustRightInd w:val="0"/>
        <w:rPr>
          <w:rFonts w:eastAsiaTheme="minorHAnsi"/>
          <w:lang w:eastAsia="en-US"/>
        </w:rPr>
      </w:pPr>
      <w:r>
        <w:rPr>
          <w:rFonts w:eastAsiaTheme="minorHAnsi"/>
          <w:lang w:eastAsia="en-US"/>
        </w:rPr>
        <w:t>Alsoufi, M.A., Razak, S., Siraj, M.M., Nafea, I., Ghaleb, F.A., Saeed, F. and Nasser, M., 2021. Anomaly-based intrusion detection systems in iot using deep learning: A systematic literature review. Applied sciences, 11(18), p.8383.</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Arreaga, N.X., Enriquez, G.M., Blanc, S. and Estrada, R., 2023. Security Vulnerability Analysis for IoT Devices Raspberry Pi using PENTEST. Procedia Computer Science, 224, pp.223-230.</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Emeç, M. and Özcanhan, M.H., 2022. A hybrid deep learning approach for intrusion detection in IoT networks. Advances in Electrical and Computer Engineering, 22(1), pp.3-12.</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Ge, M., Fu, X., Syed, N., Baig, Z., Teo, G. and Robles-Kelly, A., 2019, December. Deep learning-based intrusion detection for IoT networks. In 2019 IEEE 24th pacific rim international symposium on dependable computing (PRDC) (pp. 256-25609). IEEE.</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Happe, A. and Cito, J., 2023, November. Understanding Hackers' Work: An Empirical Study of Offensive Security Practitioners. In Proceedings of the 31st ACM Joint European Software Engineering Conference and Symposium on the Foundations of Software Engineering (pp. 1669-1680).</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Islam, N., Farhin, F., Sultana, I., Kaiser, M.S., Rahman, M.S., Mahmud, M., SanwarHosen, A.S.M. and Cho, G.H., 2021. Towards Machine Learning Based Intrusion Detection in IoT Networks. Computers, Materials &amp; Continua, 69(2).</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Khaliq, A.R., Ullah, S., Ahmad, T., Yadav, A. and Majid, M.I., 2023. Behavioral Analysis of Backdoor Malware Exploiting Heap Overflow Vulnerabilities Using Data Mining and Machine Learning. Pakistan Journal of Engineering, Technology &amp; Science, 11(1), pp.1-13.</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Lansky, J., Ali, S., Mohammadi, M., Majeed, M.K., Karim, S.H.T., Rashidi, S., Hosseinzadeh, M. and Rahmani, A.M., 2021. Deep learning-based intrusion detection systems: a systematic review. IEEE Access, 9, pp.101574-101599.</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Ullah, I. and Mahmoud, Q.H., 2021. Design and development of a deep learning-based model for anomaly detection in IoT networks. IEEE Access, 9, pp.103906-103926.</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Yaghmaei, E., van de Poel, I., Christen, M., Gordijn, B., Kleine, N., Loi, M., Morgan, G. and Weber, K., 2017. Cybersecurity and Ethics. CANVAS White Paper, (1).</w:t>
      </w:r>
    </w:p>
    <w:p>
      <w:pPr>
        <w:autoSpaceDE w:val="0"/>
        <w:autoSpaceDN w:val="0"/>
        <w:adjustRightInd w:val="0"/>
        <w:rPr>
          <w:rFonts w:eastAsiaTheme="minorHAnsi"/>
          <w:lang w:eastAsia="en-US"/>
        </w:rPr>
      </w:pPr>
    </w:p>
    <w:p>
      <w:pPr>
        <w:autoSpaceDE w:val="0"/>
        <w:autoSpaceDN w:val="0"/>
        <w:adjustRightInd w:val="0"/>
        <w:rPr>
          <w:rFonts w:eastAsiaTheme="minorHAnsi"/>
          <w:lang w:eastAsia="en-US"/>
        </w:rPr>
      </w:pPr>
      <w:r>
        <w:rPr>
          <w:rFonts w:eastAsiaTheme="minorHAnsi"/>
          <w:lang w:eastAsia="en-US"/>
        </w:rPr>
        <w:t>Yaras, S. and Dener, M., 2024. IoT-Based Intrusion Detection System Using New Hybrid Deep Learning Algorithm. Electronics, 13(6), p.1053.</w:t>
      </w:r>
    </w:p>
    <w:p>
      <w:pPr>
        <w:autoSpaceDE w:val="0"/>
        <w:autoSpaceDN w:val="0"/>
        <w:adjustRightInd w:val="0"/>
        <w:rPr>
          <w:rFonts w:eastAsiaTheme="minorHAnsi"/>
          <w:lang w:eastAsia="en-US"/>
        </w:rPr>
      </w:pPr>
    </w:p>
    <w:p>
      <w:pPr>
        <w:rPr>
          <w:lang w:val="en-US"/>
        </w:rPr>
      </w:pPr>
    </w:p>
    <w:p>
      <w:pPr>
        <w:pStyle w:val="2"/>
        <w:rPr>
          <w:rFonts w:cstheme="minorHAnsi"/>
        </w:rPr>
      </w:pPr>
      <w:bookmarkStart w:id="187" w:name="_Toc164172970"/>
      <w:r>
        <w:rPr>
          <w:rFonts w:cstheme="minorHAnsi"/>
        </w:rPr>
        <w:t xml:space="preserve">Appendix </w:t>
      </w:r>
      <w:bookmarkEnd w:id="186"/>
      <w:r>
        <w:rPr>
          <w:rFonts w:cstheme="minorHAnsi"/>
        </w:rPr>
        <w:t>– Project Timeline</w:t>
      </w:r>
      <w:bookmarkEnd w:id="187"/>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6"/>
        <w:gridCol w:w="2933"/>
        <w:gridCol w:w="2881"/>
      </w:tblGrid>
      <w:tr>
        <w:tc>
          <w:tcPr>
            <w:tcW w:w="3005" w:type="dxa"/>
            <w:tcBorders>
              <w:top w:val="single" w:color="auto" w:sz="4" w:space="0"/>
              <w:left w:val="single" w:color="auto" w:sz="4" w:space="0"/>
              <w:bottom w:val="single" w:color="auto" w:sz="4" w:space="0"/>
              <w:right w:val="single" w:color="auto" w:sz="4" w:space="0"/>
            </w:tcBorders>
          </w:tcPr>
          <w:p>
            <w:pPr>
              <w:rPr>
                <w:b/>
              </w:rPr>
            </w:pPr>
            <w:r>
              <w:rPr>
                <w:b/>
              </w:rPr>
              <w:t>Research phase</w:t>
            </w:r>
          </w:p>
        </w:tc>
        <w:tc>
          <w:tcPr>
            <w:tcW w:w="3005" w:type="dxa"/>
            <w:tcBorders>
              <w:top w:val="single" w:color="auto" w:sz="4" w:space="0"/>
              <w:left w:val="single" w:color="auto" w:sz="4" w:space="0"/>
              <w:bottom w:val="single" w:color="auto" w:sz="4" w:space="0"/>
              <w:right w:val="single" w:color="auto" w:sz="4" w:space="0"/>
            </w:tcBorders>
          </w:tcPr>
          <w:p>
            <w:pPr>
              <w:rPr>
                <w:b/>
              </w:rPr>
            </w:pPr>
            <w:r>
              <w:rPr>
                <w:b/>
              </w:rPr>
              <w:t>Objectives</w:t>
            </w:r>
          </w:p>
        </w:tc>
        <w:tc>
          <w:tcPr>
            <w:tcW w:w="3006" w:type="dxa"/>
            <w:tcBorders>
              <w:top w:val="single" w:color="auto" w:sz="4" w:space="0"/>
              <w:left w:val="single" w:color="auto" w:sz="4" w:space="0"/>
              <w:bottom w:val="single" w:color="auto" w:sz="4" w:space="0"/>
              <w:right w:val="single" w:color="auto" w:sz="4" w:space="0"/>
            </w:tcBorders>
          </w:tcPr>
          <w:p>
            <w:pPr>
              <w:rPr>
                <w:b/>
              </w:rPr>
            </w:pPr>
            <w:r>
              <w:rPr>
                <w:b/>
              </w:rPr>
              <w:t>Deadline</w:t>
            </w:r>
          </w:p>
        </w:tc>
      </w:tr>
      <w:tr>
        <w:tc>
          <w:tcPr>
            <w:tcW w:w="3005" w:type="dxa"/>
            <w:tcBorders>
              <w:top w:val="single" w:color="auto" w:sz="4" w:space="0"/>
              <w:left w:val="single" w:color="auto" w:sz="4" w:space="0"/>
              <w:bottom w:val="single" w:color="auto" w:sz="4" w:space="0"/>
              <w:right w:val="single" w:color="auto" w:sz="4" w:space="0"/>
            </w:tcBorders>
          </w:tcPr>
          <w:p>
            <w:r>
              <w:t>Introduction and business need</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Identify the research need and formulate aim and objectives.</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1</w:t>
            </w:r>
          </w:p>
        </w:tc>
      </w:tr>
      <w:tr>
        <w:tc>
          <w:tcPr>
            <w:tcW w:w="3005" w:type="dxa"/>
            <w:tcBorders>
              <w:top w:val="single" w:color="auto" w:sz="4" w:space="0"/>
              <w:left w:val="single" w:color="auto" w:sz="4" w:space="0"/>
              <w:bottom w:val="single" w:color="auto" w:sz="4" w:space="0"/>
              <w:right w:val="single" w:color="auto" w:sz="4" w:space="0"/>
            </w:tcBorders>
          </w:tcPr>
          <w:p>
            <w:pPr>
              <w:rPr>
                <w:rFonts w:ascii="Calibri" w:hAnsi="Calibri" w:cs="Arial"/>
              </w:rPr>
            </w:pPr>
            <w:r>
              <w:t>Literature Review</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Conduct a comprehensive review of existing literature on IoT network security and machine learning.</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2 - 3</w:t>
            </w:r>
          </w:p>
        </w:tc>
      </w:tr>
      <w:tr>
        <w:tc>
          <w:tcPr>
            <w:tcW w:w="3005" w:type="dxa"/>
            <w:tcBorders>
              <w:top w:val="single" w:color="auto" w:sz="4" w:space="0"/>
              <w:left w:val="single" w:color="auto" w:sz="4" w:space="0"/>
              <w:bottom w:val="single" w:color="auto" w:sz="4" w:space="0"/>
              <w:right w:val="single" w:color="auto" w:sz="4" w:space="0"/>
            </w:tcBorders>
          </w:tcPr>
          <w:p>
            <w:pPr>
              <w:spacing w:line="480" w:lineRule="auto"/>
            </w:pPr>
            <w:r>
              <w:t>Data processing</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Gather the dataset and pre-process where applicable.</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4-5</w:t>
            </w:r>
          </w:p>
        </w:tc>
      </w:tr>
      <w:tr>
        <w:tc>
          <w:tcPr>
            <w:tcW w:w="3005" w:type="dxa"/>
            <w:tcBorders>
              <w:top w:val="single" w:color="auto" w:sz="4" w:space="0"/>
              <w:left w:val="single" w:color="auto" w:sz="4" w:space="0"/>
              <w:bottom w:val="single" w:color="auto" w:sz="4" w:space="0"/>
              <w:right w:val="single" w:color="auto" w:sz="4" w:space="0"/>
            </w:tcBorders>
          </w:tcPr>
          <w:p>
            <w:pPr>
              <w:spacing w:line="480" w:lineRule="auto"/>
            </w:pPr>
            <w:r>
              <w:t>Data Analysis</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Evaluate the accuracy and adaptability of machine learning models using the collected data.</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6 - 8</w:t>
            </w:r>
          </w:p>
        </w:tc>
      </w:tr>
      <w:tr>
        <w:tc>
          <w:tcPr>
            <w:tcW w:w="3005" w:type="dxa"/>
            <w:tcBorders>
              <w:top w:val="single" w:color="auto" w:sz="4" w:space="0"/>
              <w:left w:val="single" w:color="auto" w:sz="4" w:space="0"/>
              <w:bottom w:val="single" w:color="auto" w:sz="4" w:space="0"/>
              <w:right w:val="single" w:color="auto" w:sz="4" w:space="0"/>
            </w:tcBorders>
          </w:tcPr>
          <w:p>
            <w:pPr>
              <w:spacing w:line="480" w:lineRule="auto"/>
            </w:pPr>
            <w:r>
              <w:t>Model interpretation</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Interprets the result of individual model evaluation</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9</w:t>
            </w:r>
          </w:p>
        </w:tc>
      </w:tr>
      <w:tr>
        <w:tc>
          <w:tcPr>
            <w:tcW w:w="3005" w:type="dxa"/>
            <w:tcBorders>
              <w:top w:val="single" w:color="auto" w:sz="4" w:space="0"/>
              <w:left w:val="single" w:color="auto" w:sz="4" w:space="0"/>
              <w:bottom w:val="single" w:color="auto" w:sz="4" w:space="0"/>
              <w:right w:val="single" w:color="auto" w:sz="4" w:space="0"/>
            </w:tcBorders>
          </w:tcPr>
          <w:p>
            <w:pPr>
              <w:spacing w:line="480" w:lineRule="auto"/>
            </w:pPr>
            <w:r>
              <w:t>Evaluation result comparison</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Compare the result of individual models and ensemble methods used to inform the decision of best algorithm for different classes of attack</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10 -11</w:t>
            </w:r>
          </w:p>
        </w:tc>
      </w:tr>
      <w:tr>
        <w:tc>
          <w:tcPr>
            <w:tcW w:w="3005" w:type="dxa"/>
            <w:tcBorders>
              <w:top w:val="single" w:color="auto" w:sz="4" w:space="0"/>
              <w:left w:val="single" w:color="auto" w:sz="4" w:space="0"/>
              <w:bottom w:val="single" w:color="auto" w:sz="4" w:space="0"/>
              <w:right w:val="single" w:color="auto" w:sz="4" w:space="0"/>
            </w:tcBorders>
          </w:tcPr>
          <w:p>
            <w:pPr>
              <w:spacing w:line="480" w:lineRule="auto"/>
            </w:pPr>
            <w:r>
              <w:t>Report Writing</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Summarize the findings and formulate practical recommendations for enhancing IoT network security.</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12</w:t>
            </w:r>
          </w:p>
        </w:tc>
      </w:tr>
      <w:tr>
        <w:tc>
          <w:tcPr>
            <w:tcW w:w="3005" w:type="dxa"/>
            <w:tcBorders>
              <w:top w:val="single" w:color="auto" w:sz="4" w:space="0"/>
              <w:left w:val="single" w:color="auto" w:sz="4" w:space="0"/>
              <w:bottom w:val="single" w:color="auto" w:sz="4" w:space="0"/>
              <w:right w:val="single" w:color="auto" w:sz="4" w:space="0"/>
            </w:tcBorders>
          </w:tcPr>
          <w:p>
            <w:pPr>
              <w:spacing w:line="480" w:lineRule="auto"/>
            </w:pPr>
            <w:r>
              <w:t>Research paper</w:t>
            </w:r>
          </w:p>
        </w:tc>
        <w:tc>
          <w:tcPr>
            <w:tcW w:w="3005" w:type="dxa"/>
            <w:tcBorders>
              <w:top w:val="single" w:color="auto" w:sz="4" w:space="0"/>
              <w:left w:val="single" w:color="auto" w:sz="4" w:space="0"/>
              <w:bottom w:val="single" w:color="auto" w:sz="4" w:space="0"/>
              <w:right w:val="single" w:color="auto" w:sz="4" w:space="0"/>
            </w:tcBorders>
          </w:tcPr>
          <w:p>
            <w:pPr>
              <w:spacing w:line="480" w:lineRule="auto"/>
            </w:pPr>
            <w:r>
              <w:t xml:space="preserve">Prepare a comprehensive report and research paper on findings. </w:t>
            </w:r>
          </w:p>
        </w:tc>
        <w:tc>
          <w:tcPr>
            <w:tcW w:w="3006" w:type="dxa"/>
            <w:tcBorders>
              <w:top w:val="single" w:color="auto" w:sz="4" w:space="0"/>
              <w:left w:val="single" w:color="auto" w:sz="4" w:space="0"/>
              <w:bottom w:val="single" w:color="auto" w:sz="4" w:space="0"/>
              <w:right w:val="single" w:color="auto" w:sz="4" w:space="0"/>
            </w:tcBorders>
          </w:tcPr>
          <w:p>
            <w:pPr>
              <w:spacing w:line="480" w:lineRule="auto"/>
            </w:pPr>
            <w:r>
              <w:t>Week 13</w:t>
            </w:r>
          </w:p>
        </w:tc>
      </w:tr>
    </w:tbl>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2"/>
      </w:pPr>
      <w:bookmarkStart w:id="188" w:name="_Toc164172971"/>
      <w:r>
        <w:t>Appendix - Code</w:t>
      </w:r>
      <w:bookmarkEnd w:id="188"/>
    </w:p>
    <w:p>
      <w:pPr>
        <w:pStyle w:val="63"/>
        <w:numPr>
          <w:ilvl w:val="0"/>
          <w:numId w:val="38"/>
        </w:numPr>
      </w:pPr>
      <w:r>
        <w:t>Percentage of each attack.</w:t>
      </w:r>
    </w:p>
    <w:p>
      <w:r>
        <w:drawing>
          <wp:inline distT="0" distB="0" distL="0" distR="0">
            <wp:extent cx="5811520" cy="3008630"/>
            <wp:effectExtent l="0" t="0" r="5080" b="127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a:picLocks noChangeAspect="1"/>
                    </pic:cNvPicPr>
                  </pic:nvPicPr>
                  <pic:blipFill>
                    <a:blip r:embed="rId44"/>
                    <a:stretch>
                      <a:fillRect/>
                    </a:stretch>
                  </pic:blipFill>
                  <pic:spPr>
                    <a:xfrm>
                      <a:off x="0" y="0"/>
                      <a:ext cx="5828363" cy="3017672"/>
                    </a:xfrm>
                    <a:prstGeom prst="rect">
                      <a:avLst/>
                    </a:prstGeom>
                  </pic:spPr>
                </pic:pic>
              </a:graphicData>
            </a:graphic>
          </wp:inline>
        </w:drawing>
      </w:r>
    </w:p>
    <w:p/>
    <w:p>
      <w:pPr>
        <w:pStyle w:val="63"/>
        <w:numPr>
          <w:ilvl w:val="0"/>
          <w:numId w:val="38"/>
        </w:numPr>
      </w:pPr>
      <w:r>
        <w:t xml:space="preserve">Plot of labels for each attack. </w:t>
      </w:r>
    </w:p>
    <w:p>
      <w:r>
        <w:drawing>
          <wp:inline distT="0" distB="0" distL="0" distR="0">
            <wp:extent cx="5400040" cy="2082165"/>
            <wp:effectExtent l="0" t="0" r="0" b="63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45"/>
                    <a:stretch>
                      <a:fillRect/>
                    </a:stretch>
                  </pic:blipFill>
                  <pic:spPr>
                    <a:xfrm>
                      <a:off x="0" y="0"/>
                      <a:ext cx="5400040" cy="2082165"/>
                    </a:xfrm>
                    <a:prstGeom prst="rect">
                      <a:avLst/>
                    </a:prstGeom>
                  </pic:spPr>
                </pic:pic>
              </a:graphicData>
            </a:graphic>
          </wp:inline>
        </w:drawing>
      </w:r>
    </w:p>
    <w:p/>
    <w:p>
      <w:pPr>
        <w:pStyle w:val="63"/>
        <w:numPr>
          <w:ilvl w:val="0"/>
          <w:numId w:val="38"/>
        </w:numPr>
      </w:pPr>
      <w:r>
        <w:t>Bayesian Model Averaging</w:t>
      </w:r>
    </w:p>
    <w:p>
      <w:pPr>
        <w:pStyle w:val="63"/>
      </w:pPr>
      <w:r>
        <w:drawing>
          <wp:inline distT="0" distB="0" distL="0" distR="0">
            <wp:extent cx="5400040" cy="3937000"/>
            <wp:effectExtent l="0" t="0" r="0" b="0"/>
            <wp:docPr id="34"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 program&#10;&#10;Description automatically generated"/>
                    <pic:cNvPicPr>
                      <a:picLocks noChangeAspect="1"/>
                    </pic:cNvPicPr>
                  </pic:nvPicPr>
                  <pic:blipFill>
                    <a:blip r:embed="rId46"/>
                    <a:stretch>
                      <a:fillRect/>
                    </a:stretch>
                  </pic:blipFill>
                  <pic:spPr>
                    <a:xfrm>
                      <a:off x="0" y="0"/>
                      <a:ext cx="5400040" cy="3937000"/>
                    </a:xfrm>
                    <a:prstGeom prst="rect">
                      <a:avLst/>
                    </a:prstGeom>
                  </pic:spPr>
                </pic:pic>
              </a:graphicData>
            </a:graphic>
          </wp:inline>
        </w:drawing>
      </w:r>
    </w:p>
    <w:p>
      <w:pPr>
        <w:pStyle w:val="63"/>
      </w:pPr>
      <w:r>
        <w:drawing>
          <wp:inline distT="0" distB="0" distL="0" distR="0">
            <wp:extent cx="5400040" cy="3510280"/>
            <wp:effectExtent l="0" t="0" r="0" b="0"/>
            <wp:docPr id="35"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program&#10;&#10;Description automatically generated"/>
                    <pic:cNvPicPr>
                      <a:picLocks noChangeAspect="1"/>
                    </pic:cNvPicPr>
                  </pic:nvPicPr>
                  <pic:blipFill>
                    <a:blip r:embed="rId47"/>
                    <a:stretch>
                      <a:fillRect/>
                    </a:stretch>
                  </pic:blipFill>
                  <pic:spPr>
                    <a:xfrm>
                      <a:off x="0" y="0"/>
                      <a:ext cx="5400040" cy="3510280"/>
                    </a:xfrm>
                    <a:prstGeom prst="rect">
                      <a:avLst/>
                    </a:prstGeom>
                  </pic:spPr>
                </pic:pic>
              </a:graphicData>
            </a:graphic>
          </wp:inline>
        </w:drawing>
      </w:r>
    </w:p>
    <w:p>
      <w:pPr>
        <w:pStyle w:val="63"/>
      </w:pPr>
      <w:r>
        <w:drawing>
          <wp:inline distT="0" distB="0" distL="0" distR="0">
            <wp:extent cx="5400040" cy="2418715"/>
            <wp:effectExtent l="0" t="0" r="0" b="0"/>
            <wp:docPr id="36" name="Picture 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 program&#10;&#10;Description automatically generated"/>
                    <pic:cNvPicPr>
                      <a:picLocks noChangeAspect="1"/>
                    </pic:cNvPicPr>
                  </pic:nvPicPr>
                  <pic:blipFill>
                    <a:blip r:embed="rId48"/>
                    <a:stretch>
                      <a:fillRect/>
                    </a:stretch>
                  </pic:blipFill>
                  <pic:spPr>
                    <a:xfrm>
                      <a:off x="0" y="0"/>
                      <a:ext cx="5400040" cy="2418715"/>
                    </a:xfrm>
                    <a:prstGeom prst="rect">
                      <a:avLst/>
                    </a:prstGeom>
                  </pic:spPr>
                </pic:pic>
              </a:graphicData>
            </a:graphic>
          </wp:inline>
        </w:drawing>
      </w:r>
    </w:p>
    <w:p>
      <w:pPr>
        <w:pStyle w:val="63"/>
      </w:pPr>
      <w:r>
        <w:drawing>
          <wp:inline distT="0" distB="0" distL="0" distR="0">
            <wp:extent cx="5400040" cy="18084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pic:cNvPicPr>
                  </pic:nvPicPr>
                  <pic:blipFill>
                    <a:blip r:embed="rId49"/>
                    <a:stretch>
                      <a:fillRect/>
                    </a:stretch>
                  </pic:blipFill>
                  <pic:spPr>
                    <a:xfrm>
                      <a:off x="0" y="0"/>
                      <a:ext cx="5400040" cy="1808480"/>
                    </a:xfrm>
                    <a:prstGeom prst="rect">
                      <a:avLst/>
                    </a:prstGeom>
                  </pic:spPr>
                </pic:pic>
              </a:graphicData>
            </a:graphic>
          </wp:inline>
        </w:drawing>
      </w:r>
    </w:p>
    <w:p>
      <w:pPr>
        <w:pStyle w:val="63"/>
      </w:pPr>
      <w:r>
        <w:drawing>
          <wp:inline distT="0" distB="0" distL="0" distR="0">
            <wp:extent cx="5400040" cy="2500630"/>
            <wp:effectExtent l="0" t="0" r="0" b="1270"/>
            <wp:docPr id="38"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 program&#10;&#10;Description automatically generated"/>
                    <pic:cNvPicPr>
                      <a:picLocks noChangeAspect="1"/>
                    </pic:cNvPicPr>
                  </pic:nvPicPr>
                  <pic:blipFill>
                    <a:blip r:embed="rId50"/>
                    <a:stretch>
                      <a:fillRect/>
                    </a:stretch>
                  </pic:blipFill>
                  <pic:spPr>
                    <a:xfrm>
                      <a:off x="0" y="0"/>
                      <a:ext cx="5400040" cy="2500630"/>
                    </a:xfrm>
                    <a:prstGeom prst="rect">
                      <a:avLst/>
                    </a:prstGeom>
                  </pic:spPr>
                </pic:pic>
              </a:graphicData>
            </a:graphic>
          </wp:inline>
        </w:drawing>
      </w:r>
    </w:p>
    <w:p>
      <w:pPr>
        <w:pStyle w:val="63"/>
      </w:pPr>
    </w:p>
    <w:p>
      <w:pPr>
        <w:pStyle w:val="63"/>
        <w:numPr>
          <w:ilvl w:val="0"/>
          <w:numId w:val="38"/>
        </w:numPr>
      </w:pPr>
      <w:r>
        <w:t>Random Subspace Method</w:t>
      </w:r>
    </w:p>
    <w:p>
      <w:pPr>
        <w:pStyle w:val="63"/>
      </w:pPr>
      <w:r>
        <w:drawing>
          <wp:inline distT="0" distB="0" distL="0" distR="0">
            <wp:extent cx="5400040" cy="3009900"/>
            <wp:effectExtent l="0" t="0" r="0" b="0"/>
            <wp:docPr id="39" name="Picture 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 program&#10;&#10;Description automatically generated"/>
                    <pic:cNvPicPr>
                      <a:picLocks noChangeAspect="1"/>
                    </pic:cNvPicPr>
                  </pic:nvPicPr>
                  <pic:blipFill>
                    <a:blip r:embed="rId51"/>
                    <a:stretch>
                      <a:fillRect/>
                    </a:stretch>
                  </pic:blipFill>
                  <pic:spPr>
                    <a:xfrm>
                      <a:off x="0" y="0"/>
                      <a:ext cx="5400040" cy="3009900"/>
                    </a:xfrm>
                    <a:prstGeom prst="rect">
                      <a:avLst/>
                    </a:prstGeom>
                  </pic:spPr>
                </pic:pic>
              </a:graphicData>
            </a:graphic>
          </wp:inline>
        </w:drawing>
      </w:r>
    </w:p>
    <w:p>
      <w:pPr>
        <w:pStyle w:val="63"/>
      </w:pPr>
      <w:r>
        <w:drawing>
          <wp:inline distT="0" distB="0" distL="0" distR="0">
            <wp:extent cx="5400040" cy="1854835"/>
            <wp:effectExtent l="0" t="0" r="0" b="0"/>
            <wp:docPr id="40"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 program&#10;&#10;Description automatically generated"/>
                    <pic:cNvPicPr>
                      <a:picLocks noChangeAspect="1"/>
                    </pic:cNvPicPr>
                  </pic:nvPicPr>
                  <pic:blipFill>
                    <a:blip r:embed="rId52"/>
                    <a:stretch>
                      <a:fillRect/>
                    </a:stretch>
                  </pic:blipFill>
                  <pic:spPr>
                    <a:xfrm>
                      <a:off x="0" y="0"/>
                      <a:ext cx="5400040" cy="1854835"/>
                    </a:xfrm>
                    <a:prstGeom prst="rect">
                      <a:avLst/>
                    </a:prstGeom>
                  </pic:spPr>
                </pic:pic>
              </a:graphicData>
            </a:graphic>
          </wp:inline>
        </w:drawing>
      </w:r>
    </w:p>
    <w:p>
      <w:pPr>
        <w:pStyle w:val="63"/>
      </w:pPr>
    </w:p>
    <w:p>
      <w:pPr>
        <w:pStyle w:val="63"/>
        <w:numPr>
          <w:ilvl w:val="0"/>
          <w:numId w:val="38"/>
        </w:numPr>
      </w:pPr>
      <w:r>
        <w:t>Boosting Method</w:t>
      </w:r>
    </w:p>
    <w:p>
      <w:pPr>
        <w:pStyle w:val="63"/>
      </w:pPr>
      <w:r>
        <w:drawing>
          <wp:inline distT="0" distB="0" distL="0" distR="0">
            <wp:extent cx="5400040" cy="3220720"/>
            <wp:effectExtent l="0" t="0" r="0" b="5080"/>
            <wp:docPr id="41"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program&#10;&#10;Description automatically generated"/>
                    <pic:cNvPicPr>
                      <a:picLocks noChangeAspect="1"/>
                    </pic:cNvPicPr>
                  </pic:nvPicPr>
                  <pic:blipFill>
                    <a:blip r:embed="rId53"/>
                    <a:stretch>
                      <a:fillRect/>
                    </a:stretch>
                  </pic:blipFill>
                  <pic:spPr>
                    <a:xfrm>
                      <a:off x="0" y="0"/>
                      <a:ext cx="5400040" cy="3220720"/>
                    </a:xfrm>
                    <a:prstGeom prst="rect">
                      <a:avLst/>
                    </a:prstGeom>
                  </pic:spPr>
                </pic:pic>
              </a:graphicData>
            </a:graphic>
          </wp:inline>
        </w:drawing>
      </w:r>
    </w:p>
    <w:p>
      <w:pPr>
        <w:pStyle w:val="63"/>
      </w:pPr>
      <w:r>
        <w:drawing>
          <wp:inline distT="0" distB="0" distL="0" distR="0">
            <wp:extent cx="5400040" cy="2230755"/>
            <wp:effectExtent l="0" t="0" r="0" b="444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pic:cNvPicPr>
                  </pic:nvPicPr>
                  <pic:blipFill>
                    <a:blip r:embed="rId54"/>
                    <a:stretch>
                      <a:fillRect/>
                    </a:stretch>
                  </pic:blipFill>
                  <pic:spPr>
                    <a:xfrm>
                      <a:off x="0" y="0"/>
                      <a:ext cx="5400040" cy="2230755"/>
                    </a:xfrm>
                    <a:prstGeom prst="rect">
                      <a:avLst/>
                    </a:prstGeom>
                  </pic:spPr>
                </pic:pic>
              </a:graphicData>
            </a:graphic>
          </wp:inline>
        </w:drawing>
      </w:r>
    </w:p>
    <w:p>
      <w:pPr>
        <w:pStyle w:val="63"/>
      </w:pPr>
    </w:p>
    <w:p>
      <w:pPr>
        <w:pStyle w:val="63"/>
        <w:numPr>
          <w:ilvl w:val="0"/>
          <w:numId w:val="38"/>
        </w:numPr>
      </w:pPr>
      <w:r>
        <w:t>Ensemble voting method</w:t>
      </w:r>
    </w:p>
    <w:p>
      <w:pPr>
        <w:pStyle w:val="63"/>
      </w:pPr>
      <w:r>
        <w:drawing>
          <wp:inline distT="0" distB="0" distL="0" distR="0">
            <wp:extent cx="5400040" cy="3519805"/>
            <wp:effectExtent l="0" t="0" r="0" b="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program&#10;&#10;Description automatically generated"/>
                    <pic:cNvPicPr>
                      <a:picLocks noChangeAspect="1"/>
                    </pic:cNvPicPr>
                  </pic:nvPicPr>
                  <pic:blipFill>
                    <a:blip r:embed="rId55"/>
                    <a:stretch>
                      <a:fillRect/>
                    </a:stretch>
                  </pic:blipFill>
                  <pic:spPr>
                    <a:xfrm>
                      <a:off x="0" y="0"/>
                      <a:ext cx="5400040" cy="3519805"/>
                    </a:xfrm>
                    <a:prstGeom prst="rect">
                      <a:avLst/>
                    </a:prstGeom>
                  </pic:spPr>
                </pic:pic>
              </a:graphicData>
            </a:graphic>
          </wp:inline>
        </w:drawing>
      </w:r>
    </w:p>
    <w:p>
      <w:pPr>
        <w:pStyle w:val="63"/>
      </w:pPr>
      <w:r>
        <w:drawing>
          <wp:inline distT="0" distB="0" distL="0" distR="0">
            <wp:extent cx="5400040" cy="2853055"/>
            <wp:effectExtent l="0" t="0" r="0" b="4445"/>
            <wp:docPr id="44"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program&#10;&#10;Description automatically generated"/>
                    <pic:cNvPicPr>
                      <a:picLocks noChangeAspect="1"/>
                    </pic:cNvPicPr>
                  </pic:nvPicPr>
                  <pic:blipFill>
                    <a:blip r:embed="rId56"/>
                    <a:stretch>
                      <a:fillRect/>
                    </a:stretch>
                  </pic:blipFill>
                  <pic:spPr>
                    <a:xfrm>
                      <a:off x="0" y="0"/>
                      <a:ext cx="5400040" cy="2853055"/>
                    </a:xfrm>
                    <a:prstGeom prst="rect">
                      <a:avLst/>
                    </a:prstGeom>
                  </pic:spPr>
                </pic:pic>
              </a:graphicData>
            </a:graphic>
          </wp:inline>
        </w:drawing>
      </w:r>
    </w:p>
    <w:p>
      <w:pPr>
        <w:pStyle w:val="63"/>
      </w:pPr>
    </w:p>
    <w:sectPr>
      <w:footerReference r:id="rId7" w:type="first"/>
      <w:headerReference r:id="rId5" w:type="default"/>
      <w:footerReference r:id="rId6" w:type="default"/>
      <w:footnotePr>
        <w:numRestart w:val="eachPage"/>
      </w:footnotePr>
      <w:pgSz w:w="11906" w:h="16838"/>
      <w:pgMar w:top="2127" w:right="1701" w:bottom="1701" w:left="1701" w:header="709" w:footer="0"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Calibri">
    <w:altName w:val="Helvetica Neue"/>
    <w:panose1 w:val="00000000000000000000"/>
    <w:charset w:val="00"/>
    <w:family w:val="auto"/>
    <w:pitch w:val="default"/>
    <w:sig w:usb0="00000000" w:usb1="00000000" w:usb2="00000000" w:usb3="00000000" w:csb0="00000000" w:csb1="00000000"/>
  </w:font>
  <w:font w:name="Aptos">
    <w:altName w:val="苹方-简"/>
    <w:panose1 w:val="020B0004020202020204"/>
    <w:charset w:val="00"/>
    <w:family w:val="swiss"/>
    <w:pitch w:val="default"/>
    <w:sig w:usb0="00000000" w:usb1="00000000" w:usb2="00000000" w:usb3="00000000" w:csb0="0000019F" w:csb1="00000000"/>
  </w:font>
  <w:font w:name="苹方-简">
    <w:panose1 w:val="020B0400000000000000"/>
    <w:charset w:val="86"/>
    <w:family w:val="auto"/>
    <w:pitch w:val="default"/>
    <w:sig w:usb0="00000000" w:usb1="00000000" w:usb2="00000000" w:usb3="00000000" w:csb0="00160000" w:csb1="00000000"/>
  </w:font>
  <w:font w:name="游ゴシック Light">
    <w:altName w:val="苹方-简"/>
    <w:panose1 w:val="00000000000000000000"/>
    <w:charset w:val="00"/>
    <w:family w:val="auto"/>
    <w:pitch w:val="default"/>
    <w:sig w:usb0="00000000" w:usb1="00000000" w:usb2="00000000" w:usb3="00000000" w:csb0="00000000" w:csb1="00000000"/>
  </w:font>
  <w:font w:name="Arial Unicode MS">
    <w:panose1 w:val="020B0604020202020204"/>
    <w:charset w:val="80"/>
    <w:family w:val="swiss"/>
    <w:pitch w:val="default"/>
    <w:sig w:usb0="00000000" w:usb1="00000000" w:usb2="00000000" w:usb3="00000000" w:csb0="003E0000" w:csb1="00000000"/>
  </w:font>
  <w:font w:name="Symbol">
    <w:altName w:val="Kingsoft Sign"/>
    <w:panose1 w:val="05050102010706020507"/>
    <w:charset w:val="02"/>
    <w:family w:val="decorative"/>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Wingdings">
    <w:panose1 w:val="05000000000000000000"/>
    <w:charset w:val="4D"/>
    <w:family w:val="decorative"/>
    <w:pitch w:val="default"/>
    <w:sig w:usb0="00000000" w:usb1="00000000" w:usb2="00000000" w:usb3="00000000" w:csb0="00000000" w:csb1="00000000"/>
  </w:font>
  <w:font w:name="Tahoma">
    <w:panose1 w:val="020B0604030504040204"/>
    <w:charset w:val="00"/>
    <w:family w:val="swiss"/>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Consolas">
    <w:altName w:val="苹方-简"/>
    <w:panose1 w:val="020B0609020204030204"/>
    <w:charset w:val="00"/>
    <w:family w:val="modern"/>
    <w:pitch w:val="default"/>
    <w:sig w:usb0="00000000" w:usb1="00000000" w:usb2="00000009" w:usb3="00000000" w:csb0="0000019F" w:csb1="00000000"/>
  </w:font>
  <w:font w:name="游明朝">
    <w:altName w:val="苹方-简"/>
    <w:panose1 w:val="00000000000000000000"/>
    <w:charset w:val="00"/>
    <w:family w:val="auto"/>
    <w:pitch w:val="default"/>
    <w:sig w:usb0="00000000" w:usb1="00000000" w:usb2="00000000" w:usb3="00000000" w:csb0="00000000" w:csb1="00000000"/>
  </w:font>
  <w:font w:name="AppleSystemUIFont">
    <w:panose1 w:val="02000503000000020004"/>
    <w:charset w:val="00"/>
    <w:family w:val="auto"/>
    <w:pitch w:val="default"/>
    <w:sig w:usb0="00000000" w:usb1="00000000" w:usb2="00000000" w:usb3="00000000" w:csb0="00000000" w:csb1="00000000"/>
  </w:font>
  <w:font w:name="system-ui">
    <w:altName w:val="苹方-简"/>
    <w:panose1 w:val="020B0604020202020204"/>
    <w:charset w:val="00"/>
    <w:family w:val="roman"/>
    <w:pitch w:val="default"/>
    <w:sig w:usb0="00000000" w:usb1="00000000" w:usb2="00000000" w:usb3="00000000" w:csb0="00000000" w:csb1="00000000"/>
  </w:font>
  <w:font w:name="Hiragino Sans CNS">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heme="minorHAnsi" w:hAnsiTheme="minorHAnsi" w:cstheme="minorBidi"/>
      </w:rPr>
      <w:id w:val="-2098161648"/>
      <w:docPartObj>
        <w:docPartGallery w:val="AutoText"/>
      </w:docPartObj>
    </w:sdtPr>
    <w:sdtEndPr>
      <w:rPr>
        <w:rFonts w:asciiTheme="minorHAnsi" w:hAnsiTheme="minorHAnsi" w:cstheme="minorBidi"/>
        <w:color w:val="7F7F7F" w:themeColor="background1" w:themeShade="80"/>
        <w:spacing w:val="60"/>
      </w:rPr>
    </w:sdtEndPr>
    <w:sdtContent>
      <w:p>
        <w:pPr>
          <w:pStyle w:val="18"/>
          <w:pBdr>
            <w:top w:val="single" w:color="D8D8D8" w:themeColor="background1" w:themeShade="D9" w:sz="4" w:space="1"/>
          </w:pBdr>
          <w:jc w:val="right"/>
          <w:rPr>
            <w:rFonts w:asciiTheme="minorHAnsi" w:hAnsiTheme="minorHAnsi" w:cstheme="minorHAnsi"/>
          </w:rPr>
        </w:pPr>
        <w:r>
          <w:rPr>
            <w:rFonts w:asciiTheme="minorHAnsi" w:hAnsiTheme="minorHAnsi" w:cstheme="minorHAnsi"/>
            <w:spacing w:val="15"/>
            <w:kern w:val="24"/>
          </w:rPr>
          <w:drawing>
            <wp:inline distT="0" distB="0" distL="0" distR="0">
              <wp:extent cx="1273175" cy="150495"/>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stretch>
                        <a:fillRect/>
                      </a:stretch>
                    </pic:blipFill>
                    <pic:spPr>
                      <a:xfrm>
                        <a:off x="0" y="0"/>
                        <a:ext cx="1296660" cy="153728"/>
                      </a:xfrm>
                      <a:prstGeom prst="rect">
                        <a:avLst/>
                      </a:prstGeom>
                    </pic:spPr>
                  </pic:pic>
                </a:graphicData>
              </a:graphic>
            </wp:inline>
          </w:drawing>
        </w:r>
        <w:r>
          <w:rPr>
            <w:rFonts w:asciiTheme="minorHAnsi" w:hAnsiTheme="minorHAnsi" w:cstheme="minorHAnsi"/>
            <w:spacing w:val="15"/>
            <w:kern w:val="24"/>
          </w:rPr>
          <w:tab/>
        </w:r>
        <w:r>
          <w:rPr>
            <w:rFonts w:asciiTheme="minorHAnsi" w:hAnsiTheme="minorHAnsi" w:cstheme="minorHAnsi"/>
            <w:spacing w:val="15"/>
            <w:kern w:val="24"/>
          </w:rPr>
          <w:tab/>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PAGE   \* MERGEFORMAT </w:instrText>
        </w:r>
        <w:r>
          <w:rPr>
            <w:rFonts w:asciiTheme="minorHAnsi" w:hAnsiTheme="minorHAnsi" w:cstheme="minorHAnsi"/>
          </w:rPr>
          <w:fldChar w:fldCharType="separate"/>
        </w:r>
        <w:r>
          <w:rPr>
            <w:rFonts w:asciiTheme="minorHAnsi" w:hAnsiTheme="minorHAnsi" w:cstheme="minorHAnsi"/>
          </w:rPr>
          <w:t>2</w:t>
        </w:r>
        <w:r>
          <w:rPr>
            <w:rFonts w:asciiTheme="minorHAnsi" w:hAnsiTheme="minorHAnsi" w:cstheme="minorHAnsi"/>
          </w:rPr>
          <w:fldChar w:fldCharType="end"/>
        </w:r>
        <w:r>
          <w:rPr>
            <w:rFonts w:asciiTheme="minorHAnsi" w:hAnsiTheme="minorHAnsi" w:cstheme="minorHAnsi"/>
          </w:rPr>
          <w:t xml:space="preserve"> </w:t>
        </w:r>
      </w:p>
    </w:sdtContent>
  </w:sdt>
  <w:p>
    <w:pPr>
      <w:spacing w:line="545" w:lineRule="exact"/>
      <w:rPr>
        <w:rFonts w:cstheme="minorHAnsi"/>
        <w:spacing w:val="15"/>
        <w:kern w:val="24"/>
      </w:rPr>
    </w:pPr>
    <w:r>
      <w:rPr>
        <w:rFonts w:cstheme="minorHAnsi"/>
        <w:spacing w:val="15"/>
        <w:kern w:val="24"/>
      </w:rPr>
      <w:tab/>
    </w: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lef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t>Securing IoT Networks with Advance Threat Detection Through Machine Learning Technique.</w:t>
    </w:r>
  </w:p>
  <w:p>
    <w:pPr>
      <w:rPr>
        <w:sz w:val="22"/>
        <w:szCs w:val="18"/>
      </w:rPr>
    </w:pPr>
    <w:r>
      <w:rPr>
        <w:sz w:val="22"/>
        <w:szCs w:val="18"/>
      </w:rPr>
      <w:t>Master Project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097B80"/>
    <w:multiLevelType w:val="multilevel"/>
    <w:tmpl w:val="06097B8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
    <w:nsid w:val="0757E358"/>
    <w:multiLevelType w:val="multilevel"/>
    <w:tmpl w:val="0757E35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09582306"/>
    <w:multiLevelType w:val="multilevel"/>
    <w:tmpl w:val="09582306"/>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
    <w:nsid w:val="12452171"/>
    <w:multiLevelType w:val="multilevel"/>
    <w:tmpl w:val="12452171"/>
    <w:lvl w:ilvl="0" w:tentative="0">
      <w:start w:val="1"/>
      <w:numFmt w:val="decimal"/>
      <w:lvlText w:val="%1."/>
      <w:lvlJc w:val="left"/>
      <w:pPr>
        <w:ind w:left="510" w:hanging="510"/>
      </w:pPr>
      <w:rPr>
        <w:rFonts w:hint="default"/>
      </w:rPr>
    </w:lvl>
    <w:lvl w:ilvl="1" w:tentative="0">
      <w:start w:val="1"/>
      <w:numFmt w:val="decimal"/>
      <w:lvlText w:val="%1.%2."/>
      <w:lvlJc w:val="left"/>
      <w:pPr>
        <w:ind w:left="1288" w:hanging="720"/>
      </w:pPr>
      <w:rPr>
        <w:rFonts w:hint="default"/>
      </w:rPr>
    </w:lvl>
    <w:lvl w:ilvl="2" w:tentative="0">
      <w:start w:val="1"/>
      <w:numFmt w:val="decimal"/>
      <w:pStyle w:val="4"/>
      <w:lvlText w:val="%1.%2.%3."/>
      <w:lvlJc w:val="left"/>
      <w:pPr>
        <w:ind w:left="1800" w:hanging="1080"/>
      </w:pPr>
      <w:rPr>
        <w:rFonts w:hint="default"/>
      </w:rPr>
    </w:lvl>
    <w:lvl w:ilvl="3" w:tentative="0">
      <w:start w:val="1"/>
      <w:numFmt w:val="decimal"/>
      <w:lvlText w:val="%1.%2.%3.%4."/>
      <w:lvlJc w:val="left"/>
      <w:pPr>
        <w:ind w:left="2160" w:hanging="1080"/>
      </w:pPr>
      <w:rPr>
        <w:rFonts w:hint="default"/>
      </w:rPr>
    </w:lvl>
    <w:lvl w:ilvl="4" w:tentative="0">
      <w:start w:val="1"/>
      <w:numFmt w:val="decimal"/>
      <w:lvlText w:val="%1.%2.%3.%4.%5."/>
      <w:lvlJc w:val="left"/>
      <w:pPr>
        <w:ind w:left="2880" w:hanging="1440"/>
      </w:pPr>
      <w:rPr>
        <w:rFonts w:hint="default"/>
      </w:rPr>
    </w:lvl>
    <w:lvl w:ilvl="5" w:tentative="0">
      <w:start w:val="1"/>
      <w:numFmt w:val="decimal"/>
      <w:lvlText w:val="%1.%2.%3.%4.%5.%6."/>
      <w:lvlJc w:val="left"/>
      <w:pPr>
        <w:ind w:left="3600" w:hanging="1800"/>
      </w:pPr>
      <w:rPr>
        <w:rFonts w:hint="default"/>
      </w:rPr>
    </w:lvl>
    <w:lvl w:ilvl="6" w:tentative="0">
      <w:start w:val="1"/>
      <w:numFmt w:val="decimal"/>
      <w:lvlText w:val="%1.%2.%3.%4.%5.%6.%7."/>
      <w:lvlJc w:val="left"/>
      <w:pPr>
        <w:ind w:left="3960" w:hanging="1800"/>
      </w:pPr>
      <w:rPr>
        <w:rFonts w:hint="default"/>
      </w:rPr>
    </w:lvl>
    <w:lvl w:ilvl="7" w:tentative="0">
      <w:start w:val="1"/>
      <w:numFmt w:val="decimal"/>
      <w:lvlText w:val="%1.%2.%3.%4.%5.%6.%7.%8."/>
      <w:lvlJc w:val="left"/>
      <w:pPr>
        <w:ind w:left="4680" w:hanging="2160"/>
      </w:pPr>
      <w:rPr>
        <w:rFonts w:hint="default"/>
      </w:rPr>
    </w:lvl>
    <w:lvl w:ilvl="8" w:tentative="0">
      <w:start w:val="1"/>
      <w:numFmt w:val="decimal"/>
      <w:lvlText w:val="%1.%2.%3.%4.%5.%6.%7.%8.%9."/>
      <w:lvlJc w:val="left"/>
      <w:pPr>
        <w:ind w:left="5400" w:hanging="2520"/>
      </w:pPr>
      <w:rPr>
        <w:rFonts w:hint="default"/>
      </w:rPr>
    </w:lvl>
  </w:abstractNum>
  <w:abstractNum w:abstractNumId="4">
    <w:nsid w:val="1248799F"/>
    <w:multiLevelType w:val="multilevel"/>
    <w:tmpl w:val="1248799F"/>
    <w:lvl w:ilvl="0" w:tentative="0">
      <w:start w:val="2"/>
      <w:numFmt w:val="decimal"/>
      <w:lvlText w:val="%1"/>
      <w:lvlJc w:val="left"/>
      <w:pPr>
        <w:ind w:left="400" w:hanging="400"/>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5">
    <w:nsid w:val="12493167"/>
    <w:multiLevelType w:val="multilevel"/>
    <w:tmpl w:val="12493167"/>
    <w:lvl w:ilvl="0" w:tentative="0">
      <w:start w:val="1"/>
      <w:numFmt w:val="upperRoman"/>
      <w:lvlText w:val="%1."/>
      <w:lvlJc w:val="righ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126CC19C"/>
    <w:multiLevelType w:val="multilevel"/>
    <w:tmpl w:val="126CC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136A25CB"/>
    <w:multiLevelType w:val="multilevel"/>
    <w:tmpl w:val="136A25C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1C1A05CA"/>
    <w:multiLevelType w:val="multilevel"/>
    <w:tmpl w:val="1C1A05C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1C577E82"/>
    <w:multiLevelType w:val="multilevel"/>
    <w:tmpl w:val="1C577E82"/>
    <w:lvl w:ilvl="0" w:tentative="0">
      <w:start w:val="1"/>
      <w:numFmt w:val="upperRoman"/>
      <w:lvlText w:val="%1."/>
      <w:lvlJc w:val="right"/>
      <w:pPr>
        <w:ind w:left="1230" w:hanging="360"/>
      </w:pPr>
    </w:lvl>
    <w:lvl w:ilvl="1" w:tentative="0">
      <w:start w:val="1"/>
      <w:numFmt w:val="decimal"/>
      <w:isLgl/>
      <w:lvlText w:val="%1.%2."/>
      <w:lvlJc w:val="left"/>
      <w:pPr>
        <w:ind w:left="1410" w:hanging="540"/>
      </w:pPr>
      <w:rPr>
        <w:rFonts w:hint="default"/>
      </w:rPr>
    </w:lvl>
    <w:lvl w:ilvl="2" w:tentative="0">
      <w:start w:val="2"/>
      <w:numFmt w:val="decimal"/>
      <w:isLgl/>
      <w:lvlText w:val="%1.%2.%3."/>
      <w:lvlJc w:val="left"/>
      <w:pPr>
        <w:ind w:left="1590" w:hanging="720"/>
      </w:pPr>
      <w:rPr>
        <w:rFonts w:hint="default"/>
      </w:rPr>
    </w:lvl>
    <w:lvl w:ilvl="3" w:tentative="0">
      <w:start w:val="1"/>
      <w:numFmt w:val="decimal"/>
      <w:isLgl/>
      <w:lvlText w:val="%1.%2.%3.%4."/>
      <w:lvlJc w:val="left"/>
      <w:pPr>
        <w:ind w:left="1590" w:hanging="720"/>
      </w:pPr>
      <w:rPr>
        <w:rFonts w:hint="default"/>
      </w:rPr>
    </w:lvl>
    <w:lvl w:ilvl="4" w:tentative="0">
      <w:start w:val="1"/>
      <w:numFmt w:val="decimal"/>
      <w:isLgl/>
      <w:lvlText w:val="%1.%2.%3.%4.%5."/>
      <w:lvlJc w:val="left"/>
      <w:pPr>
        <w:ind w:left="1950" w:hanging="1080"/>
      </w:pPr>
      <w:rPr>
        <w:rFonts w:hint="default"/>
      </w:rPr>
    </w:lvl>
    <w:lvl w:ilvl="5" w:tentative="0">
      <w:start w:val="1"/>
      <w:numFmt w:val="decimal"/>
      <w:isLgl/>
      <w:lvlText w:val="%1.%2.%3.%4.%5.%6."/>
      <w:lvlJc w:val="left"/>
      <w:pPr>
        <w:ind w:left="1950" w:hanging="1080"/>
      </w:pPr>
      <w:rPr>
        <w:rFonts w:hint="default"/>
      </w:rPr>
    </w:lvl>
    <w:lvl w:ilvl="6" w:tentative="0">
      <w:start w:val="1"/>
      <w:numFmt w:val="decimal"/>
      <w:isLgl/>
      <w:lvlText w:val="%1.%2.%3.%4.%5.%6.%7."/>
      <w:lvlJc w:val="left"/>
      <w:pPr>
        <w:ind w:left="2310" w:hanging="1440"/>
      </w:pPr>
      <w:rPr>
        <w:rFonts w:hint="default"/>
      </w:rPr>
    </w:lvl>
    <w:lvl w:ilvl="7" w:tentative="0">
      <w:start w:val="1"/>
      <w:numFmt w:val="decimal"/>
      <w:isLgl/>
      <w:lvlText w:val="%1.%2.%3.%4.%5.%6.%7.%8."/>
      <w:lvlJc w:val="left"/>
      <w:pPr>
        <w:ind w:left="2310" w:hanging="1440"/>
      </w:pPr>
      <w:rPr>
        <w:rFonts w:hint="default"/>
      </w:rPr>
    </w:lvl>
    <w:lvl w:ilvl="8" w:tentative="0">
      <w:start w:val="1"/>
      <w:numFmt w:val="decimal"/>
      <w:isLgl/>
      <w:lvlText w:val="%1.%2.%3.%4.%5.%6.%7.%8.%9."/>
      <w:lvlJc w:val="left"/>
      <w:pPr>
        <w:ind w:left="2670" w:hanging="1800"/>
      </w:pPr>
      <w:rPr>
        <w:rFonts w:hint="default"/>
      </w:rPr>
    </w:lvl>
  </w:abstractNum>
  <w:abstractNum w:abstractNumId="10">
    <w:nsid w:val="1D451831"/>
    <w:multiLevelType w:val="multilevel"/>
    <w:tmpl w:val="1D45183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DC96B65"/>
    <w:multiLevelType w:val="multilevel"/>
    <w:tmpl w:val="1DC96B6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0FC2CF3"/>
    <w:multiLevelType w:val="multilevel"/>
    <w:tmpl w:val="20FC2CF3"/>
    <w:lvl w:ilvl="0" w:tentative="0">
      <w:start w:val="1"/>
      <w:numFmt w:val="upperRoman"/>
      <w:lvlText w:val="%1."/>
      <w:lvlJc w:val="right"/>
      <w:pPr>
        <w:ind w:left="1080" w:hanging="360"/>
      </w:pPr>
    </w:lvl>
    <w:lvl w:ilvl="1" w:tentative="0">
      <w:start w:val="3"/>
      <w:numFmt w:val="decimal"/>
      <w:isLgl/>
      <w:lvlText w:val="%1.%2."/>
      <w:lvlJc w:val="left"/>
      <w:pPr>
        <w:ind w:left="1080" w:hanging="36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440" w:hanging="72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1800" w:hanging="108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160" w:hanging="1440"/>
      </w:pPr>
      <w:rPr>
        <w:rFonts w:hint="default"/>
      </w:rPr>
    </w:lvl>
    <w:lvl w:ilvl="8" w:tentative="0">
      <w:start w:val="1"/>
      <w:numFmt w:val="decimal"/>
      <w:isLgl/>
      <w:lvlText w:val="%1.%2.%3.%4.%5.%6.%7.%8.%9."/>
      <w:lvlJc w:val="left"/>
      <w:pPr>
        <w:ind w:left="2520" w:hanging="1800"/>
      </w:pPr>
      <w:rPr>
        <w:rFonts w:hint="default"/>
      </w:rPr>
    </w:lvl>
  </w:abstractNum>
  <w:abstractNum w:abstractNumId="13">
    <w:nsid w:val="236752FE"/>
    <w:multiLevelType w:val="multilevel"/>
    <w:tmpl w:val="236752FE"/>
    <w:lvl w:ilvl="0" w:tentative="0">
      <w:start w:val="2"/>
      <w:numFmt w:val="decimal"/>
      <w:lvlText w:val="%1."/>
      <w:lvlJc w:val="left"/>
      <w:pPr>
        <w:ind w:left="640" w:hanging="640"/>
      </w:pPr>
      <w:rPr>
        <w:rFonts w:hint="default" w:eastAsia="SimSun" w:cs="Arial"/>
        <w:b/>
        <w:sz w:val="28"/>
      </w:rPr>
    </w:lvl>
    <w:lvl w:ilvl="1" w:tentative="0">
      <w:start w:val="2"/>
      <w:numFmt w:val="decimal"/>
      <w:lvlText w:val="%1.%2."/>
      <w:lvlJc w:val="left"/>
      <w:pPr>
        <w:ind w:left="640" w:hanging="640"/>
      </w:pPr>
      <w:rPr>
        <w:rFonts w:hint="default" w:eastAsia="SimSun" w:cs="Arial"/>
        <w:b/>
        <w:sz w:val="28"/>
      </w:rPr>
    </w:lvl>
    <w:lvl w:ilvl="2" w:tentative="0">
      <w:start w:val="1"/>
      <w:numFmt w:val="decimal"/>
      <w:lvlText w:val="%1.%2.%3."/>
      <w:lvlJc w:val="left"/>
      <w:pPr>
        <w:ind w:left="720" w:hanging="720"/>
      </w:pPr>
      <w:rPr>
        <w:rFonts w:hint="default" w:eastAsia="SimSun" w:cs="Arial"/>
        <w:b/>
        <w:sz w:val="28"/>
      </w:rPr>
    </w:lvl>
    <w:lvl w:ilvl="3" w:tentative="0">
      <w:start w:val="1"/>
      <w:numFmt w:val="decimal"/>
      <w:lvlText w:val="%1.%2.%3.%4."/>
      <w:lvlJc w:val="left"/>
      <w:pPr>
        <w:ind w:left="720" w:hanging="720"/>
      </w:pPr>
      <w:rPr>
        <w:rFonts w:hint="default" w:eastAsia="SimSun" w:cs="Arial"/>
        <w:b/>
        <w:sz w:val="28"/>
      </w:rPr>
    </w:lvl>
    <w:lvl w:ilvl="4" w:tentative="0">
      <w:start w:val="1"/>
      <w:numFmt w:val="decimal"/>
      <w:lvlText w:val="%1.%2.%3.%4.%5."/>
      <w:lvlJc w:val="left"/>
      <w:pPr>
        <w:ind w:left="1080" w:hanging="1080"/>
      </w:pPr>
      <w:rPr>
        <w:rFonts w:hint="default" w:eastAsia="SimSun" w:cs="Arial"/>
        <w:b/>
        <w:sz w:val="28"/>
      </w:rPr>
    </w:lvl>
    <w:lvl w:ilvl="5" w:tentative="0">
      <w:start w:val="1"/>
      <w:numFmt w:val="decimal"/>
      <w:lvlText w:val="%1.%2.%3.%4.%5.%6."/>
      <w:lvlJc w:val="left"/>
      <w:pPr>
        <w:ind w:left="1080" w:hanging="1080"/>
      </w:pPr>
      <w:rPr>
        <w:rFonts w:hint="default" w:eastAsia="SimSun" w:cs="Arial"/>
        <w:b/>
        <w:sz w:val="28"/>
      </w:rPr>
    </w:lvl>
    <w:lvl w:ilvl="6" w:tentative="0">
      <w:start w:val="1"/>
      <w:numFmt w:val="decimal"/>
      <w:lvlText w:val="%1.%2.%3.%4.%5.%6.%7."/>
      <w:lvlJc w:val="left"/>
      <w:pPr>
        <w:ind w:left="1440" w:hanging="1440"/>
      </w:pPr>
      <w:rPr>
        <w:rFonts w:hint="default" w:eastAsia="SimSun" w:cs="Arial"/>
        <w:b/>
        <w:sz w:val="28"/>
      </w:rPr>
    </w:lvl>
    <w:lvl w:ilvl="7" w:tentative="0">
      <w:start w:val="1"/>
      <w:numFmt w:val="decimal"/>
      <w:lvlText w:val="%1.%2.%3.%4.%5.%6.%7.%8."/>
      <w:lvlJc w:val="left"/>
      <w:pPr>
        <w:ind w:left="1440" w:hanging="1440"/>
      </w:pPr>
      <w:rPr>
        <w:rFonts w:hint="default" w:eastAsia="SimSun" w:cs="Arial"/>
        <w:b/>
        <w:sz w:val="28"/>
      </w:rPr>
    </w:lvl>
    <w:lvl w:ilvl="8" w:tentative="0">
      <w:start w:val="1"/>
      <w:numFmt w:val="decimal"/>
      <w:lvlText w:val="%1.%2.%3.%4.%5.%6.%7.%8.%9."/>
      <w:lvlJc w:val="left"/>
      <w:pPr>
        <w:ind w:left="1800" w:hanging="1800"/>
      </w:pPr>
      <w:rPr>
        <w:rFonts w:hint="default" w:eastAsia="SimSun" w:cs="Arial"/>
        <w:b/>
        <w:sz w:val="28"/>
      </w:rPr>
    </w:lvl>
  </w:abstractNum>
  <w:abstractNum w:abstractNumId="14">
    <w:nsid w:val="2EC61927"/>
    <w:multiLevelType w:val="multilevel"/>
    <w:tmpl w:val="2EC61927"/>
    <w:lvl w:ilvl="0" w:tentative="0">
      <w:start w:val="1"/>
      <w:numFmt w:val="upperRoman"/>
      <w:lvlText w:val="%1."/>
      <w:lvlJc w:val="right"/>
      <w:pPr>
        <w:ind w:left="1440" w:hanging="360"/>
      </w:pPr>
    </w:lvl>
    <w:lvl w:ilvl="1" w:tentative="0">
      <w:start w:val="3"/>
      <w:numFmt w:val="decimal"/>
      <w:isLgl/>
      <w:lvlText w:val="%1.%2."/>
      <w:lvlJc w:val="left"/>
      <w:pPr>
        <w:ind w:left="1800" w:hanging="720"/>
      </w:pPr>
      <w:rPr>
        <w:rFonts w:hint="default"/>
      </w:rPr>
    </w:lvl>
    <w:lvl w:ilvl="2" w:tentative="0">
      <w:start w:val="4"/>
      <w:numFmt w:val="decimal"/>
      <w:isLgl/>
      <w:lvlText w:val="%1.%2.%3."/>
      <w:lvlJc w:val="left"/>
      <w:pPr>
        <w:ind w:left="1800" w:hanging="720"/>
      </w:pPr>
      <w:rPr>
        <w:rFonts w:hint="default"/>
      </w:rPr>
    </w:lvl>
    <w:lvl w:ilvl="3" w:tentative="0">
      <w:start w:val="1"/>
      <w:numFmt w:val="decimal"/>
      <w:isLgl/>
      <w:lvlText w:val="%1.%2.%3.%4."/>
      <w:lvlJc w:val="left"/>
      <w:pPr>
        <w:ind w:left="2160" w:hanging="1080"/>
      </w:pPr>
      <w:rPr>
        <w:rFonts w:hint="default"/>
      </w:rPr>
    </w:lvl>
    <w:lvl w:ilvl="4" w:tentative="0">
      <w:start w:val="1"/>
      <w:numFmt w:val="decimal"/>
      <w:isLgl/>
      <w:lvlText w:val="%1.%2.%3.%4.%5."/>
      <w:lvlJc w:val="left"/>
      <w:pPr>
        <w:ind w:left="2160" w:hanging="1080"/>
      </w:pPr>
      <w:rPr>
        <w:rFonts w:hint="default"/>
      </w:rPr>
    </w:lvl>
    <w:lvl w:ilvl="5" w:tentative="0">
      <w:start w:val="1"/>
      <w:numFmt w:val="decimal"/>
      <w:isLgl/>
      <w:lvlText w:val="%1.%2.%3.%4.%5.%6."/>
      <w:lvlJc w:val="left"/>
      <w:pPr>
        <w:ind w:left="2520" w:hanging="1440"/>
      </w:pPr>
      <w:rPr>
        <w:rFonts w:hint="default"/>
      </w:rPr>
    </w:lvl>
    <w:lvl w:ilvl="6" w:tentative="0">
      <w:start w:val="1"/>
      <w:numFmt w:val="decimal"/>
      <w:isLgl/>
      <w:lvlText w:val="%1.%2.%3.%4.%5.%6.%7."/>
      <w:lvlJc w:val="left"/>
      <w:pPr>
        <w:ind w:left="2880" w:hanging="1800"/>
      </w:pPr>
      <w:rPr>
        <w:rFonts w:hint="default"/>
      </w:rPr>
    </w:lvl>
    <w:lvl w:ilvl="7" w:tentative="0">
      <w:start w:val="1"/>
      <w:numFmt w:val="decimal"/>
      <w:isLgl/>
      <w:lvlText w:val="%1.%2.%3.%4.%5.%6.%7.%8."/>
      <w:lvlJc w:val="left"/>
      <w:pPr>
        <w:ind w:left="2880" w:hanging="1800"/>
      </w:pPr>
      <w:rPr>
        <w:rFonts w:hint="default"/>
      </w:rPr>
    </w:lvl>
    <w:lvl w:ilvl="8" w:tentative="0">
      <w:start w:val="1"/>
      <w:numFmt w:val="decimal"/>
      <w:isLgl/>
      <w:lvlText w:val="%1.%2.%3.%4.%5.%6.%7.%8.%9."/>
      <w:lvlJc w:val="left"/>
      <w:pPr>
        <w:ind w:left="3240" w:hanging="2160"/>
      </w:pPr>
      <w:rPr>
        <w:rFonts w:hint="default"/>
      </w:rPr>
    </w:lvl>
  </w:abstractNum>
  <w:abstractNum w:abstractNumId="15">
    <w:nsid w:val="3378B660"/>
    <w:multiLevelType w:val="multilevel"/>
    <w:tmpl w:val="3378B66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34B15D11"/>
    <w:multiLevelType w:val="multilevel"/>
    <w:tmpl w:val="34B15D1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3A317EAE"/>
    <w:multiLevelType w:val="multilevel"/>
    <w:tmpl w:val="3A317EAE"/>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3FE8579D"/>
    <w:multiLevelType w:val="multilevel"/>
    <w:tmpl w:val="3FE8579D"/>
    <w:lvl w:ilvl="0" w:tentative="0">
      <w:start w:val="1"/>
      <w:numFmt w:val="upperRoman"/>
      <w:lvlText w:val="%1."/>
      <w:lvlJc w:val="righ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
    <w:nsid w:val="45D42ABD"/>
    <w:multiLevelType w:val="multilevel"/>
    <w:tmpl w:val="45D42A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A33E26C"/>
    <w:multiLevelType w:val="multilevel"/>
    <w:tmpl w:val="4A33E26C"/>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1">
    <w:nsid w:val="4DF93A85"/>
    <w:multiLevelType w:val="multilevel"/>
    <w:tmpl w:val="4DF93A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2">
    <w:nsid w:val="4E6F2CDF"/>
    <w:multiLevelType w:val="multilevel"/>
    <w:tmpl w:val="4E6F2C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F891034"/>
    <w:multiLevelType w:val="multilevel"/>
    <w:tmpl w:val="4F891034"/>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4">
    <w:nsid w:val="525E142A"/>
    <w:multiLevelType w:val="multilevel"/>
    <w:tmpl w:val="525E142A"/>
    <w:lvl w:ilvl="0" w:tentative="0">
      <w:start w:val="1"/>
      <w:numFmt w:val="upperRoman"/>
      <w:lvlText w:val="%1."/>
      <w:lvlJc w:val="right"/>
      <w:pPr>
        <w:ind w:left="720" w:hanging="360"/>
      </w:pPr>
      <w:rPr>
        <w:rFonts w:hint="default"/>
      </w:rPr>
    </w:lvl>
    <w:lvl w:ilvl="1" w:tentative="0">
      <w:start w:val="22"/>
      <w:numFmt w:val="decimal"/>
      <w:isLgl/>
      <w:lvlText w:val="%1.%2."/>
      <w:lvlJc w:val="left"/>
      <w:pPr>
        <w:ind w:left="920" w:hanging="560"/>
      </w:pPr>
      <w:rPr>
        <w:rFonts w:hint="default" w:eastAsia="SimSun" w:cs="Arial"/>
        <w:b/>
        <w:sz w:val="28"/>
      </w:rPr>
    </w:lvl>
    <w:lvl w:ilvl="2" w:tentative="0">
      <w:start w:val="1"/>
      <w:numFmt w:val="decimal"/>
      <w:isLgl/>
      <w:lvlText w:val="%1.%2.%3."/>
      <w:lvlJc w:val="left"/>
      <w:pPr>
        <w:ind w:left="1080" w:hanging="720"/>
      </w:pPr>
      <w:rPr>
        <w:rFonts w:hint="default" w:eastAsia="SimSun" w:cs="Arial"/>
        <w:b/>
        <w:sz w:val="28"/>
      </w:rPr>
    </w:lvl>
    <w:lvl w:ilvl="3" w:tentative="0">
      <w:start w:val="1"/>
      <w:numFmt w:val="decimal"/>
      <w:isLgl/>
      <w:lvlText w:val="%1.%2.%3.%4."/>
      <w:lvlJc w:val="left"/>
      <w:pPr>
        <w:ind w:left="1080" w:hanging="720"/>
      </w:pPr>
      <w:rPr>
        <w:rFonts w:hint="default" w:eastAsia="SimSun" w:cs="Arial"/>
        <w:b/>
        <w:sz w:val="28"/>
      </w:rPr>
    </w:lvl>
    <w:lvl w:ilvl="4" w:tentative="0">
      <w:start w:val="1"/>
      <w:numFmt w:val="decimal"/>
      <w:isLgl/>
      <w:lvlText w:val="%1.%2.%3.%4.%5."/>
      <w:lvlJc w:val="left"/>
      <w:pPr>
        <w:ind w:left="1440" w:hanging="1080"/>
      </w:pPr>
      <w:rPr>
        <w:rFonts w:hint="default" w:eastAsia="SimSun" w:cs="Arial"/>
        <w:b/>
        <w:sz w:val="28"/>
      </w:rPr>
    </w:lvl>
    <w:lvl w:ilvl="5" w:tentative="0">
      <w:start w:val="1"/>
      <w:numFmt w:val="decimal"/>
      <w:isLgl/>
      <w:lvlText w:val="%1.%2.%3.%4.%5.%6."/>
      <w:lvlJc w:val="left"/>
      <w:pPr>
        <w:ind w:left="1440" w:hanging="1080"/>
      </w:pPr>
      <w:rPr>
        <w:rFonts w:hint="default" w:eastAsia="SimSun" w:cs="Arial"/>
        <w:b/>
        <w:sz w:val="28"/>
      </w:rPr>
    </w:lvl>
    <w:lvl w:ilvl="6" w:tentative="0">
      <w:start w:val="1"/>
      <w:numFmt w:val="decimal"/>
      <w:isLgl/>
      <w:lvlText w:val="%1.%2.%3.%4.%5.%6.%7."/>
      <w:lvlJc w:val="left"/>
      <w:pPr>
        <w:ind w:left="1800" w:hanging="1440"/>
      </w:pPr>
      <w:rPr>
        <w:rFonts w:hint="default" w:eastAsia="SimSun" w:cs="Arial"/>
        <w:b/>
        <w:sz w:val="28"/>
      </w:rPr>
    </w:lvl>
    <w:lvl w:ilvl="7" w:tentative="0">
      <w:start w:val="1"/>
      <w:numFmt w:val="decimal"/>
      <w:isLgl/>
      <w:lvlText w:val="%1.%2.%3.%4.%5.%6.%7.%8."/>
      <w:lvlJc w:val="left"/>
      <w:pPr>
        <w:ind w:left="1800" w:hanging="1440"/>
      </w:pPr>
      <w:rPr>
        <w:rFonts w:hint="default" w:eastAsia="SimSun" w:cs="Arial"/>
        <w:b/>
        <w:sz w:val="28"/>
      </w:rPr>
    </w:lvl>
    <w:lvl w:ilvl="8" w:tentative="0">
      <w:start w:val="1"/>
      <w:numFmt w:val="decimal"/>
      <w:isLgl/>
      <w:lvlText w:val="%1.%2.%3.%4.%5.%6.%7.%8.%9."/>
      <w:lvlJc w:val="left"/>
      <w:pPr>
        <w:ind w:left="2160" w:hanging="1800"/>
      </w:pPr>
      <w:rPr>
        <w:rFonts w:hint="default" w:eastAsia="SimSun" w:cs="Arial"/>
        <w:b/>
        <w:sz w:val="28"/>
      </w:rPr>
    </w:lvl>
  </w:abstractNum>
  <w:abstractNum w:abstractNumId="25">
    <w:nsid w:val="541B67E7"/>
    <w:multiLevelType w:val="multilevel"/>
    <w:tmpl w:val="541B67E7"/>
    <w:lvl w:ilvl="0" w:tentative="0">
      <w:start w:val="2"/>
      <w:numFmt w:val="decimal"/>
      <w:lvlText w:val="%1."/>
      <w:lvlJc w:val="left"/>
      <w:pPr>
        <w:ind w:left="510" w:hanging="51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26">
    <w:nsid w:val="553F0CDC"/>
    <w:multiLevelType w:val="multilevel"/>
    <w:tmpl w:val="553F0CDC"/>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7">
    <w:nsid w:val="5A930688"/>
    <w:multiLevelType w:val="multilevel"/>
    <w:tmpl w:val="5A930688"/>
    <w:lvl w:ilvl="0" w:tentative="0">
      <w:start w:val="1"/>
      <w:numFmt w:val="upperRoman"/>
      <w:lvlText w:val="%1."/>
      <w:lvlJc w:val="righ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5C3AF518"/>
    <w:multiLevelType w:val="multilevel"/>
    <w:tmpl w:val="5C3AF5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9">
    <w:nsid w:val="5F6D2C71"/>
    <w:multiLevelType w:val="multilevel"/>
    <w:tmpl w:val="5F6D2C71"/>
    <w:lvl w:ilvl="0" w:tentative="0">
      <w:start w:val="1"/>
      <w:numFmt w:val="upperRoman"/>
      <w:lvlText w:val="%1."/>
      <w:lvlJc w:val="right"/>
      <w:pPr>
        <w:ind w:left="1080" w:hanging="360"/>
      </w:pPr>
    </w:lvl>
    <w:lvl w:ilvl="1" w:tentative="0">
      <w:start w:val="4"/>
      <w:numFmt w:val="decimal"/>
      <w:isLgl/>
      <w:lvlText w:val="%1.%2."/>
      <w:lvlJc w:val="left"/>
      <w:pPr>
        <w:ind w:left="144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2160" w:hanging="144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520" w:hanging="1800"/>
      </w:pPr>
      <w:rPr>
        <w:rFonts w:hint="default"/>
      </w:rPr>
    </w:lvl>
    <w:lvl w:ilvl="7" w:tentative="0">
      <w:start w:val="1"/>
      <w:numFmt w:val="decimal"/>
      <w:isLgl/>
      <w:lvlText w:val="%1.%2.%3.%4.%5.%6.%7.%8."/>
      <w:lvlJc w:val="left"/>
      <w:pPr>
        <w:ind w:left="2880" w:hanging="2160"/>
      </w:pPr>
      <w:rPr>
        <w:rFonts w:hint="default"/>
      </w:rPr>
    </w:lvl>
    <w:lvl w:ilvl="8" w:tentative="0">
      <w:start w:val="1"/>
      <w:numFmt w:val="decimal"/>
      <w:isLgl/>
      <w:lvlText w:val="%1.%2.%3.%4.%5.%6.%7.%8.%9."/>
      <w:lvlJc w:val="left"/>
      <w:pPr>
        <w:ind w:left="2880" w:hanging="2160"/>
      </w:pPr>
      <w:rPr>
        <w:rFonts w:hint="default"/>
      </w:rPr>
    </w:lvl>
  </w:abstractNum>
  <w:abstractNum w:abstractNumId="30">
    <w:nsid w:val="629079C9"/>
    <w:multiLevelType w:val="multilevel"/>
    <w:tmpl w:val="629079C9"/>
    <w:lvl w:ilvl="0" w:tentative="0">
      <w:start w:val="1"/>
      <w:numFmt w:val="decimal"/>
      <w:lvlText w:val="%1."/>
      <w:lvlJc w:val="left"/>
      <w:pPr>
        <w:ind w:left="720" w:hanging="360"/>
      </w:pPr>
      <w:rPr>
        <w:rFonts w:hint="default"/>
      </w:rPr>
    </w:lvl>
    <w:lvl w:ilvl="1" w:tentative="0">
      <w:start w:val="1"/>
      <w:numFmt w:val="decimal"/>
      <w:isLgl/>
      <w:lvlText w:val="%1.%2."/>
      <w:lvlJc w:val="left"/>
      <w:pPr>
        <w:ind w:left="1000" w:hanging="64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31">
    <w:nsid w:val="6E045340"/>
    <w:multiLevelType w:val="multilevel"/>
    <w:tmpl w:val="6E045340"/>
    <w:lvl w:ilvl="0" w:tentative="0">
      <w:start w:val="1"/>
      <w:numFmt w:val="upperRoman"/>
      <w:lvlText w:val="%1."/>
      <w:lvlJc w:val="righ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32">
    <w:nsid w:val="6E0B7A9C"/>
    <w:multiLevelType w:val="multilevel"/>
    <w:tmpl w:val="6E0B7A9C"/>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6F7122EA"/>
    <w:multiLevelType w:val="multilevel"/>
    <w:tmpl w:val="6F7122EA"/>
    <w:lvl w:ilvl="0" w:tentative="0">
      <w:start w:val="1"/>
      <w:numFmt w:val="upperRoman"/>
      <w:lvlText w:val="%1."/>
      <w:lvlJc w:val="righ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7020490A"/>
    <w:multiLevelType w:val="multilevel"/>
    <w:tmpl w:val="7020490A"/>
    <w:lvl w:ilvl="0" w:tentative="0">
      <w:start w:val="1"/>
      <w:numFmt w:val="bullet"/>
      <w:pStyle w:val="47"/>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Aria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Arial"/>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Arial"/>
      </w:rPr>
    </w:lvl>
    <w:lvl w:ilvl="8" w:tentative="0">
      <w:start w:val="1"/>
      <w:numFmt w:val="bullet"/>
      <w:lvlText w:val=""/>
      <w:lvlJc w:val="left"/>
      <w:pPr>
        <w:tabs>
          <w:tab w:val="left" w:pos="6480"/>
        </w:tabs>
        <w:ind w:left="6480" w:hanging="360"/>
      </w:pPr>
      <w:rPr>
        <w:rFonts w:hint="default" w:ascii="Wingdings" w:hAnsi="Wingdings"/>
      </w:rPr>
    </w:lvl>
  </w:abstractNum>
  <w:abstractNum w:abstractNumId="35">
    <w:nsid w:val="70566F9B"/>
    <w:multiLevelType w:val="multilevel"/>
    <w:tmpl w:val="70566F9B"/>
    <w:lvl w:ilvl="0" w:tentative="0">
      <w:start w:val="1"/>
      <w:numFmt w:val="decimal"/>
      <w:lvlText w:val="Chapter %1"/>
      <w:lvlJc w:val="left"/>
      <w:pPr>
        <w:tabs>
          <w:tab w:val="left" w:pos="0"/>
        </w:tabs>
        <w:ind w:left="0" w:firstLine="0"/>
      </w:pPr>
      <w:rPr>
        <w:b w:val="0"/>
        <w:caps w:val="0"/>
      </w:rPr>
    </w:lvl>
    <w:lvl w:ilvl="1" w:tentative="0">
      <w:start w:val="1"/>
      <w:numFmt w:val="decimal"/>
      <w:pStyle w:val="30"/>
      <w:lvlText w:val="%1.%2."/>
      <w:lvlJc w:val="left"/>
      <w:pPr>
        <w:tabs>
          <w:tab w:val="left" w:pos="851"/>
        </w:tabs>
        <w:ind w:left="851" w:hanging="851"/>
      </w:pPr>
    </w:lvl>
    <w:lvl w:ilvl="2" w:tentative="0">
      <w:start w:val="1"/>
      <w:numFmt w:val="decimal"/>
      <w:lvlText w:val="%1.%2.%3."/>
      <w:lvlJc w:val="left"/>
      <w:pPr>
        <w:tabs>
          <w:tab w:val="left" w:pos="864"/>
        </w:tabs>
        <w:ind w:left="864" w:hanging="504"/>
      </w:pPr>
      <w:rPr>
        <w:rFonts w:hint="default"/>
      </w:rPr>
    </w:lvl>
    <w:lvl w:ilvl="3" w:tentative="0">
      <w:start w:val="1"/>
      <w:numFmt w:val="decimal"/>
      <w:lvlText w:val="%1.%2.%3.%4."/>
      <w:lvlJc w:val="left"/>
      <w:pPr>
        <w:tabs>
          <w:tab w:val="left" w:pos="1440"/>
        </w:tabs>
        <w:ind w:left="1368" w:hanging="648"/>
      </w:pPr>
      <w:rPr>
        <w:rFonts w:hint="default"/>
      </w:rPr>
    </w:lvl>
    <w:lvl w:ilvl="4" w:tentative="0">
      <w:start w:val="1"/>
      <w:numFmt w:val="decimal"/>
      <w:lvlText w:val="%1.%2.%3.%4.%5."/>
      <w:lvlJc w:val="left"/>
      <w:pPr>
        <w:tabs>
          <w:tab w:val="left" w:pos="2160"/>
        </w:tabs>
        <w:ind w:left="1872" w:hanging="792"/>
      </w:pPr>
      <w:rPr>
        <w:rFonts w:hint="default"/>
      </w:rPr>
    </w:lvl>
    <w:lvl w:ilvl="5" w:tentative="0">
      <w:start w:val="1"/>
      <w:numFmt w:val="decimal"/>
      <w:lvlText w:val="%1.%2.%3.%4.%5.%6."/>
      <w:lvlJc w:val="left"/>
      <w:pPr>
        <w:tabs>
          <w:tab w:val="left" w:pos="2520"/>
        </w:tabs>
        <w:ind w:left="2376" w:hanging="936"/>
      </w:pPr>
      <w:rPr>
        <w:rFonts w:hint="default"/>
      </w:rPr>
    </w:lvl>
    <w:lvl w:ilvl="6" w:tentative="0">
      <w:start w:val="1"/>
      <w:numFmt w:val="decimal"/>
      <w:lvlText w:val="%1.%2.%3.%4.%5.%6.%7."/>
      <w:lvlJc w:val="left"/>
      <w:pPr>
        <w:tabs>
          <w:tab w:val="left" w:pos="3240"/>
        </w:tabs>
        <w:ind w:left="2880" w:hanging="1080"/>
      </w:pPr>
      <w:rPr>
        <w:rFonts w:hint="default"/>
      </w:rPr>
    </w:lvl>
    <w:lvl w:ilvl="7" w:tentative="0">
      <w:start w:val="1"/>
      <w:numFmt w:val="decimal"/>
      <w:lvlText w:val="%1.%2.%3.%4.%5.%6.%7.%8."/>
      <w:lvlJc w:val="left"/>
      <w:pPr>
        <w:tabs>
          <w:tab w:val="left" w:pos="3600"/>
        </w:tabs>
        <w:ind w:left="3384" w:hanging="1224"/>
      </w:pPr>
      <w:rPr>
        <w:rFonts w:hint="default"/>
      </w:rPr>
    </w:lvl>
    <w:lvl w:ilvl="8" w:tentative="0">
      <w:start w:val="1"/>
      <w:numFmt w:val="decimal"/>
      <w:lvlText w:val="%1.%2.%3.%4.%5.%6.%7.%8.%9."/>
      <w:lvlJc w:val="left"/>
      <w:pPr>
        <w:tabs>
          <w:tab w:val="left" w:pos="4320"/>
        </w:tabs>
        <w:ind w:left="3960" w:hanging="1440"/>
      </w:pPr>
      <w:rPr>
        <w:rFonts w:hint="default"/>
      </w:rPr>
    </w:lvl>
  </w:abstractNum>
  <w:abstractNum w:abstractNumId="36">
    <w:nsid w:val="7ADC1B1A"/>
    <w:multiLevelType w:val="multilevel"/>
    <w:tmpl w:val="7ADC1B1A"/>
    <w:lvl w:ilvl="0" w:tentative="0">
      <w:start w:val="1"/>
      <w:numFmt w:val="upperRoman"/>
      <w:lvlText w:val="%1."/>
      <w:lvlJc w:val="righ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7">
    <w:nsid w:val="7F09428C"/>
    <w:multiLevelType w:val="multilevel"/>
    <w:tmpl w:val="7F09428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3"/>
  </w:num>
  <w:num w:numId="2">
    <w:abstractNumId w:val="35"/>
  </w:num>
  <w:num w:numId="3">
    <w:abstractNumId w:val="34"/>
  </w:num>
  <w:num w:numId="4">
    <w:abstractNumId w:val="9"/>
  </w:num>
  <w:num w:numId="5">
    <w:abstractNumId w:val="27"/>
  </w:num>
  <w:num w:numId="6">
    <w:abstractNumId w:val="14"/>
  </w:num>
  <w:num w:numId="7">
    <w:abstractNumId w:val="26"/>
  </w:num>
  <w:num w:numId="8">
    <w:abstractNumId w:val="23"/>
  </w:num>
  <w:num w:numId="9">
    <w:abstractNumId w:val="2"/>
  </w:num>
  <w:num w:numId="10">
    <w:abstractNumId w:val="31"/>
  </w:num>
  <w:num w:numId="11">
    <w:abstractNumId w:val="24"/>
  </w:num>
  <w:num w:numId="12">
    <w:abstractNumId w:val="33"/>
  </w:num>
  <w:num w:numId="13">
    <w:abstractNumId w:val="30"/>
  </w:num>
  <w:num w:numId="14">
    <w:abstractNumId w:val="19"/>
  </w:num>
  <w:num w:numId="15">
    <w:abstractNumId w:val="22"/>
  </w:num>
  <w:num w:numId="16">
    <w:abstractNumId w:val="11"/>
  </w:num>
  <w:num w:numId="17">
    <w:abstractNumId w:val="10"/>
  </w:num>
  <w:num w:numId="18">
    <w:abstractNumId w:val="25"/>
  </w:num>
  <w:num w:numId="19">
    <w:abstractNumId w:val="13"/>
  </w:num>
  <w:num w:numId="20">
    <w:abstractNumId w:val="4"/>
  </w:num>
  <w:num w:numId="21">
    <w:abstractNumId w:val="18"/>
  </w:num>
  <w:num w:numId="22">
    <w:abstractNumId w:val="36"/>
  </w:num>
  <w:num w:numId="23">
    <w:abstractNumId w:val="5"/>
  </w:num>
  <w:num w:numId="24">
    <w:abstractNumId w:val="12"/>
  </w:num>
  <w:num w:numId="25">
    <w:abstractNumId w:val="29"/>
  </w:num>
  <w:num w:numId="26">
    <w:abstractNumId w:val="32"/>
  </w:num>
  <w:num w:numId="27">
    <w:abstractNumId w:val="0"/>
  </w:num>
  <w:num w:numId="28">
    <w:abstractNumId w:val="21"/>
  </w:num>
  <w:num w:numId="29">
    <w:abstractNumId w:val="15"/>
  </w:num>
  <w:num w:numId="30">
    <w:abstractNumId w:val="28"/>
  </w:num>
  <w:num w:numId="31">
    <w:abstractNumId w:val="7"/>
  </w:num>
  <w:num w:numId="32">
    <w:abstractNumId w:val="6"/>
  </w:num>
  <w:num w:numId="33">
    <w:abstractNumId w:val="8"/>
  </w:num>
  <w:num w:numId="34">
    <w:abstractNumId w:val="17"/>
  </w:num>
  <w:num w:numId="35">
    <w:abstractNumId w:val="16"/>
  </w:num>
  <w:num w:numId="36">
    <w:abstractNumId w:val="20"/>
  </w:num>
  <w:num w:numId="37">
    <w:abstractNumId w:val="1"/>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cumentProtection w:enforcement="0"/>
  <w:defaultTabStop w:val="720"/>
  <w:characterSpacingControl w:val="doNotCompress"/>
  <w:footnotePr>
    <w:numRestart w:val="eachPage"/>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AF3"/>
    <w:rsid w:val="00000296"/>
    <w:rsid w:val="0000052D"/>
    <w:rsid w:val="00002016"/>
    <w:rsid w:val="00002181"/>
    <w:rsid w:val="00003681"/>
    <w:rsid w:val="000045B6"/>
    <w:rsid w:val="000047F4"/>
    <w:rsid w:val="00005551"/>
    <w:rsid w:val="0000637D"/>
    <w:rsid w:val="0000648A"/>
    <w:rsid w:val="0000692E"/>
    <w:rsid w:val="00006A5A"/>
    <w:rsid w:val="00010533"/>
    <w:rsid w:val="00010C6C"/>
    <w:rsid w:val="00010D19"/>
    <w:rsid w:val="000115FA"/>
    <w:rsid w:val="00011790"/>
    <w:rsid w:val="00012658"/>
    <w:rsid w:val="0001288B"/>
    <w:rsid w:val="0001385A"/>
    <w:rsid w:val="0001406C"/>
    <w:rsid w:val="00014487"/>
    <w:rsid w:val="00014F6E"/>
    <w:rsid w:val="00016BB0"/>
    <w:rsid w:val="00016DE1"/>
    <w:rsid w:val="000171DA"/>
    <w:rsid w:val="00017472"/>
    <w:rsid w:val="000178AD"/>
    <w:rsid w:val="00020009"/>
    <w:rsid w:val="000200BC"/>
    <w:rsid w:val="00021AAA"/>
    <w:rsid w:val="00021B94"/>
    <w:rsid w:val="00022C67"/>
    <w:rsid w:val="00023072"/>
    <w:rsid w:val="00023111"/>
    <w:rsid w:val="0002356E"/>
    <w:rsid w:val="00023D54"/>
    <w:rsid w:val="00024D9E"/>
    <w:rsid w:val="000259CE"/>
    <w:rsid w:val="00025B3C"/>
    <w:rsid w:val="0002618A"/>
    <w:rsid w:val="00026674"/>
    <w:rsid w:val="0002730C"/>
    <w:rsid w:val="00027733"/>
    <w:rsid w:val="00031255"/>
    <w:rsid w:val="000312BB"/>
    <w:rsid w:val="000319D3"/>
    <w:rsid w:val="000319E1"/>
    <w:rsid w:val="00031A84"/>
    <w:rsid w:val="00031C4B"/>
    <w:rsid w:val="00032931"/>
    <w:rsid w:val="00032D3B"/>
    <w:rsid w:val="000335D7"/>
    <w:rsid w:val="0003363E"/>
    <w:rsid w:val="00033A6C"/>
    <w:rsid w:val="00033C1E"/>
    <w:rsid w:val="00034530"/>
    <w:rsid w:val="00034D70"/>
    <w:rsid w:val="000354C6"/>
    <w:rsid w:val="000359C9"/>
    <w:rsid w:val="00035DEA"/>
    <w:rsid w:val="000366DC"/>
    <w:rsid w:val="00037A27"/>
    <w:rsid w:val="00037B54"/>
    <w:rsid w:val="00037C06"/>
    <w:rsid w:val="000407B6"/>
    <w:rsid w:val="000411E4"/>
    <w:rsid w:val="000425FF"/>
    <w:rsid w:val="000442AE"/>
    <w:rsid w:val="00045092"/>
    <w:rsid w:val="00046020"/>
    <w:rsid w:val="000469D6"/>
    <w:rsid w:val="00047E8F"/>
    <w:rsid w:val="0005023E"/>
    <w:rsid w:val="00050551"/>
    <w:rsid w:val="00053488"/>
    <w:rsid w:val="0005349B"/>
    <w:rsid w:val="0005388B"/>
    <w:rsid w:val="00053AFB"/>
    <w:rsid w:val="0005504C"/>
    <w:rsid w:val="000557C6"/>
    <w:rsid w:val="00055A4E"/>
    <w:rsid w:val="00055BD0"/>
    <w:rsid w:val="00056A06"/>
    <w:rsid w:val="00057380"/>
    <w:rsid w:val="00057A87"/>
    <w:rsid w:val="000606AC"/>
    <w:rsid w:val="0006086F"/>
    <w:rsid w:val="00061029"/>
    <w:rsid w:val="000623B9"/>
    <w:rsid w:val="0006356C"/>
    <w:rsid w:val="00063C64"/>
    <w:rsid w:val="00063F75"/>
    <w:rsid w:val="000642B5"/>
    <w:rsid w:val="00064FD0"/>
    <w:rsid w:val="00065541"/>
    <w:rsid w:val="00065613"/>
    <w:rsid w:val="00066303"/>
    <w:rsid w:val="00067294"/>
    <w:rsid w:val="000677A4"/>
    <w:rsid w:val="0006796F"/>
    <w:rsid w:val="00070668"/>
    <w:rsid w:val="00070FB1"/>
    <w:rsid w:val="000728D0"/>
    <w:rsid w:val="00072A80"/>
    <w:rsid w:val="00072AAE"/>
    <w:rsid w:val="00073288"/>
    <w:rsid w:val="00073714"/>
    <w:rsid w:val="0007390F"/>
    <w:rsid w:val="00073A1C"/>
    <w:rsid w:val="00073E24"/>
    <w:rsid w:val="0007476D"/>
    <w:rsid w:val="00075727"/>
    <w:rsid w:val="00075759"/>
    <w:rsid w:val="00076C0B"/>
    <w:rsid w:val="00076D54"/>
    <w:rsid w:val="000774CB"/>
    <w:rsid w:val="00080AE6"/>
    <w:rsid w:val="00080AEE"/>
    <w:rsid w:val="00081AAD"/>
    <w:rsid w:val="000828D0"/>
    <w:rsid w:val="00082E63"/>
    <w:rsid w:val="00084736"/>
    <w:rsid w:val="000847E4"/>
    <w:rsid w:val="00085CBA"/>
    <w:rsid w:val="00085CFC"/>
    <w:rsid w:val="00086479"/>
    <w:rsid w:val="00087B08"/>
    <w:rsid w:val="000902CB"/>
    <w:rsid w:val="00090B44"/>
    <w:rsid w:val="000929EC"/>
    <w:rsid w:val="0009327B"/>
    <w:rsid w:val="00093FAA"/>
    <w:rsid w:val="000940F4"/>
    <w:rsid w:val="0009511D"/>
    <w:rsid w:val="00095A5A"/>
    <w:rsid w:val="000961B2"/>
    <w:rsid w:val="00096FAA"/>
    <w:rsid w:val="0009752D"/>
    <w:rsid w:val="00097547"/>
    <w:rsid w:val="000977C8"/>
    <w:rsid w:val="00097C2E"/>
    <w:rsid w:val="00097F10"/>
    <w:rsid w:val="000A04F3"/>
    <w:rsid w:val="000A136D"/>
    <w:rsid w:val="000A150A"/>
    <w:rsid w:val="000A2FF9"/>
    <w:rsid w:val="000A325F"/>
    <w:rsid w:val="000A3315"/>
    <w:rsid w:val="000A34FB"/>
    <w:rsid w:val="000A4960"/>
    <w:rsid w:val="000A52BE"/>
    <w:rsid w:val="000A52CA"/>
    <w:rsid w:val="000A5D8E"/>
    <w:rsid w:val="000A60CD"/>
    <w:rsid w:val="000A6702"/>
    <w:rsid w:val="000A6907"/>
    <w:rsid w:val="000A71DC"/>
    <w:rsid w:val="000A7436"/>
    <w:rsid w:val="000A7C56"/>
    <w:rsid w:val="000B03E4"/>
    <w:rsid w:val="000B0C92"/>
    <w:rsid w:val="000B1434"/>
    <w:rsid w:val="000B1EB3"/>
    <w:rsid w:val="000B236A"/>
    <w:rsid w:val="000B2582"/>
    <w:rsid w:val="000B2745"/>
    <w:rsid w:val="000B2AC3"/>
    <w:rsid w:val="000B2EE1"/>
    <w:rsid w:val="000B4637"/>
    <w:rsid w:val="000B5241"/>
    <w:rsid w:val="000B582F"/>
    <w:rsid w:val="000B5BD8"/>
    <w:rsid w:val="000B5DC7"/>
    <w:rsid w:val="000B5FCF"/>
    <w:rsid w:val="000B633B"/>
    <w:rsid w:val="000B6642"/>
    <w:rsid w:val="000B6A44"/>
    <w:rsid w:val="000B6D97"/>
    <w:rsid w:val="000C081A"/>
    <w:rsid w:val="000C0882"/>
    <w:rsid w:val="000C1300"/>
    <w:rsid w:val="000C14BF"/>
    <w:rsid w:val="000C1668"/>
    <w:rsid w:val="000C1B01"/>
    <w:rsid w:val="000C1F8B"/>
    <w:rsid w:val="000C24F5"/>
    <w:rsid w:val="000C2C16"/>
    <w:rsid w:val="000C2C90"/>
    <w:rsid w:val="000C38B1"/>
    <w:rsid w:val="000C390B"/>
    <w:rsid w:val="000C4591"/>
    <w:rsid w:val="000C4614"/>
    <w:rsid w:val="000C4B42"/>
    <w:rsid w:val="000C7687"/>
    <w:rsid w:val="000C780E"/>
    <w:rsid w:val="000C7998"/>
    <w:rsid w:val="000D01A0"/>
    <w:rsid w:val="000D0A4C"/>
    <w:rsid w:val="000D0DC4"/>
    <w:rsid w:val="000D12A0"/>
    <w:rsid w:val="000D14EE"/>
    <w:rsid w:val="000D180B"/>
    <w:rsid w:val="000D1A5B"/>
    <w:rsid w:val="000D261D"/>
    <w:rsid w:val="000D2728"/>
    <w:rsid w:val="000D2D9B"/>
    <w:rsid w:val="000D3547"/>
    <w:rsid w:val="000D4206"/>
    <w:rsid w:val="000D45B5"/>
    <w:rsid w:val="000D58A1"/>
    <w:rsid w:val="000D62E4"/>
    <w:rsid w:val="000D707A"/>
    <w:rsid w:val="000E093B"/>
    <w:rsid w:val="000E0B3A"/>
    <w:rsid w:val="000E1AD6"/>
    <w:rsid w:val="000E21B5"/>
    <w:rsid w:val="000E243B"/>
    <w:rsid w:val="000E2C55"/>
    <w:rsid w:val="000E320E"/>
    <w:rsid w:val="000E4004"/>
    <w:rsid w:val="000E46C9"/>
    <w:rsid w:val="000E59CD"/>
    <w:rsid w:val="000E5A9A"/>
    <w:rsid w:val="000E5B93"/>
    <w:rsid w:val="000E7412"/>
    <w:rsid w:val="000E74F8"/>
    <w:rsid w:val="000F127B"/>
    <w:rsid w:val="000F1531"/>
    <w:rsid w:val="000F1A37"/>
    <w:rsid w:val="000F1B96"/>
    <w:rsid w:val="000F2718"/>
    <w:rsid w:val="000F2DE7"/>
    <w:rsid w:val="000F36A7"/>
    <w:rsid w:val="000F391D"/>
    <w:rsid w:val="000F3D48"/>
    <w:rsid w:val="000F3F85"/>
    <w:rsid w:val="000F41D0"/>
    <w:rsid w:val="000F4466"/>
    <w:rsid w:val="000F4FD5"/>
    <w:rsid w:val="000F62DC"/>
    <w:rsid w:val="000F77CA"/>
    <w:rsid w:val="000F7A4F"/>
    <w:rsid w:val="0010005A"/>
    <w:rsid w:val="001007DF"/>
    <w:rsid w:val="0010091D"/>
    <w:rsid w:val="00100B7C"/>
    <w:rsid w:val="0010123F"/>
    <w:rsid w:val="00101477"/>
    <w:rsid w:val="001016D2"/>
    <w:rsid w:val="00101D10"/>
    <w:rsid w:val="00101D30"/>
    <w:rsid w:val="00102094"/>
    <w:rsid w:val="00103B0E"/>
    <w:rsid w:val="00103BC0"/>
    <w:rsid w:val="00104A53"/>
    <w:rsid w:val="00104C84"/>
    <w:rsid w:val="001055C1"/>
    <w:rsid w:val="00105AF2"/>
    <w:rsid w:val="00105DEC"/>
    <w:rsid w:val="00106111"/>
    <w:rsid w:val="0010613E"/>
    <w:rsid w:val="001072B6"/>
    <w:rsid w:val="0010738A"/>
    <w:rsid w:val="00107CFB"/>
    <w:rsid w:val="00107D4C"/>
    <w:rsid w:val="00107D75"/>
    <w:rsid w:val="00110840"/>
    <w:rsid w:val="0011112D"/>
    <w:rsid w:val="001122F3"/>
    <w:rsid w:val="001132C9"/>
    <w:rsid w:val="00113DDF"/>
    <w:rsid w:val="00114167"/>
    <w:rsid w:val="001143EB"/>
    <w:rsid w:val="001154E1"/>
    <w:rsid w:val="0011671C"/>
    <w:rsid w:val="00116E4D"/>
    <w:rsid w:val="00117A32"/>
    <w:rsid w:val="00117A75"/>
    <w:rsid w:val="0012032B"/>
    <w:rsid w:val="0012194E"/>
    <w:rsid w:val="00121C6B"/>
    <w:rsid w:val="00121D31"/>
    <w:rsid w:val="00121F1C"/>
    <w:rsid w:val="001226C9"/>
    <w:rsid w:val="00123657"/>
    <w:rsid w:val="0012366E"/>
    <w:rsid w:val="00123DCF"/>
    <w:rsid w:val="001245FF"/>
    <w:rsid w:val="0012488A"/>
    <w:rsid w:val="00124D22"/>
    <w:rsid w:val="00124EB2"/>
    <w:rsid w:val="0012625C"/>
    <w:rsid w:val="00127E03"/>
    <w:rsid w:val="00130629"/>
    <w:rsid w:val="001308D1"/>
    <w:rsid w:val="00130958"/>
    <w:rsid w:val="00131349"/>
    <w:rsid w:val="001328AD"/>
    <w:rsid w:val="0013305A"/>
    <w:rsid w:val="001339DE"/>
    <w:rsid w:val="00134E87"/>
    <w:rsid w:val="00134F40"/>
    <w:rsid w:val="0013509A"/>
    <w:rsid w:val="00135DB8"/>
    <w:rsid w:val="001361BC"/>
    <w:rsid w:val="00137165"/>
    <w:rsid w:val="001377B9"/>
    <w:rsid w:val="00140BBC"/>
    <w:rsid w:val="00141B76"/>
    <w:rsid w:val="00141BA3"/>
    <w:rsid w:val="00141C30"/>
    <w:rsid w:val="00141E4F"/>
    <w:rsid w:val="0014205D"/>
    <w:rsid w:val="0014257F"/>
    <w:rsid w:val="001426EA"/>
    <w:rsid w:val="001427A9"/>
    <w:rsid w:val="00143BE6"/>
    <w:rsid w:val="00143F3C"/>
    <w:rsid w:val="0014438C"/>
    <w:rsid w:val="001445BE"/>
    <w:rsid w:val="00144907"/>
    <w:rsid w:val="00144EA9"/>
    <w:rsid w:val="00145722"/>
    <w:rsid w:val="00145821"/>
    <w:rsid w:val="00145E15"/>
    <w:rsid w:val="00146A76"/>
    <w:rsid w:val="00146CA9"/>
    <w:rsid w:val="00147DE1"/>
    <w:rsid w:val="00151004"/>
    <w:rsid w:val="00151462"/>
    <w:rsid w:val="00151CE1"/>
    <w:rsid w:val="00153A94"/>
    <w:rsid w:val="00153BBC"/>
    <w:rsid w:val="00153D9B"/>
    <w:rsid w:val="00155162"/>
    <w:rsid w:val="001557DE"/>
    <w:rsid w:val="00155FD8"/>
    <w:rsid w:val="00156411"/>
    <w:rsid w:val="00157439"/>
    <w:rsid w:val="0015784F"/>
    <w:rsid w:val="00161B4D"/>
    <w:rsid w:val="001626F1"/>
    <w:rsid w:val="00162CE5"/>
    <w:rsid w:val="00162E65"/>
    <w:rsid w:val="00165133"/>
    <w:rsid w:val="001652F5"/>
    <w:rsid w:val="0016539F"/>
    <w:rsid w:val="0016540A"/>
    <w:rsid w:val="00165AFE"/>
    <w:rsid w:val="00170F9A"/>
    <w:rsid w:val="00171BFF"/>
    <w:rsid w:val="00172740"/>
    <w:rsid w:val="00172DF9"/>
    <w:rsid w:val="00174CC7"/>
    <w:rsid w:val="00174F70"/>
    <w:rsid w:val="00175D42"/>
    <w:rsid w:val="00176472"/>
    <w:rsid w:val="00176DAF"/>
    <w:rsid w:val="001777B6"/>
    <w:rsid w:val="0017799F"/>
    <w:rsid w:val="00181119"/>
    <w:rsid w:val="0018187B"/>
    <w:rsid w:val="00182024"/>
    <w:rsid w:val="001831B6"/>
    <w:rsid w:val="00183262"/>
    <w:rsid w:val="00183485"/>
    <w:rsid w:val="001834DF"/>
    <w:rsid w:val="0018360D"/>
    <w:rsid w:val="0018372C"/>
    <w:rsid w:val="00184455"/>
    <w:rsid w:val="001848C4"/>
    <w:rsid w:val="00184F76"/>
    <w:rsid w:val="00185924"/>
    <w:rsid w:val="00186670"/>
    <w:rsid w:val="001868A9"/>
    <w:rsid w:val="00186EDC"/>
    <w:rsid w:val="0018725C"/>
    <w:rsid w:val="00187750"/>
    <w:rsid w:val="001879DE"/>
    <w:rsid w:val="00187EB4"/>
    <w:rsid w:val="00192F0D"/>
    <w:rsid w:val="00194372"/>
    <w:rsid w:val="001946AA"/>
    <w:rsid w:val="00195D4D"/>
    <w:rsid w:val="00195D76"/>
    <w:rsid w:val="0019623A"/>
    <w:rsid w:val="0019691F"/>
    <w:rsid w:val="0019792A"/>
    <w:rsid w:val="00197C82"/>
    <w:rsid w:val="001A0316"/>
    <w:rsid w:val="001A1199"/>
    <w:rsid w:val="001A4D80"/>
    <w:rsid w:val="001A4DB4"/>
    <w:rsid w:val="001A4E03"/>
    <w:rsid w:val="001A4F1E"/>
    <w:rsid w:val="001A5188"/>
    <w:rsid w:val="001A52E6"/>
    <w:rsid w:val="001A6626"/>
    <w:rsid w:val="001A6BF8"/>
    <w:rsid w:val="001A79CD"/>
    <w:rsid w:val="001B10F2"/>
    <w:rsid w:val="001B1883"/>
    <w:rsid w:val="001B1D47"/>
    <w:rsid w:val="001B23A0"/>
    <w:rsid w:val="001B2851"/>
    <w:rsid w:val="001B2899"/>
    <w:rsid w:val="001B2924"/>
    <w:rsid w:val="001B2CC6"/>
    <w:rsid w:val="001B2CC7"/>
    <w:rsid w:val="001B3900"/>
    <w:rsid w:val="001B3CBB"/>
    <w:rsid w:val="001B4584"/>
    <w:rsid w:val="001B5CB3"/>
    <w:rsid w:val="001B6485"/>
    <w:rsid w:val="001B698D"/>
    <w:rsid w:val="001B6BD8"/>
    <w:rsid w:val="001B7273"/>
    <w:rsid w:val="001B75A0"/>
    <w:rsid w:val="001B7C64"/>
    <w:rsid w:val="001B7F48"/>
    <w:rsid w:val="001C148B"/>
    <w:rsid w:val="001C2105"/>
    <w:rsid w:val="001C289E"/>
    <w:rsid w:val="001C380A"/>
    <w:rsid w:val="001C4194"/>
    <w:rsid w:val="001C4935"/>
    <w:rsid w:val="001C5A89"/>
    <w:rsid w:val="001C6192"/>
    <w:rsid w:val="001C63ED"/>
    <w:rsid w:val="001C6439"/>
    <w:rsid w:val="001C64E9"/>
    <w:rsid w:val="001C6B8D"/>
    <w:rsid w:val="001C70B2"/>
    <w:rsid w:val="001D005F"/>
    <w:rsid w:val="001D0240"/>
    <w:rsid w:val="001D054B"/>
    <w:rsid w:val="001D06E2"/>
    <w:rsid w:val="001D0788"/>
    <w:rsid w:val="001D0C98"/>
    <w:rsid w:val="001D0DA5"/>
    <w:rsid w:val="001D17BD"/>
    <w:rsid w:val="001D18AB"/>
    <w:rsid w:val="001D2917"/>
    <w:rsid w:val="001D31F5"/>
    <w:rsid w:val="001D3202"/>
    <w:rsid w:val="001D345F"/>
    <w:rsid w:val="001D44CF"/>
    <w:rsid w:val="001D4E3B"/>
    <w:rsid w:val="001D5A22"/>
    <w:rsid w:val="001D5FE2"/>
    <w:rsid w:val="001D61F3"/>
    <w:rsid w:val="001D6A50"/>
    <w:rsid w:val="001E0104"/>
    <w:rsid w:val="001E0763"/>
    <w:rsid w:val="001E0875"/>
    <w:rsid w:val="001E18D9"/>
    <w:rsid w:val="001E18F0"/>
    <w:rsid w:val="001E1960"/>
    <w:rsid w:val="001E1EC1"/>
    <w:rsid w:val="001E357F"/>
    <w:rsid w:val="001E368E"/>
    <w:rsid w:val="001E3B48"/>
    <w:rsid w:val="001E3FED"/>
    <w:rsid w:val="001E4629"/>
    <w:rsid w:val="001E4C65"/>
    <w:rsid w:val="001E5188"/>
    <w:rsid w:val="001E5353"/>
    <w:rsid w:val="001E546A"/>
    <w:rsid w:val="001E6517"/>
    <w:rsid w:val="001F0386"/>
    <w:rsid w:val="001F0C19"/>
    <w:rsid w:val="001F1829"/>
    <w:rsid w:val="001F1B7F"/>
    <w:rsid w:val="001F1E10"/>
    <w:rsid w:val="001F2D70"/>
    <w:rsid w:val="001F328D"/>
    <w:rsid w:val="001F3318"/>
    <w:rsid w:val="001F3BE8"/>
    <w:rsid w:val="001F3E0E"/>
    <w:rsid w:val="001F3F85"/>
    <w:rsid w:val="001F4104"/>
    <w:rsid w:val="001F420D"/>
    <w:rsid w:val="001F42BB"/>
    <w:rsid w:val="001F4C92"/>
    <w:rsid w:val="001F4DB9"/>
    <w:rsid w:val="001F5E5E"/>
    <w:rsid w:val="001F7AF9"/>
    <w:rsid w:val="00200144"/>
    <w:rsid w:val="00200313"/>
    <w:rsid w:val="00200821"/>
    <w:rsid w:val="0020272B"/>
    <w:rsid w:val="002029D5"/>
    <w:rsid w:val="00202C32"/>
    <w:rsid w:val="00202C9D"/>
    <w:rsid w:val="00202EBB"/>
    <w:rsid w:val="00203810"/>
    <w:rsid w:val="0020402E"/>
    <w:rsid w:val="0020422E"/>
    <w:rsid w:val="002045F2"/>
    <w:rsid w:val="00204755"/>
    <w:rsid w:val="002064A7"/>
    <w:rsid w:val="00206523"/>
    <w:rsid w:val="00206BB1"/>
    <w:rsid w:val="00206D3D"/>
    <w:rsid w:val="00206DB4"/>
    <w:rsid w:val="0020742F"/>
    <w:rsid w:val="00207915"/>
    <w:rsid w:val="0020796B"/>
    <w:rsid w:val="00207A49"/>
    <w:rsid w:val="00210E0F"/>
    <w:rsid w:val="00211423"/>
    <w:rsid w:val="00211511"/>
    <w:rsid w:val="0021162C"/>
    <w:rsid w:val="00211706"/>
    <w:rsid w:val="00212044"/>
    <w:rsid w:val="00212586"/>
    <w:rsid w:val="0021389D"/>
    <w:rsid w:val="002140A4"/>
    <w:rsid w:val="00214418"/>
    <w:rsid w:val="00214C38"/>
    <w:rsid w:val="00214FB7"/>
    <w:rsid w:val="002153AE"/>
    <w:rsid w:val="002154F9"/>
    <w:rsid w:val="00215656"/>
    <w:rsid w:val="00216167"/>
    <w:rsid w:val="0021675D"/>
    <w:rsid w:val="00217AAF"/>
    <w:rsid w:val="00220728"/>
    <w:rsid w:val="00220E00"/>
    <w:rsid w:val="0022124A"/>
    <w:rsid w:val="002213C1"/>
    <w:rsid w:val="00221C70"/>
    <w:rsid w:val="0022280D"/>
    <w:rsid w:val="00222C5D"/>
    <w:rsid w:val="00222C7C"/>
    <w:rsid w:val="00223DD5"/>
    <w:rsid w:val="002248E9"/>
    <w:rsid w:val="002269B0"/>
    <w:rsid w:val="00227271"/>
    <w:rsid w:val="00230094"/>
    <w:rsid w:val="00231C86"/>
    <w:rsid w:val="002321E8"/>
    <w:rsid w:val="00232C84"/>
    <w:rsid w:val="0023336E"/>
    <w:rsid w:val="00233826"/>
    <w:rsid w:val="00233D16"/>
    <w:rsid w:val="002340E5"/>
    <w:rsid w:val="002343C2"/>
    <w:rsid w:val="0023473E"/>
    <w:rsid w:val="002347EF"/>
    <w:rsid w:val="00234A22"/>
    <w:rsid w:val="00234D7A"/>
    <w:rsid w:val="00235C08"/>
    <w:rsid w:val="002371F8"/>
    <w:rsid w:val="00237699"/>
    <w:rsid w:val="0024009A"/>
    <w:rsid w:val="0024074F"/>
    <w:rsid w:val="0024080C"/>
    <w:rsid w:val="00240A82"/>
    <w:rsid w:val="00241ADD"/>
    <w:rsid w:val="00242EF7"/>
    <w:rsid w:val="0024332A"/>
    <w:rsid w:val="00243A23"/>
    <w:rsid w:val="00243B38"/>
    <w:rsid w:val="00245EE0"/>
    <w:rsid w:val="00246E74"/>
    <w:rsid w:val="002470AE"/>
    <w:rsid w:val="002479C4"/>
    <w:rsid w:val="00250704"/>
    <w:rsid w:val="00250D03"/>
    <w:rsid w:val="00251FE9"/>
    <w:rsid w:val="00252869"/>
    <w:rsid w:val="0025295E"/>
    <w:rsid w:val="00254701"/>
    <w:rsid w:val="00254F7C"/>
    <w:rsid w:val="002551FF"/>
    <w:rsid w:val="00255227"/>
    <w:rsid w:val="002554D6"/>
    <w:rsid w:val="00255656"/>
    <w:rsid w:val="00255D85"/>
    <w:rsid w:val="00255DB0"/>
    <w:rsid w:val="00256318"/>
    <w:rsid w:val="00256CE9"/>
    <w:rsid w:val="00256DFB"/>
    <w:rsid w:val="00256EEB"/>
    <w:rsid w:val="00257598"/>
    <w:rsid w:val="00257BE4"/>
    <w:rsid w:val="00260082"/>
    <w:rsid w:val="00260913"/>
    <w:rsid w:val="00261CFB"/>
    <w:rsid w:val="00262AF2"/>
    <w:rsid w:val="002645CF"/>
    <w:rsid w:val="002646BE"/>
    <w:rsid w:val="00266110"/>
    <w:rsid w:val="002667EA"/>
    <w:rsid w:val="002678C0"/>
    <w:rsid w:val="00267C1D"/>
    <w:rsid w:val="002729E2"/>
    <w:rsid w:val="0027324F"/>
    <w:rsid w:val="00273276"/>
    <w:rsid w:val="00273537"/>
    <w:rsid w:val="0027381E"/>
    <w:rsid w:val="00273CB0"/>
    <w:rsid w:val="00274815"/>
    <w:rsid w:val="00274DB2"/>
    <w:rsid w:val="0027597F"/>
    <w:rsid w:val="00276CC3"/>
    <w:rsid w:val="002776EB"/>
    <w:rsid w:val="00277BFC"/>
    <w:rsid w:val="00281B4C"/>
    <w:rsid w:val="0028294B"/>
    <w:rsid w:val="002831FD"/>
    <w:rsid w:val="002836E7"/>
    <w:rsid w:val="00283779"/>
    <w:rsid w:val="00284561"/>
    <w:rsid w:val="00284B74"/>
    <w:rsid w:val="00285364"/>
    <w:rsid w:val="002854C4"/>
    <w:rsid w:val="00286171"/>
    <w:rsid w:val="002870C5"/>
    <w:rsid w:val="00287E81"/>
    <w:rsid w:val="00290BA8"/>
    <w:rsid w:val="0029184F"/>
    <w:rsid w:val="002920D2"/>
    <w:rsid w:val="00292161"/>
    <w:rsid w:val="0029251E"/>
    <w:rsid w:val="00292DB5"/>
    <w:rsid w:val="002930FC"/>
    <w:rsid w:val="002942B7"/>
    <w:rsid w:val="0029441B"/>
    <w:rsid w:val="002944A1"/>
    <w:rsid w:val="0029486C"/>
    <w:rsid w:val="00295224"/>
    <w:rsid w:val="0029695B"/>
    <w:rsid w:val="0029741D"/>
    <w:rsid w:val="002976C3"/>
    <w:rsid w:val="002A03E3"/>
    <w:rsid w:val="002A1939"/>
    <w:rsid w:val="002A1D35"/>
    <w:rsid w:val="002A2616"/>
    <w:rsid w:val="002A30FB"/>
    <w:rsid w:val="002A3145"/>
    <w:rsid w:val="002A3C68"/>
    <w:rsid w:val="002A528C"/>
    <w:rsid w:val="002A5A70"/>
    <w:rsid w:val="002A5AEA"/>
    <w:rsid w:val="002A615B"/>
    <w:rsid w:val="002A7A45"/>
    <w:rsid w:val="002A7FD4"/>
    <w:rsid w:val="002B1376"/>
    <w:rsid w:val="002B2592"/>
    <w:rsid w:val="002B27FC"/>
    <w:rsid w:val="002B3471"/>
    <w:rsid w:val="002B34CD"/>
    <w:rsid w:val="002B42BD"/>
    <w:rsid w:val="002B4AFA"/>
    <w:rsid w:val="002B5FAC"/>
    <w:rsid w:val="002B6203"/>
    <w:rsid w:val="002B6DB5"/>
    <w:rsid w:val="002B6E1D"/>
    <w:rsid w:val="002B6EE5"/>
    <w:rsid w:val="002B7B4B"/>
    <w:rsid w:val="002B7E94"/>
    <w:rsid w:val="002B7EDF"/>
    <w:rsid w:val="002C0043"/>
    <w:rsid w:val="002C00AA"/>
    <w:rsid w:val="002C1824"/>
    <w:rsid w:val="002C1C77"/>
    <w:rsid w:val="002C220C"/>
    <w:rsid w:val="002C2269"/>
    <w:rsid w:val="002C280B"/>
    <w:rsid w:val="002C2CB7"/>
    <w:rsid w:val="002C3647"/>
    <w:rsid w:val="002C3A11"/>
    <w:rsid w:val="002C40D2"/>
    <w:rsid w:val="002C650B"/>
    <w:rsid w:val="002C6F46"/>
    <w:rsid w:val="002C6FFF"/>
    <w:rsid w:val="002C7F89"/>
    <w:rsid w:val="002D06E8"/>
    <w:rsid w:val="002D1607"/>
    <w:rsid w:val="002D2226"/>
    <w:rsid w:val="002D30F6"/>
    <w:rsid w:val="002D4088"/>
    <w:rsid w:val="002D425A"/>
    <w:rsid w:val="002D5977"/>
    <w:rsid w:val="002D5B65"/>
    <w:rsid w:val="002D5C16"/>
    <w:rsid w:val="002D6717"/>
    <w:rsid w:val="002D6870"/>
    <w:rsid w:val="002D7843"/>
    <w:rsid w:val="002E0E74"/>
    <w:rsid w:val="002E0E88"/>
    <w:rsid w:val="002E1605"/>
    <w:rsid w:val="002E177C"/>
    <w:rsid w:val="002E1F62"/>
    <w:rsid w:val="002E203E"/>
    <w:rsid w:val="002E21CD"/>
    <w:rsid w:val="002E29E3"/>
    <w:rsid w:val="002E3271"/>
    <w:rsid w:val="002E3CA0"/>
    <w:rsid w:val="002E3E24"/>
    <w:rsid w:val="002E52AC"/>
    <w:rsid w:val="002E5B8F"/>
    <w:rsid w:val="002E69A2"/>
    <w:rsid w:val="002E7B01"/>
    <w:rsid w:val="002E7C24"/>
    <w:rsid w:val="002E7F51"/>
    <w:rsid w:val="002F207B"/>
    <w:rsid w:val="002F23F3"/>
    <w:rsid w:val="002F348E"/>
    <w:rsid w:val="002F4CA3"/>
    <w:rsid w:val="002F575B"/>
    <w:rsid w:val="002F58E8"/>
    <w:rsid w:val="002F5F38"/>
    <w:rsid w:val="002F6281"/>
    <w:rsid w:val="002F70E3"/>
    <w:rsid w:val="002F7104"/>
    <w:rsid w:val="002F7361"/>
    <w:rsid w:val="002F795C"/>
    <w:rsid w:val="002F7BDA"/>
    <w:rsid w:val="00300340"/>
    <w:rsid w:val="00300730"/>
    <w:rsid w:val="00300BD1"/>
    <w:rsid w:val="00300D86"/>
    <w:rsid w:val="00301686"/>
    <w:rsid w:val="003028DC"/>
    <w:rsid w:val="00302A42"/>
    <w:rsid w:val="00302F15"/>
    <w:rsid w:val="0030303E"/>
    <w:rsid w:val="00303676"/>
    <w:rsid w:val="003038CD"/>
    <w:rsid w:val="003041ED"/>
    <w:rsid w:val="003046A6"/>
    <w:rsid w:val="0030515C"/>
    <w:rsid w:val="003061E0"/>
    <w:rsid w:val="00306236"/>
    <w:rsid w:val="00307684"/>
    <w:rsid w:val="00307DAD"/>
    <w:rsid w:val="00307EA2"/>
    <w:rsid w:val="003102BE"/>
    <w:rsid w:val="00310740"/>
    <w:rsid w:val="00310C6E"/>
    <w:rsid w:val="00310D82"/>
    <w:rsid w:val="00310DDF"/>
    <w:rsid w:val="00311493"/>
    <w:rsid w:val="00311812"/>
    <w:rsid w:val="00312139"/>
    <w:rsid w:val="00312F86"/>
    <w:rsid w:val="00312FBB"/>
    <w:rsid w:val="003136E2"/>
    <w:rsid w:val="0031383F"/>
    <w:rsid w:val="0031548F"/>
    <w:rsid w:val="00316AFD"/>
    <w:rsid w:val="003171CE"/>
    <w:rsid w:val="00317993"/>
    <w:rsid w:val="003225B7"/>
    <w:rsid w:val="00323872"/>
    <w:rsid w:val="0032389D"/>
    <w:rsid w:val="003239CF"/>
    <w:rsid w:val="00323D3E"/>
    <w:rsid w:val="00323E4E"/>
    <w:rsid w:val="003248EA"/>
    <w:rsid w:val="0032624B"/>
    <w:rsid w:val="00326AE5"/>
    <w:rsid w:val="00326FDF"/>
    <w:rsid w:val="003278E1"/>
    <w:rsid w:val="00327D2C"/>
    <w:rsid w:val="003301A9"/>
    <w:rsid w:val="00330E58"/>
    <w:rsid w:val="00331924"/>
    <w:rsid w:val="0033203F"/>
    <w:rsid w:val="00332CD7"/>
    <w:rsid w:val="003332E3"/>
    <w:rsid w:val="00333FC3"/>
    <w:rsid w:val="00334656"/>
    <w:rsid w:val="0034182B"/>
    <w:rsid w:val="00341940"/>
    <w:rsid w:val="00341B0F"/>
    <w:rsid w:val="003421B5"/>
    <w:rsid w:val="003422A8"/>
    <w:rsid w:val="003428E4"/>
    <w:rsid w:val="00342A04"/>
    <w:rsid w:val="00342A45"/>
    <w:rsid w:val="00342F99"/>
    <w:rsid w:val="003432A8"/>
    <w:rsid w:val="00343D36"/>
    <w:rsid w:val="00343E15"/>
    <w:rsid w:val="003445AA"/>
    <w:rsid w:val="00344631"/>
    <w:rsid w:val="00344681"/>
    <w:rsid w:val="00344733"/>
    <w:rsid w:val="00344C8F"/>
    <w:rsid w:val="00345032"/>
    <w:rsid w:val="00345085"/>
    <w:rsid w:val="003459A1"/>
    <w:rsid w:val="00345BCE"/>
    <w:rsid w:val="00347CA4"/>
    <w:rsid w:val="00350B4C"/>
    <w:rsid w:val="00350EBD"/>
    <w:rsid w:val="003511F4"/>
    <w:rsid w:val="00352735"/>
    <w:rsid w:val="00352DC5"/>
    <w:rsid w:val="003531B8"/>
    <w:rsid w:val="00353D89"/>
    <w:rsid w:val="00355E56"/>
    <w:rsid w:val="00356ED4"/>
    <w:rsid w:val="003578C0"/>
    <w:rsid w:val="0036093E"/>
    <w:rsid w:val="003616D0"/>
    <w:rsid w:val="00361C0F"/>
    <w:rsid w:val="00362EE4"/>
    <w:rsid w:val="00363217"/>
    <w:rsid w:val="00363250"/>
    <w:rsid w:val="0036441A"/>
    <w:rsid w:val="00364891"/>
    <w:rsid w:val="00364CD7"/>
    <w:rsid w:val="00364E64"/>
    <w:rsid w:val="00364F97"/>
    <w:rsid w:val="00365345"/>
    <w:rsid w:val="00365367"/>
    <w:rsid w:val="00365EE5"/>
    <w:rsid w:val="003665F2"/>
    <w:rsid w:val="00366773"/>
    <w:rsid w:val="00366D23"/>
    <w:rsid w:val="00366E46"/>
    <w:rsid w:val="00366E53"/>
    <w:rsid w:val="003676CC"/>
    <w:rsid w:val="003700FF"/>
    <w:rsid w:val="00371904"/>
    <w:rsid w:val="00371B36"/>
    <w:rsid w:val="003726A9"/>
    <w:rsid w:val="0037381F"/>
    <w:rsid w:val="00373BDB"/>
    <w:rsid w:val="003742F4"/>
    <w:rsid w:val="00374940"/>
    <w:rsid w:val="00374BA8"/>
    <w:rsid w:val="00375A52"/>
    <w:rsid w:val="0037631D"/>
    <w:rsid w:val="00376395"/>
    <w:rsid w:val="003773C6"/>
    <w:rsid w:val="00377E6A"/>
    <w:rsid w:val="00380757"/>
    <w:rsid w:val="00381189"/>
    <w:rsid w:val="0038171B"/>
    <w:rsid w:val="003827CA"/>
    <w:rsid w:val="00382A85"/>
    <w:rsid w:val="003838FA"/>
    <w:rsid w:val="0038486C"/>
    <w:rsid w:val="00385341"/>
    <w:rsid w:val="0038574A"/>
    <w:rsid w:val="0038609B"/>
    <w:rsid w:val="0038615F"/>
    <w:rsid w:val="00387F2C"/>
    <w:rsid w:val="00387F50"/>
    <w:rsid w:val="00390369"/>
    <w:rsid w:val="003903D6"/>
    <w:rsid w:val="00390828"/>
    <w:rsid w:val="00390BDD"/>
    <w:rsid w:val="00392D38"/>
    <w:rsid w:val="0039396C"/>
    <w:rsid w:val="00394081"/>
    <w:rsid w:val="003945F7"/>
    <w:rsid w:val="00395A57"/>
    <w:rsid w:val="00395BB7"/>
    <w:rsid w:val="00397787"/>
    <w:rsid w:val="003978E3"/>
    <w:rsid w:val="00397DC2"/>
    <w:rsid w:val="003A06CD"/>
    <w:rsid w:val="003A1507"/>
    <w:rsid w:val="003A1785"/>
    <w:rsid w:val="003A1BC0"/>
    <w:rsid w:val="003A2112"/>
    <w:rsid w:val="003A23F6"/>
    <w:rsid w:val="003A31F3"/>
    <w:rsid w:val="003A3715"/>
    <w:rsid w:val="003A3866"/>
    <w:rsid w:val="003A38A1"/>
    <w:rsid w:val="003A3B03"/>
    <w:rsid w:val="003A3FEA"/>
    <w:rsid w:val="003A4F43"/>
    <w:rsid w:val="003A61A6"/>
    <w:rsid w:val="003A6547"/>
    <w:rsid w:val="003A6915"/>
    <w:rsid w:val="003A6E9B"/>
    <w:rsid w:val="003A6EED"/>
    <w:rsid w:val="003A7D2D"/>
    <w:rsid w:val="003B2096"/>
    <w:rsid w:val="003B2245"/>
    <w:rsid w:val="003B23A9"/>
    <w:rsid w:val="003B25CB"/>
    <w:rsid w:val="003B27C4"/>
    <w:rsid w:val="003B3458"/>
    <w:rsid w:val="003B3660"/>
    <w:rsid w:val="003B3CBB"/>
    <w:rsid w:val="003B3E04"/>
    <w:rsid w:val="003B41C8"/>
    <w:rsid w:val="003B451E"/>
    <w:rsid w:val="003B457C"/>
    <w:rsid w:val="003B5039"/>
    <w:rsid w:val="003B54F9"/>
    <w:rsid w:val="003B5DFF"/>
    <w:rsid w:val="003B6437"/>
    <w:rsid w:val="003B64F7"/>
    <w:rsid w:val="003B65B2"/>
    <w:rsid w:val="003B6BDA"/>
    <w:rsid w:val="003B6DD1"/>
    <w:rsid w:val="003B6E76"/>
    <w:rsid w:val="003B7098"/>
    <w:rsid w:val="003B70BA"/>
    <w:rsid w:val="003B7EE5"/>
    <w:rsid w:val="003C04BD"/>
    <w:rsid w:val="003C1FB0"/>
    <w:rsid w:val="003C2484"/>
    <w:rsid w:val="003C3217"/>
    <w:rsid w:val="003C34FA"/>
    <w:rsid w:val="003C3857"/>
    <w:rsid w:val="003C5134"/>
    <w:rsid w:val="003C6801"/>
    <w:rsid w:val="003C77F7"/>
    <w:rsid w:val="003C7B1C"/>
    <w:rsid w:val="003D0731"/>
    <w:rsid w:val="003D1FB3"/>
    <w:rsid w:val="003D2219"/>
    <w:rsid w:val="003D2C24"/>
    <w:rsid w:val="003D2E29"/>
    <w:rsid w:val="003D35FB"/>
    <w:rsid w:val="003D37AD"/>
    <w:rsid w:val="003D3814"/>
    <w:rsid w:val="003D45D1"/>
    <w:rsid w:val="003D573A"/>
    <w:rsid w:val="003D59CE"/>
    <w:rsid w:val="003D5CA3"/>
    <w:rsid w:val="003D6FDD"/>
    <w:rsid w:val="003D756E"/>
    <w:rsid w:val="003E01C8"/>
    <w:rsid w:val="003E1169"/>
    <w:rsid w:val="003E193E"/>
    <w:rsid w:val="003E1E3A"/>
    <w:rsid w:val="003E2B1F"/>
    <w:rsid w:val="003E2D21"/>
    <w:rsid w:val="003E3533"/>
    <w:rsid w:val="003E362F"/>
    <w:rsid w:val="003E4311"/>
    <w:rsid w:val="003E4697"/>
    <w:rsid w:val="003E5862"/>
    <w:rsid w:val="003E5A40"/>
    <w:rsid w:val="003E680D"/>
    <w:rsid w:val="003E756F"/>
    <w:rsid w:val="003E7B2E"/>
    <w:rsid w:val="003E7E5E"/>
    <w:rsid w:val="003F0485"/>
    <w:rsid w:val="003F0511"/>
    <w:rsid w:val="003F08AC"/>
    <w:rsid w:val="003F0B6F"/>
    <w:rsid w:val="003F0E96"/>
    <w:rsid w:val="003F0F8B"/>
    <w:rsid w:val="003F1034"/>
    <w:rsid w:val="003F1570"/>
    <w:rsid w:val="003F183A"/>
    <w:rsid w:val="003F1A80"/>
    <w:rsid w:val="003F2471"/>
    <w:rsid w:val="003F2E87"/>
    <w:rsid w:val="003F3B2A"/>
    <w:rsid w:val="003F4733"/>
    <w:rsid w:val="003F5976"/>
    <w:rsid w:val="003F6149"/>
    <w:rsid w:val="003F660D"/>
    <w:rsid w:val="003F67D0"/>
    <w:rsid w:val="003F69A1"/>
    <w:rsid w:val="003F6C23"/>
    <w:rsid w:val="003F6EA8"/>
    <w:rsid w:val="003F7140"/>
    <w:rsid w:val="003F716D"/>
    <w:rsid w:val="003F7E42"/>
    <w:rsid w:val="00400762"/>
    <w:rsid w:val="00400871"/>
    <w:rsid w:val="00400AFF"/>
    <w:rsid w:val="00401D31"/>
    <w:rsid w:val="00401F01"/>
    <w:rsid w:val="00403C56"/>
    <w:rsid w:val="00403F24"/>
    <w:rsid w:val="0040409F"/>
    <w:rsid w:val="00405598"/>
    <w:rsid w:val="0040562B"/>
    <w:rsid w:val="004058F3"/>
    <w:rsid w:val="00405C09"/>
    <w:rsid w:val="00405F50"/>
    <w:rsid w:val="004076C4"/>
    <w:rsid w:val="004078E5"/>
    <w:rsid w:val="00407A4D"/>
    <w:rsid w:val="00410998"/>
    <w:rsid w:val="0041189A"/>
    <w:rsid w:val="004140F9"/>
    <w:rsid w:val="00414443"/>
    <w:rsid w:val="00414C16"/>
    <w:rsid w:val="00414E55"/>
    <w:rsid w:val="00415D07"/>
    <w:rsid w:val="00415D2C"/>
    <w:rsid w:val="004162C6"/>
    <w:rsid w:val="004167D1"/>
    <w:rsid w:val="00416893"/>
    <w:rsid w:val="00420453"/>
    <w:rsid w:val="00420B2F"/>
    <w:rsid w:val="00420EAC"/>
    <w:rsid w:val="0042106E"/>
    <w:rsid w:val="00421A11"/>
    <w:rsid w:val="00422236"/>
    <w:rsid w:val="0042257B"/>
    <w:rsid w:val="00424531"/>
    <w:rsid w:val="00424E4C"/>
    <w:rsid w:val="0042513B"/>
    <w:rsid w:val="004275E6"/>
    <w:rsid w:val="00430C13"/>
    <w:rsid w:val="00431B23"/>
    <w:rsid w:val="00433BE9"/>
    <w:rsid w:val="004343CC"/>
    <w:rsid w:val="004343E6"/>
    <w:rsid w:val="00434D51"/>
    <w:rsid w:val="00434E56"/>
    <w:rsid w:val="00434EFE"/>
    <w:rsid w:val="0043544A"/>
    <w:rsid w:val="00435C4D"/>
    <w:rsid w:val="004365CA"/>
    <w:rsid w:val="0043677D"/>
    <w:rsid w:val="00436A4D"/>
    <w:rsid w:val="00436AE4"/>
    <w:rsid w:val="00437762"/>
    <w:rsid w:val="004378E3"/>
    <w:rsid w:val="0044065E"/>
    <w:rsid w:val="00440D3A"/>
    <w:rsid w:val="00440D7F"/>
    <w:rsid w:val="0044141C"/>
    <w:rsid w:val="00441828"/>
    <w:rsid w:val="00442305"/>
    <w:rsid w:val="00442C1D"/>
    <w:rsid w:val="00442EA3"/>
    <w:rsid w:val="004438E1"/>
    <w:rsid w:val="004446A8"/>
    <w:rsid w:val="00444970"/>
    <w:rsid w:val="00444AEE"/>
    <w:rsid w:val="00445211"/>
    <w:rsid w:val="004458F7"/>
    <w:rsid w:val="00445C91"/>
    <w:rsid w:val="00445EFD"/>
    <w:rsid w:val="00446F23"/>
    <w:rsid w:val="00446F89"/>
    <w:rsid w:val="00447C54"/>
    <w:rsid w:val="0045015C"/>
    <w:rsid w:val="00450C46"/>
    <w:rsid w:val="00450D33"/>
    <w:rsid w:val="00451467"/>
    <w:rsid w:val="004516CC"/>
    <w:rsid w:val="00451EC4"/>
    <w:rsid w:val="00451ED0"/>
    <w:rsid w:val="00451F85"/>
    <w:rsid w:val="00452661"/>
    <w:rsid w:val="00452C09"/>
    <w:rsid w:val="00453249"/>
    <w:rsid w:val="00453F08"/>
    <w:rsid w:val="00454F36"/>
    <w:rsid w:val="004555A8"/>
    <w:rsid w:val="004561A8"/>
    <w:rsid w:val="0045629C"/>
    <w:rsid w:val="004566E4"/>
    <w:rsid w:val="00456B6F"/>
    <w:rsid w:val="00457354"/>
    <w:rsid w:val="00457E14"/>
    <w:rsid w:val="00460175"/>
    <w:rsid w:val="00460446"/>
    <w:rsid w:val="00460DA8"/>
    <w:rsid w:val="00460E92"/>
    <w:rsid w:val="004615FA"/>
    <w:rsid w:val="00461746"/>
    <w:rsid w:val="004627D8"/>
    <w:rsid w:val="0046312F"/>
    <w:rsid w:val="00463700"/>
    <w:rsid w:val="00463B4B"/>
    <w:rsid w:val="004647F5"/>
    <w:rsid w:val="00465300"/>
    <w:rsid w:val="00465442"/>
    <w:rsid w:val="00465483"/>
    <w:rsid w:val="004661F0"/>
    <w:rsid w:val="0046680B"/>
    <w:rsid w:val="00466C6D"/>
    <w:rsid w:val="00466D1D"/>
    <w:rsid w:val="00466E7F"/>
    <w:rsid w:val="00466F06"/>
    <w:rsid w:val="004670D9"/>
    <w:rsid w:val="0046752F"/>
    <w:rsid w:val="0046795A"/>
    <w:rsid w:val="00467AF7"/>
    <w:rsid w:val="004708D3"/>
    <w:rsid w:val="0047100D"/>
    <w:rsid w:val="004717EE"/>
    <w:rsid w:val="00473471"/>
    <w:rsid w:val="00474122"/>
    <w:rsid w:val="00474B33"/>
    <w:rsid w:val="00474CF9"/>
    <w:rsid w:val="00475163"/>
    <w:rsid w:val="004752D7"/>
    <w:rsid w:val="00475352"/>
    <w:rsid w:val="00475D60"/>
    <w:rsid w:val="00476CE7"/>
    <w:rsid w:val="00477132"/>
    <w:rsid w:val="0047779B"/>
    <w:rsid w:val="00480211"/>
    <w:rsid w:val="00480BEE"/>
    <w:rsid w:val="004818E7"/>
    <w:rsid w:val="00481D8F"/>
    <w:rsid w:val="0048349F"/>
    <w:rsid w:val="00483770"/>
    <w:rsid w:val="00484627"/>
    <w:rsid w:val="004853BA"/>
    <w:rsid w:val="004855E2"/>
    <w:rsid w:val="00486604"/>
    <w:rsid w:val="00486925"/>
    <w:rsid w:val="00486F3A"/>
    <w:rsid w:val="00487476"/>
    <w:rsid w:val="00491471"/>
    <w:rsid w:val="00491946"/>
    <w:rsid w:val="00492391"/>
    <w:rsid w:val="004932D0"/>
    <w:rsid w:val="004934D8"/>
    <w:rsid w:val="00493E77"/>
    <w:rsid w:val="004943A4"/>
    <w:rsid w:val="004967F1"/>
    <w:rsid w:val="00496AA1"/>
    <w:rsid w:val="00496B9C"/>
    <w:rsid w:val="00497083"/>
    <w:rsid w:val="00497425"/>
    <w:rsid w:val="004975C9"/>
    <w:rsid w:val="004976D7"/>
    <w:rsid w:val="00497AE9"/>
    <w:rsid w:val="004A027F"/>
    <w:rsid w:val="004A0F42"/>
    <w:rsid w:val="004A11FB"/>
    <w:rsid w:val="004A15F7"/>
    <w:rsid w:val="004A1A67"/>
    <w:rsid w:val="004A2989"/>
    <w:rsid w:val="004A2C32"/>
    <w:rsid w:val="004A2C54"/>
    <w:rsid w:val="004A36B0"/>
    <w:rsid w:val="004A4706"/>
    <w:rsid w:val="004A49EA"/>
    <w:rsid w:val="004A53A1"/>
    <w:rsid w:val="004A697D"/>
    <w:rsid w:val="004A6DA4"/>
    <w:rsid w:val="004A6EFE"/>
    <w:rsid w:val="004A6F70"/>
    <w:rsid w:val="004A7ED5"/>
    <w:rsid w:val="004B08D2"/>
    <w:rsid w:val="004B18A7"/>
    <w:rsid w:val="004B1B30"/>
    <w:rsid w:val="004B1E23"/>
    <w:rsid w:val="004B1FB7"/>
    <w:rsid w:val="004B1FBA"/>
    <w:rsid w:val="004B3DD4"/>
    <w:rsid w:val="004B4228"/>
    <w:rsid w:val="004B47C1"/>
    <w:rsid w:val="004B4801"/>
    <w:rsid w:val="004B53E7"/>
    <w:rsid w:val="004B5913"/>
    <w:rsid w:val="004B62A6"/>
    <w:rsid w:val="004B7D9C"/>
    <w:rsid w:val="004C0DE1"/>
    <w:rsid w:val="004C20E3"/>
    <w:rsid w:val="004C24EF"/>
    <w:rsid w:val="004C2C50"/>
    <w:rsid w:val="004C3466"/>
    <w:rsid w:val="004C409F"/>
    <w:rsid w:val="004C45C3"/>
    <w:rsid w:val="004C4C89"/>
    <w:rsid w:val="004C5039"/>
    <w:rsid w:val="004C5645"/>
    <w:rsid w:val="004C571E"/>
    <w:rsid w:val="004C5BB7"/>
    <w:rsid w:val="004C6606"/>
    <w:rsid w:val="004C6C49"/>
    <w:rsid w:val="004C753F"/>
    <w:rsid w:val="004C7722"/>
    <w:rsid w:val="004D0C99"/>
    <w:rsid w:val="004D1266"/>
    <w:rsid w:val="004D186F"/>
    <w:rsid w:val="004D2409"/>
    <w:rsid w:val="004D2BB9"/>
    <w:rsid w:val="004D3227"/>
    <w:rsid w:val="004D3C94"/>
    <w:rsid w:val="004D3E5D"/>
    <w:rsid w:val="004D4EE5"/>
    <w:rsid w:val="004D597C"/>
    <w:rsid w:val="004D5F2F"/>
    <w:rsid w:val="004D65EB"/>
    <w:rsid w:val="004D7A8B"/>
    <w:rsid w:val="004E009A"/>
    <w:rsid w:val="004E0424"/>
    <w:rsid w:val="004E0BDA"/>
    <w:rsid w:val="004E19AF"/>
    <w:rsid w:val="004E286F"/>
    <w:rsid w:val="004E412F"/>
    <w:rsid w:val="004E49E3"/>
    <w:rsid w:val="004E4BF7"/>
    <w:rsid w:val="004E4E01"/>
    <w:rsid w:val="004E55EE"/>
    <w:rsid w:val="004E5A18"/>
    <w:rsid w:val="004E76F1"/>
    <w:rsid w:val="004F0494"/>
    <w:rsid w:val="004F0865"/>
    <w:rsid w:val="004F0E32"/>
    <w:rsid w:val="004F107C"/>
    <w:rsid w:val="004F1C14"/>
    <w:rsid w:val="004F2021"/>
    <w:rsid w:val="004F3139"/>
    <w:rsid w:val="004F472A"/>
    <w:rsid w:val="004F4EA8"/>
    <w:rsid w:val="004F5A89"/>
    <w:rsid w:val="004F5B6C"/>
    <w:rsid w:val="004F63DB"/>
    <w:rsid w:val="004F6686"/>
    <w:rsid w:val="004F6F4C"/>
    <w:rsid w:val="004F71F5"/>
    <w:rsid w:val="00500559"/>
    <w:rsid w:val="0050058A"/>
    <w:rsid w:val="00500AC8"/>
    <w:rsid w:val="0050185B"/>
    <w:rsid w:val="0050190E"/>
    <w:rsid w:val="00501DF6"/>
    <w:rsid w:val="00501ED5"/>
    <w:rsid w:val="005021BE"/>
    <w:rsid w:val="005025D5"/>
    <w:rsid w:val="00502673"/>
    <w:rsid w:val="00502994"/>
    <w:rsid w:val="005036B7"/>
    <w:rsid w:val="00503DC0"/>
    <w:rsid w:val="00504A38"/>
    <w:rsid w:val="00504A3D"/>
    <w:rsid w:val="00504B7C"/>
    <w:rsid w:val="00505EBD"/>
    <w:rsid w:val="00506135"/>
    <w:rsid w:val="0050773D"/>
    <w:rsid w:val="005079F3"/>
    <w:rsid w:val="0051067D"/>
    <w:rsid w:val="00511201"/>
    <w:rsid w:val="00511C04"/>
    <w:rsid w:val="00511E3C"/>
    <w:rsid w:val="005124B1"/>
    <w:rsid w:val="00512D38"/>
    <w:rsid w:val="005134B6"/>
    <w:rsid w:val="005140A2"/>
    <w:rsid w:val="005146D8"/>
    <w:rsid w:val="00514DD5"/>
    <w:rsid w:val="00514E35"/>
    <w:rsid w:val="00515000"/>
    <w:rsid w:val="0051522B"/>
    <w:rsid w:val="00516A90"/>
    <w:rsid w:val="0051737E"/>
    <w:rsid w:val="00517E36"/>
    <w:rsid w:val="00520473"/>
    <w:rsid w:val="00521656"/>
    <w:rsid w:val="00522091"/>
    <w:rsid w:val="005224A8"/>
    <w:rsid w:val="005224E0"/>
    <w:rsid w:val="00522B9F"/>
    <w:rsid w:val="0052305D"/>
    <w:rsid w:val="005233E0"/>
    <w:rsid w:val="00523974"/>
    <w:rsid w:val="005241EC"/>
    <w:rsid w:val="00524CB1"/>
    <w:rsid w:val="00525214"/>
    <w:rsid w:val="005256CC"/>
    <w:rsid w:val="00526F5B"/>
    <w:rsid w:val="0052723F"/>
    <w:rsid w:val="00527388"/>
    <w:rsid w:val="005300C3"/>
    <w:rsid w:val="00530680"/>
    <w:rsid w:val="00531BB8"/>
    <w:rsid w:val="00532068"/>
    <w:rsid w:val="00532BE7"/>
    <w:rsid w:val="00533570"/>
    <w:rsid w:val="005346EE"/>
    <w:rsid w:val="00534FB7"/>
    <w:rsid w:val="00535A65"/>
    <w:rsid w:val="00535DDB"/>
    <w:rsid w:val="00536B73"/>
    <w:rsid w:val="00537098"/>
    <w:rsid w:val="00537113"/>
    <w:rsid w:val="0053728C"/>
    <w:rsid w:val="00540480"/>
    <w:rsid w:val="00540A17"/>
    <w:rsid w:val="00540AB4"/>
    <w:rsid w:val="00540EAB"/>
    <w:rsid w:val="00541158"/>
    <w:rsid w:val="00541814"/>
    <w:rsid w:val="00541AFA"/>
    <w:rsid w:val="00541EA9"/>
    <w:rsid w:val="005424F2"/>
    <w:rsid w:val="00542CDF"/>
    <w:rsid w:val="00542E31"/>
    <w:rsid w:val="00542F04"/>
    <w:rsid w:val="005430C0"/>
    <w:rsid w:val="0054593B"/>
    <w:rsid w:val="00545AF9"/>
    <w:rsid w:val="00546969"/>
    <w:rsid w:val="005506B6"/>
    <w:rsid w:val="00551BC5"/>
    <w:rsid w:val="00551C82"/>
    <w:rsid w:val="005524AA"/>
    <w:rsid w:val="005532A9"/>
    <w:rsid w:val="00553AA2"/>
    <w:rsid w:val="00553CC2"/>
    <w:rsid w:val="00554C95"/>
    <w:rsid w:val="00554ED3"/>
    <w:rsid w:val="00556801"/>
    <w:rsid w:val="00556C2C"/>
    <w:rsid w:val="00557126"/>
    <w:rsid w:val="005577C0"/>
    <w:rsid w:val="00557C69"/>
    <w:rsid w:val="005600D9"/>
    <w:rsid w:val="00560657"/>
    <w:rsid w:val="00560C48"/>
    <w:rsid w:val="00560D5E"/>
    <w:rsid w:val="005616C5"/>
    <w:rsid w:val="00561726"/>
    <w:rsid w:val="005629E5"/>
    <w:rsid w:val="005649D4"/>
    <w:rsid w:val="005649F5"/>
    <w:rsid w:val="00564E91"/>
    <w:rsid w:val="005656E9"/>
    <w:rsid w:val="00565CDF"/>
    <w:rsid w:val="00567C72"/>
    <w:rsid w:val="00567FE9"/>
    <w:rsid w:val="005704B6"/>
    <w:rsid w:val="00570842"/>
    <w:rsid w:val="00570E49"/>
    <w:rsid w:val="00570FF8"/>
    <w:rsid w:val="00571074"/>
    <w:rsid w:val="00571237"/>
    <w:rsid w:val="005712EB"/>
    <w:rsid w:val="00571BE7"/>
    <w:rsid w:val="00571D23"/>
    <w:rsid w:val="00572898"/>
    <w:rsid w:val="005743CF"/>
    <w:rsid w:val="00575231"/>
    <w:rsid w:val="00575F63"/>
    <w:rsid w:val="00575F6C"/>
    <w:rsid w:val="00576FED"/>
    <w:rsid w:val="00577872"/>
    <w:rsid w:val="00577981"/>
    <w:rsid w:val="00577B27"/>
    <w:rsid w:val="00580C98"/>
    <w:rsid w:val="00580ED7"/>
    <w:rsid w:val="00582328"/>
    <w:rsid w:val="005829BB"/>
    <w:rsid w:val="00582C7B"/>
    <w:rsid w:val="0058324A"/>
    <w:rsid w:val="005836B4"/>
    <w:rsid w:val="005839F8"/>
    <w:rsid w:val="005848EF"/>
    <w:rsid w:val="00586A11"/>
    <w:rsid w:val="005871A5"/>
    <w:rsid w:val="0058783B"/>
    <w:rsid w:val="005879CD"/>
    <w:rsid w:val="005905DB"/>
    <w:rsid w:val="00590BE4"/>
    <w:rsid w:val="00590FD3"/>
    <w:rsid w:val="00591225"/>
    <w:rsid w:val="00591663"/>
    <w:rsid w:val="00591AA1"/>
    <w:rsid w:val="0059218B"/>
    <w:rsid w:val="005924C4"/>
    <w:rsid w:val="0059256C"/>
    <w:rsid w:val="00593051"/>
    <w:rsid w:val="00593C5B"/>
    <w:rsid w:val="00593C77"/>
    <w:rsid w:val="00593F5D"/>
    <w:rsid w:val="00593FCD"/>
    <w:rsid w:val="00594F64"/>
    <w:rsid w:val="00595A2A"/>
    <w:rsid w:val="00595F53"/>
    <w:rsid w:val="00596043"/>
    <w:rsid w:val="00596230"/>
    <w:rsid w:val="0059678C"/>
    <w:rsid w:val="005976FE"/>
    <w:rsid w:val="005979B7"/>
    <w:rsid w:val="00597BAF"/>
    <w:rsid w:val="005A05B7"/>
    <w:rsid w:val="005A10C7"/>
    <w:rsid w:val="005A25DB"/>
    <w:rsid w:val="005A2794"/>
    <w:rsid w:val="005A4481"/>
    <w:rsid w:val="005A4976"/>
    <w:rsid w:val="005A606E"/>
    <w:rsid w:val="005B1CF9"/>
    <w:rsid w:val="005B1F16"/>
    <w:rsid w:val="005B2A42"/>
    <w:rsid w:val="005B3596"/>
    <w:rsid w:val="005B380B"/>
    <w:rsid w:val="005B3AB9"/>
    <w:rsid w:val="005B3C26"/>
    <w:rsid w:val="005B3C34"/>
    <w:rsid w:val="005B3C3F"/>
    <w:rsid w:val="005B3EFB"/>
    <w:rsid w:val="005B3F6F"/>
    <w:rsid w:val="005B4E28"/>
    <w:rsid w:val="005B50F3"/>
    <w:rsid w:val="005B55AA"/>
    <w:rsid w:val="005B633A"/>
    <w:rsid w:val="005B6B8F"/>
    <w:rsid w:val="005B6EC1"/>
    <w:rsid w:val="005B733A"/>
    <w:rsid w:val="005C1483"/>
    <w:rsid w:val="005C220A"/>
    <w:rsid w:val="005C22CA"/>
    <w:rsid w:val="005C2780"/>
    <w:rsid w:val="005C2E68"/>
    <w:rsid w:val="005C316B"/>
    <w:rsid w:val="005C31AC"/>
    <w:rsid w:val="005C3604"/>
    <w:rsid w:val="005C375C"/>
    <w:rsid w:val="005C4548"/>
    <w:rsid w:val="005C5995"/>
    <w:rsid w:val="005C5B13"/>
    <w:rsid w:val="005C5ED5"/>
    <w:rsid w:val="005C60BC"/>
    <w:rsid w:val="005C6CF3"/>
    <w:rsid w:val="005C6ECC"/>
    <w:rsid w:val="005C70AC"/>
    <w:rsid w:val="005C726B"/>
    <w:rsid w:val="005C76C1"/>
    <w:rsid w:val="005C786A"/>
    <w:rsid w:val="005D0A1B"/>
    <w:rsid w:val="005D0E66"/>
    <w:rsid w:val="005D10EA"/>
    <w:rsid w:val="005D142F"/>
    <w:rsid w:val="005D1786"/>
    <w:rsid w:val="005D1D47"/>
    <w:rsid w:val="005D1F8B"/>
    <w:rsid w:val="005D3949"/>
    <w:rsid w:val="005D48E4"/>
    <w:rsid w:val="005D4C38"/>
    <w:rsid w:val="005D529C"/>
    <w:rsid w:val="005D52D3"/>
    <w:rsid w:val="005D5546"/>
    <w:rsid w:val="005D6093"/>
    <w:rsid w:val="005D65DE"/>
    <w:rsid w:val="005D678B"/>
    <w:rsid w:val="005D6BF5"/>
    <w:rsid w:val="005D7720"/>
    <w:rsid w:val="005D77C6"/>
    <w:rsid w:val="005D7B1D"/>
    <w:rsid w:val="005E08A4"/>
    <w:rsid w:val="005E0CEF"/>
    <w:rsid w:val="005E0D9A"/>
    <w:rsid w:val="005E0DF1"/>
    <w:rsid w:val="005E16EB"/>
    <w:rsid w:val="005E2098"/>
    <w:rsid w:val="005E2FA4"/>
    <w:rsid w:val="005E3038"/>
    <w:rsid w:val="005E3C02"/>
    <w:rsid w:val="005E3D9A"/>
    <w:rsid w:val="005E5029"/>
    <w:rsid w:val="005E5A81"/>
    <w:rsid w:val="005E5D56"/>
    <w:rsid w:val="005E5DB5"/>
    <w:rsid w:val="005E6206"/>
    <w:rsid w:val="005E62F7"/>
    <w:rsid w:val="005E7314"/>
    <w:rsid w:val="005E743F"/>
    <w:rsid w:val="005E76ED"/>
    <w:rsid w:val="005F0108"/>
    <w:rsid w:val="005F0C78"/>
    <w:rsid w:val="005F0D41"/>
    <w:rsid w:val="005F134F"/>
    <w:rsid w:val="005F1D54"/>
    <w:rsid w:val="005F21D2"/>
    <w:rsid w:val="005F2F64"/>
    <w:rsid w:val="005F3BD1"/>
    <w:rsid w:val="005F47E5"/>
    <w:rsid w:val="005F4C98"/>
    <w:rsid w:val="005F7206"/>
    <w:rsid w:val="005F7496"/>
    <w:rsid w:val="005F7A5C"/>
    <w:rsid w:val="00600412"/>
    <w:rsid w:val="0060134C"/>
    <w:rsid w:val="006018DD"/>
    <w:rsid w:val="00601998"/>
    <w:rsid w:val="00601A2F"/>
    <w:rsid w:val="00601C4F"/>
    <w:rsid w:val="00603E11"/>
    <w:rsid w:val="00604A0A"/>
    <w:rsid w:val="00604B05"/>
    <w:rsid w:val="00604C5D"/>
    <w:rsid w:val="006051AC"/>
    <w:rsid w:val="006053BF"/>
    <w:rsid w:val="0060577E"/>
    <w:rsid w:val="00605852"/>
    <w:rsid w:val="00605906"/>
    <w:rsid w:val="006067E6"/>
    <w:rsid w:val="006071E0"/>
    <w:rsid w:val="00607679"/>
    <w:rsid w:val="0061006F"/>
    <w:rsid w:val="006101C4"/>
    <w:rsid w:val="00610541"/>
    <w:rsid w:val="006105A0"/>
    <w:rsid w:val="0061099D"/>
    <w:rsid w:val="00610AB5"/>
    <w:rsid w:val="006112A1"/>
    <w:rsid w:val="00611325"/>
    <w:rsid w:val="006126DE"/>
    <w:rsid w:val="006129B7"/>
    <w:rsid w:val="00613AE2"/>
    <w:rsid w:val="0061449D"/>
    <w:rsid w:val="0061458F"/>
    <w:rsid w:val="00614CAC"/>
    <w:rsid w:val="006153DA"/>
    <w:rsid w:val="0061551D"/>
    <w:rsid w:val="006156E2"/>
    <w:rsid w:val="006156E6"/>
    <w:rsid w:val="0061629D"/>
    <w:rsid w:val="00616BFB"/>
    <w:rsid w:val="00617AE1"/>
    <w:rsid w:val="00620132"/>
    <w:rsid w:val="006202F6"/>
    <w:rsid w:val="00620E80"/>
    <w:rsid w:val="006218FE"/>
    <w:rsid w:val="00621D01"/>
    <w:rsid w:val="00622C04"/>
    <w:rsid w:val="00622CF6"/>
    <w:rsid w:val="0062376C"/>
    <w:rsid w:val="006242E5"/>
    <w:rsid w:val="006242FB"/>
    <w:rsid w:val="00626396"/>
    <w:rsid w:val="00627B82"/>
    <w:rsid w:val="00631189"/>
    <w:rsid w:val="00631195"/>
    <w:rsid w:val="006311D0"/>
    <w:rsid w:val="00631B2E"/>
    <w:rsid w:val="00631CB4"/>
    <w:rsid w:val="00632D5A"/>
    <w:rsid w:val="00632F47"/>
    <w:rsid w:val="00633492"/>
    <w:rsid w:val="006336F1"/>
    <w:rsid w:val="00633E54"/>
    <w:rsid w:val="00634551"/>
    <w:rsid w:val="00634799"/>
    <w:rsid w:val="00634A04"/>
    <w:rsid w:val="00634BA3"/>
    <w:rsid w:val="00634F5F"/>
    <w:rsid w:val="00635899"/>
    <w:rsid w:val="00635BF0"/>
    <w:rsid w:val="0063637A"/>
    <w:rsid w:val="006364F8"/>
    <w:rsid w:val="00636A58"/>
    <w:rsid w:val="00636C48"/>
    <w:rsid w:val="006377BA"/>
    <w:rsid w:val="006403DB"/>
    <w:rsid w:val="00640D70"/>
    <w:rsid w:val="00641BEA"/>
    <w:rsid w:val="00641C78"/>
    <w:rsid w:val="006425C7"/>
    <w:rsid w:val="0064269B"/>
    <w:rsid w:val="00642FAD"/>
    <w:rsid w:val="00643307"/>
    <w:rsid w:val="00643D9A"/>
    <w:rsid w:val="00644EC3"/>
    <w:rsid w:val="006452BF"/>
    <w:rsid w:val="00645467"/>
    <w:rsid w:val="00646491"/>
    <w:rsid w:val="00646B12"/>
    <w:rsid w:val="006478EE"/>
    <w:rsid w:val="006478FB"/>
    <w:rsid w:val="006479BF"/>
    <w:rsid w:val="00647A6F"/>
    <w:rsid w:val="006508A8"/>
    <w:rsid w:val="00650D1B"/>
    <w:rsid w:val="006511FB"/>
    <w:rsid w:val="00651B9B"/>
    <w:rsid w:val="00651C7B"/>
    <w:rsid w:val="006520EF"/>
    <w:rsid w:val="006528C7"/>
    <w:rsid w:val="00652D66"/>
    <w:rsid w:val="00653528"/>
    <w:rsid w:val="006546E4"/>
    <w:rsid w:val="00654F4F"/>
    <w:rsid w:val="00655D31"/>
    <w:rsid w:val="00656DD5"/>
    <w:rsid w:val="00657062"/>
    <w:rsid w:val="00657090"/>
    <w:rsid w:val="006574D7"/>
    <w:rsid w:val="00660D30"/>
    <w:rsid w:val="006610C7"/>
    <w:rsid w:val="0066191A"/>
    <w:rsid w:val="0066271A"/>
    <w:rsid w:val="006629B3"/>
    <w:rsid w:val="00662EA6"/>
    <w:rsid w:val="00665EC6"/>
    <w:rsid w:val="00666970"/>
    <w:rsid w:val="006669B0"/>
    <w:rsid w:val="00666F62"/>
    <w:rsid w:val="0066793C"/>
    <w:rsid w:val="006700CF"/>
    <w:rsid w:val="00670464"/>
    <w:rsid w:val="00670AD1"/>
    <w:rsid w:val="00670B6F"/>
    <w:rsid w:val="00670FC0"/>
    <w:rsid w:val="00671A4C"/>
    <w:rsid w:val="00671B54"/>
    <w:rsid w:val="00672DCA"/>
    <w:rsid w:val="00673145"/>
    <w:rsid w:val="00673444"/>
    <w:rsid w:val="00674146"/>
    <w:rsid w:val="0067415E"/>
    <w:rsid w:val="0067474D"/>
    <w:rsid w:val="006747AE"/>
    <w:rsid w:val="00674A0A"/>
    <w:rsid w:val="00674B5A"/>
    <w:rsid w:val="006758CB"/>
    <w:rsid w:val="00675F3F"/>
    <w:rsid w:val="0067619F"/>
    <w:rsid w:val="00676272"/>
    <w:rsid w:val="00676790"/>
    <w:rsid w:val="0068060A"/>
    <w:rsid w:val="00680CD1"/>
    <w:rsid w:val="006813D8"/>
    <w:rsid w:val="0068227D"/>
    <w:rsid w:val="00682DE4"/>
    <w:rsid w:val="0068376F"/>
    <w:rsid w:val="00683FBA"/>
    <w:rsid w:val="00684030"/>
    <w:rsid w:val="00684126"/>
    <w:rsid w:val="00684219"/>
    <w:rsid w:val="006847EC"/>
    <w:rsid w:val="00685FCB"/>
    <w:rsid w:val="00686DFA"/>
    <w:rsid w:val="00687051"/>
    <w:rsid w:val="006878FB"/>
    <w:rsid w:val="00687B26"/>
    <w:rsid w:val="00687E7E"/>
    <w:rsid w:val="006906C8"/>
    <w:rsid w:val="00690A46"/>
    <w:rsid w:val="006910E0"/>
    <w:rsid w:val="00691679"/>
    <w:rsid w:val="00691D0C"/>
    <w:rsid w:val="00691D3C"/>
    <w:rsid w:val="00694B08"/>
    <w:rsid w:val="006958BD"/>
    <w:rsid w:val="00696B69"/>
    <w:rsid w:val="00697520"/>
    <w:rsid w:val="00697922"/>
    <w:rsid w:val="006A015B"/>
    <w:rsid w:val="006A1915"/>
    <w:rsid w:val="006A252E"/>
    <w:rsid w:val="006A2628"/>
    <w:rsid w:val="006A36A1"/>
    <w:rsid w:val="006A59CC"/>
    <w:rsid w:val="006A5B07"/>
    <w:rsid w:val="006A6436"/>
    <w:rsid w:val="006A6A15"/>
    <w:rsid w:val="006A76CE"/>
    <w:rsid w:val="006A78B1"/>
    <w:rsid w:val="006B019E"/>
    <w:rsid w:val="006B0BD7"/>
    <w:rsid w:val="006B1CB3"/>
    <w:rsid w:val="006B1E57"/>
    <w:rsid w:val="006B2D59"/>
    <w:rsid w:val="006B2D77"/>
    <w:rsid w:val="006B3320"/>
    <w:rsid w:val="006B3741"/>
    <w:rsid w:val="006B3DC1"/>
    <w:rsid w:val="006B43B0"/>
    <w:rsid w:val="006B514E"/>
    <w:rsid w:val="006B5200"/>
    <w:rsid w:val="006B5989"/>
    <w:rsid w:val="006B63A7"/>
    <w:rsid w:val="006B7C4D"/>
    <w:rsid w:val="006C019D"/>
    <w:rsid w:val="006C03A8"/>
    <w:rsid w:val="006C0E0E"/>
    <w:rsid w:val="006C12A1"/>
    <w:rsid w:val="006C15FD"/>
    <w:rsid w:val="006C168D"/>
    <w:rsid w:val="006C18EF"/>
    <w:rsid w:val="006C1C29"/>
    <w:rsid w:val="006C1E0A"/>
    <w:rsid w:val="006C21D7"/>
    <w:rsid w:val="006C257D"/>
    <w:rsid w:val="006C26E1"/>
    <w:rsid w:val="006C2E8C"/>
    <w:rsid w:val="006C3806"/>
    <w:rsid w:val="006C38D0"/>
    <w:rsid w:val="006C463E"/>
    <w:rsid w:val="006C5A09"/>
    <w:rsid w:val="006C5B26"/>
    <w:rsid w:val="006C7391"/>
    <w:rsid w:val="006D00B2"/>
    <w:rsid w:val="006D0374"/>
    <w:rsid w:val="006D1C0B"/>
    <w:rsid w:val="006D2A24"/>
    <w:rsid w:val="006D41C6"/>
    <w:rsid w:val="006D5529"/>
    <w:rsid w:val="006D5D27"/>
    <w:rsid w:val="006D6620"/>
    <w:rsid w:val="006D68AF"/>
    <w:rsid w:val="006D68EB"/>
    <w:rsid w:val="006D6BEB"/>
    <w:rsid w:val="006D7097"/>
    <w:rsid w:val="006E18CC"/>
    <w:rsid w:val="006E2535"/>
    <w:rsid w:val="006E286F"/>
    <w:rsid w:val="006E2C3A"/>
    <w:rsid w:val="006E2EA3"/>
    <w:rsid w:val="006E3233"/>
    <w:rsid w:val="006E417C"/>
    <w:rsid w:val="006E43C9"/>
    <w:rsid w:val="006E4787"/>
    <w:rsid w:val="006E4A24"/>
    <w:rsid w:val="006E4C5A"/>
    <w:rsid w:val="006E5958"/>
    <w:rsid w:val="006E596B"/>
    <w:rsid w:val="006E757D"/>
    <w:rsid w:val="006E7C95"/>
    <w:rsid w:val="006F08E6"/>
    <w:rsid w:val="006F19BE"/>
    <w:rsid w:val="006F1B81"/>
    <w:rsid w:val="006F1DF5"/>
    <w:rsid w:val="006F20F9"/>
    <w:rsid w:val="006F263C"/>
    <w:rsid w:val="006F27CB"/>
    <w:rsid w:val="006F2A9F"/>
    <w:rsid w:val="006F3525"/>
    <w:rsid w:val="006F3951"/>
    <w:rsid w:val="006F5F14"/>
    <w:rsid w:val="006F695E"/>
    <w:rsid w:val="006F6ABE"/>
    <w:rsid w:val="006F6EAB"/>
    <w:rsid w:val="006F722F"/>
    <w:rsid w:val="006F7DD2"/>
    <w:rsid w:val="00700D2D"/>
    <w:rsid w:val="00701091"/>
    <w:rsid w:val="00701470"/>
    <w:rsid w:val="0070201A"/>
    <w:rsid w:val="00702381"/>
    <w:rsid w:val="0070304C"/>
    <w:rsid w:val="00703328"/>
    <w:rsid w:val="00703824"/>
    <w:rsid w:val="00704470"/>
    <w:rsid w:val="00706A27"/>
    <w:rsid w:val="00706F18"/>
    <w:rsid w:val="00710018"/>
    <w:rsid w:val="00710478"/>
    <w:rsid w:val="00710B05"/>
    <w:rsid w:val="00711FE7"/>
    <w:rsid w:val="007120BA"/>
    <w:rsid w:val="00712BAD"/>
    <w:rsid w:val="0071329B"/>
    <w:rsid w:val="00713746"/>
    <w:rsid w:val="0071462E"/>
    <w:rsid w:val="007148FE"/>
    <w:rsid w:val="00714BF2"/>
    <w:rsid w:val="0071536A"/>
    <w:rsid w:val="00715FFA"/>
    <w:rsid w:val="00716039"/>
    <w:rsid w:val="00716989"/>
    <w:rsid w:val="00721383"/>
    <w:rsid w:val="0072214C"/>
    <w:rsid w:val="007225FD"/>
    <w:rsid w:val="00722AC0"/>
    <w:rsid w:val="00723075"/>
    <w:rsid w:val="007232E2"/>
    <w:rsid w:val="007236F7"/>
    <w:rsid w:val="00723998"/>
    <w:rsid w:val="007241F6"/>
    <w:rsid w:val="00724EE8"/>
    <w:rsid w:val="00725130"/>
    <w:rsid w:val="0072561A"/>
    <w:rsid w:val="00725EE1"/>
    <w:rsid w:val="00730081"/>
    <w:rsid w:val="007309E5"/>
    <w:rsid w:val="00730D56"/>
    <w:rsid w:val="00730D7F"/>
    <w:rsid w:val="00731362"/>
    <w:rsid w:val="007314CD"/>
    <w:rsid w:val="00731533"/>
    <w:rsid w:val="00731F24"/>
    <w:rsid w:val="00732416"/>
    <w:rsid w:val="007325CE"/>
    <w:rsid w:val="00732657"/>
    <w:rsid w:val="007332D3"/>
    <w:rsid w:val="007334AE"/>
    <w:rsid w:val="007339BD"/>
    <w:rsid w:val="00734572"/>
    <w:rsid w:val="007350AF"/>
    <w:rsid w:val="00735421"/>
    <w:rsid w:val="00735A61"/>
    <w:rsid w:val="0073688A"/>
    <w:rsid w:val="0073705B"/>
    <w:rsid w:val="00737E11"/>
    <w:rsid w:val="00737FAB"/>
    <w:rsid w:val="00740097"/>
    <w:rsid w:val="007400C7"/>
    <w:rsid w:val="0074018E"/>
    <w:rsid w:val="007401F2"/>
    <w:rsid w:val="007405E3"/>
    <w:rsid w:val="007416C5"/>
    <w:rsid w:val="007417DF"/>
    <w:rsid w:val="00741B0A"/>
    <w:rsid w:val="00742AF3"/>
    <w:rsid w:val="00743253"/>
    <w:rsid w:val="007434AC"/>
    <w:rsid w:val="00743526"/>
    <w:rsid w:val="007448F3"/>
    <w:rsid w:val="00744C95"/>
    <w:rsid w:val="0074532C"/>
    <w:rsid w:val="00745FBF"/>
    <w:rsid w:val="007469A1"/>
    <w:rsid w:val="00746F69"/>
    <w:rsid w:val="00747929"/>
    <w:rsid w:val="00747C4A"/>
    <w:rsid w:val="0075072E"/>
    <w:rsid w:val="00751672"/>
    <w:rsid w:val="0075233A"/>
    <w:rsid w:val="007534A2"/>
    <w:rsid w:val="0075362D"/>
    <w:rsid w:val="0075366D"/>
    <w:rsid w:val="00753A92"/>
    <w:rsid w:val="00753B3B"/>
    <w:rsid w:val="00753FFC"/>
    <w:rsid w:val="00754A18"/>
    <w:rsid w:val="00755197"/>
    <w:rsid w:val="007566C0"/>
    <w:rsid w:val="00756D44"/>
    <w:rsid w:val="00756F31"/>
    <w:rsid w:val="00757DCD"/>
    <w:rsid w:val="007610B0"/>
    <w:rsid w:val="00761386"/>
    <w:rsid w:val="00762505"/>
    <w:rsid w:val="0076291F"/>
    <w:rsid w:val="00762B6C"/>
    <w:rsid w:val="007636CE"/>
    <w:rsid w:val="00763B85"/>
    <w:rsid w:val="00763FCC"/>
    <w:rsid w:val="0076536B"/>
    <w:rsid w:val="0076665A"/>
    <w:rsid w:val="0076680A"/>
    <w:rsid w:val="00767C38"/>
    <w:rsid w:val="0077108D"/>
    <w:rsid w:val="00771FE5"/>
    <w:rsid w:val="0077253E"/>
    <w:rsid w:val="007725F9"/>
    <w:rsid w:val="007733C2"/>
    <w:rsid w:val="007735E5"/>
    <w:rsid w:val="0077477F"/>
    <w:rsid w:val="0077493B"/>
    <w:rsid w:val="00775BD3"/>
    <w:rsid w:val="00775C6D"/>
    <w:rsid w:val="00776DAB"/>
    <w:rsid w:val="007778BF"/>
    <w:rsid w:val="00778819"/>
    <w:rsid w:val="00780BBB"/>
    <w:rsid w:val="00780C97"/>
    <w:rsid w:val="0078180E"/>
    <w:rsid w:val="00781FF9"/>
    <w:rsid w:val="00782839"/>
    <w:rsid w:val="00782CC0"/>
    <w:rsid w:val="007835DB"/>
    <w:rsid w:val="00783F21"/>
    <w:rsid w:val="007844A9"/>
    <w:rsid w:val="007866EF"/>
    <w:rsid w:val="007872ED"/>
    <w:rsid w:val="007904DA"/>
    <w:rsid w:val="00790942"/>
    <w:rsid w:val="00790C51"/>
    <w:rsid w:val="00790E3C"/>
    <w:rsid w:val="00791579"/>
    <w:rsid w:val="007916A4"/>
    <w:rsid w:val="00791A9E"/>
    <w:rsid w:val="00791DAC"/>
    <w:rsid w:val="00792CE8"/>
    <w:rsid w:val="0079382C"/>
    <w:rsid w:val="00793F3E"/>
    <w:rsid w:val="0079454A"/>
    <w:rsid w:val="00794766"/>
    <w:rsid w:val="0079480A"/>
    <w:rsid w:val="00794AA2"/>
    <w:rsid w:val="00794CD2"/>
    <w:rsid w:val="00795477"/>
    <w:rsid w:val="00795E9F"/>
    <w:rsid w:val="00795FA7"/>
    <w:rsid w:val="007969C0"/>
    <w:rsid w:val="007A0A46"/>
    <w:rsid w:val="007A0A78"/>
    <w:rsid w:val="007A1E41"/>
    <w:rsid w:val="007A2034"/>
    <w:rsid w:val="007A2399"/>
    <w:rsid w:val="007A3002"/>
    <w:rsid w:val="007A41F1"/>
    <w:rsid w:val="007A4745"/>
    <w:rsid w:val="007A4772"/>
    <w:rsid w:val="007A4B8C"/>
    <w:rsid w:val="007A5521"/>
    <w:rsid w:val="007A5708"/>
    <w:rsid w:val="007A5E42"/>
    <w:rsid w:val="007A6396"/>
    <w:rsid w:val="007A6A51"/>
    <w:rsid w:val="007A7305"/>
    <w:rsid w:val="007A7743"/>
    <w:rsid w:val="007B0D69"/>
    <w:rsid w:val="007B115D"/>
    <w:rsid w:val="007B13A9"/>
    <w:rsid w:val="007B2114"/>
    <w:rsid w:val="007B3E62"/>
    <w:rsid w:val="007B51C6"/>
    <w:rsid w:val="007B5857"/>
    <w:rsid w:val="007B5E98"/>
    <w:rsid w:val="007B6630"/>
    <w:rsid w:val="007B68AD"/>
    <w:rsid w:val="007B7BD5"/>
    <w:rsid w:val="007C0555"/>
    <w:rsid w:val="007C2007"/>
    <w:rsid w:val="007C24BE"/>
    <w:rsid w:val="007C2B3F"/>
    <w:rsid w:val="007C431E"/>
    <w:rsid w:val="007C4CA1"/>
    <w:rsid w:val="007C52E5"/>
    <w:rsid w:val="007C5E3F"/>
    <w:rsid w:val="007C64FD"/>
    <w:rsid w:val="007C67E7"/>
    <w:rsid w:val="007C67EE"/>
    <w:rsid w:val="007C6FA6"/>
    <w:rsid w:val="007C7FBD"/>
    <w:rsid w:val="007D0D4C"/>
    <w:rsid w:val="007D107F"/>
    <w:rsid w:val="007D1462"/>
    <w:rsid w:val="007D15DD"/>
    <w:rsid w:val="007D2AFF"/>
    <w:rsid w:val="007D3BFF"/>
    <w:rsid w:val="007D3CD7"/>
    <w:rsid w:val="007D5529"/>
    <w:rsid w:val="007D5F6D"/>
    <w:rsid w:val="007D6C6C"/>
    <w:rsid w:val="007D75B6"/>
    <w:rsid w:val="007D7DE0"/>
    <w:rsid w:val="007D7F71"/>
    <w:rsid w:val="007E026C"/>
    <w:rsid w:val="007E0743"/>
    <w:rsid w:val="007E0F37"/>
    <w:rsid w:val="007E10F0"/>
    <w:rsid w:val="007E219A"/>
    <w:rsid w:val="007E2946"/>
    <w:rsid w:val="007E2DAF"/>
    <w:rsid w:val="007E3293"/>
    <w:rsid w:val="007E451B"/>
    <w:rsid w:val="007E4536"/>
    <w:rsid w:val="007E46B4"/>
    <w:rsid w:val="007E5AA3"/>
    <w:rsid w:val="007E5D4A"/>
    <w:rsid w:val="007E654D"/>
    <w:rsid w:val="007F0BAA"/>
    <w:rsid w:val="007F0D6A"/>
    <w:rsid w:val="007F1078"/>
    <w:rsid w:val="007F25EE"/>
    <w:rsid w:val="007F37C1"/>
    <w:rsid w:val="007F39DB"/>
    <w:rsid w:val="007F3B60"/>
    <w:rsid w:val="007F44A1"/>
    <w:rsid w:val="007F53DE"/>
    <w:rsid w:val="007F6054"/>
    <w:rsid w:val="007F62CE"/>
    <w:rsid w:val="007F6FFE"/>
    <w:rsid w:val="007F75C5"/>
    <w:rsid w:val="007F7AE2"/>
    <w:rsid w:val="00801E43"/>
    <w:rsid w:val="00802082"/>
    <w:rsid w:val="00802AF2"/>
    <w:rsid w:val="00803A86"/>
    <w:rsid w:val="0080424E"/>
    <w:rsid w:val="008052D5"/>
    <w:rsid w:val="008058CA"/>
    <w:rsid w:val="00806292"/>
    <w:rsid w:val="008065D5"/>
    <w:rsid w:val="00806BD1"/>
    <w:rsid w:val="00806FC1"/>
    <w:rsid w:val="0080717B"/>
    <w:rsid w:val="008075B9"/>
    <w:rsid w:val="008105B6"/>
    <w:rsid w:val="00810671"/>
    <w:rsid w:val="008111D5"/>
    <w:rsid w:val="00811C65"/>
    <w:rsid w:val="00811CA1"/>
    <w:rsid w:val="00812806"/>
    <w:rsid w:val="00812D9C"/>
    <w:rsid w:val="00812FF9"/>
    <w:rsid w:val="008133A1"/>
    <w:rsid w:val="008135D2"/>
    <w:rsid w:val="008136C8"/>
    <w:rsid w:val="00813C03"/>
    <w:rsid w:val="0081589F"/>
    <w:rsid w:val="008161B5"/>
    <w:rsid w:val="008166F9"/>
    <w:rsid w:val="00816B26"/>
    <w:rsid w:val="008175D9"/>
    <w:rsid w:val="00817A3B"/>
    <w:rsid w:val="0082017D"/>
    <w:rsid w:val="0082057C"/>
    <w:rsid w:val="008219FC"/>
    <w:rsid w:val="008225E6"/>
    <w:rsid w:val="008239A1"/>
    <w:rsid w:val="00823D54"/>
    <w:rsid w:val="008241A1"/>
    <w:rsid w:val="008244D5"/>
    <w:rsid w:val="00824ABF"/>
    <w:rsid w:val="00824C41"/>
    <w:rsid w:val="00824F12"/>
    <w:rsid w:val="00825DDE"/>
    <w:rsid w:val="00825DE5"/>
    <w:rsid w:val="00825F0C"/>
    <w:rsid w:val="008267C5"/>
    <w:rsid w:val="00826ADD"/>
    <w:rsid w:val="00826D7C"/>
    <w:rsid w:val="00827CB0"/>
    <w:rsid w:val="00827E28"/>
    <w:rsid w:val="0083010D"/>
    <w:rsid w:val="0083063B"/>
    <w:rsid w:val="008308BA"/>
    <w:rsid w:val="00830DDD"/>
    <w:rsid w:val="00831B04"/>
    <w:rsid w:val="00832AEA"/>
    <w:rsid w:val="008337D7"/>
    <w:rsid w:val="00834179"/>
    <w:rsid w:val="0083484F"/>
    <w:rsid w:val="008349C3"/>
    <w:rsid w:val="00834AF7"/>
    <w:rsid w:val="008350CF"/>
    <w:rsid w:val="008350DE"/>
    <w:rsid w:val="00835269"/>
    <w:rsid w:val="008358B9"/>
    <w:rsid w:val="00835F44"/>
    <w:rsid w:val="00836407"/>
    <w:rsid w:val="0083670D"/>
    <w:rsid w:val="00836726"/>
    <w:rsid w:val="00836AE3"/>
    <w:rsid w:val="00837856"/>
    <w:rsid w:val="00837B61"/>
    <w:rsid w:val="00837D6B"/>
    <w:rsid w:val="00840863"/>
    <w:rsid w:val="00840F62"/>
    <w:rsid w:val="00841132"/>
    <w:rsid w:val="0084146F"/>
    <w:rsid w:val="00841FD6"/>
    <w:rsid w:val="00843A21"/>
    <w:rsid w:val="00843F27"/>
    <w:rsid w:val="00844A58"/>
    <w:rsid w:val="0084561E"/>
    <w:rsid w:val="0084632B"/>
    <w:rsid w:val="00846BB2"/>
    <w:rsid w:val="0084707F"/>
    <w:rsid w:val="008477B3"/>
    <w:rsid w:val="00850544"/>
    <w:rsid w:val="008507F8"/>
    <w:rsid w:val="00850C0F"/>
    <w:rsid w:val="0085116E"/>
    <w:rsid w:val="00851AE8"/>
    <w:rsid w:val="00851DA5"/>
    <w:rsid w:val="00852496"/>
    <w:rsid w:val="00852DB5"/>
    <w:rsid w:val="00853826"/>
    <w:rsid w:val="00853D8C"/>
    <w:rsid w:val="00853EDC"/>
    <w:rsid w:val="00854221"/>
    <w:rsid w:val="0085422F"/>
    <w:rsid w:val="0085450A"/>
    <w:rsid w:val="008549FF"/>
    <w:rsid w:val="008554B3"/>
    <w:rsid w:val="00855847"/>
    <w:rsid w:val="00855BD7"/>
    <w:rsid w:val="00856231"/>
    <w:rsid w:val="008562B4"/>
    <w:rsid w:val="008562E5"/>
    <w:rsid w:val="0085637C"/>
    <w:rsid w:val="0085655E"/>
    <w:rsid w:val="00857683"/>
    <w:rsid w:val="008576D9"/>
    <w:rsid w:val="00857D38"/>
    <w:rsid w:val="00857F95"/>
    <w:rsid w:val="0086011D"/>
    <w:rsid w:val="00860A43"/>
    <w:rsid w:val="00861B86"/>
    <w:rsid w:val="00861D11"/>
    <w:rsid w:val="008623C9"/>
    <w:rsid w:val="008637D4"/>
    <w:rsid w:val="008637D9"/>
    <w:rsid w:val="00864397"/>
    <w:rsid w:val="00864479"/>
    <w:rsid w:val="0086554E"/>
    <w:rsid w:val="008657F4"/>
    <w:rsid w:val="008657F7"/>
    <w:rsid w:val="00865A50"/>
    <w:rsid w:val="00865AFE"/>
    <w:rsid w:val="00865CD3"/>
    <w:rsid w:val="00865E3E"/>
    <w:rsid w:val="00865FD6"/>
    <w:rsid w:val="0086612D"/>
    <w:rsid w:val="0086612E"/>
    <w:rsid w:val="008663D3"/>
    <w:rsid w:val="00866AB1"/>
    <w:rsid w:val="008670EF"/>
    <w:rsid w:val="00870ED4"/>
    <w:rsid w:val="008713B2"/>
    <w:rsid w:val="00872386"/>
    <w:rsid w:val="008726DC"/>
    <w:rsid w:val="00873677"/>
    <w:rsid w:val="00873B06"/>
    <w:rsid w:val="00874460"/>
    <w:rsid w:val="0087458E"/>
    <w:rsid w:val="008746D9"/>
    <w:rsid w:val="008761BD"/>
    <w:rsid w:val="0087692E"/>
    <w:rsid w:val="00876C60"/>
    <w:rsid w:val="00877692"/>
    <w:rsid w:val="00881E24"/>
    <w:rsid w:val="008824BB"/>
    <w:rsid w:val="008828BD"/>
    <w:rsid w:val="0088299A"/>
    <w:rsid w:val="00882BD7"/>
    <w:rsid w:val="00882DAD"/>
    <w:rsid w:val="0088376A"/>
    <w:rsid w:val="00884040"/>
    <w:rsid w:val="00884752"/>
    <w:rsid w:val="00884F43"/>
    <w:rsid w:val="00885DED"/>
    <w:rsid w:val="00886A4E"/>
    <w:rsid w:val="008872AD"/>
    <w:rsid w:val="00887F0F"/>
    <w:rsid w:val="00890A62"/>
    <w:rsid w:val="00890CCC"/>
    <w:rsid w:val="008910F4"/>
    <w:rsid w:val="0089235D"/>
    <w:rsid w:val="00892B0F"/>
    <w:rsid w:val="00892E5A"/>
    <w:rsid w:val="008931FF"/>
    <w:rsid w:val="008933C7"/>
    <w:rsid w:val="00893662"/>
    <w:rsid w:val="00893E01"/>
    <w:rsid w:val="00894076"/>
    <w:rsid w:val="00894126"/>
    <w:rsid w:val="00894673"/>
    <w:rsid w:val="00895481"/>
    <w:rsid w:val="00895D1C"/>
    <w:rsid w:val="00895DDC"/>
    <w:rsid w:val="008972F2"/>
    <w:rsid w:val="00897668"/>
    <w:rsid w:val="008979AA"/>
    <w:rsid w:val="008A367C"/>
    <w:rsid w:val="008A5241"/>
    <w:rsid w:val="008A5CAB"/>
    <w:rsid w:val="008A633F"/>
    <w:rsid w:val="008A6F9B"/>
    <w:rsid w:val="008A6FBC"/>
    <w:rsid w:val="008A7125"/>
    <w:rsid w:val="008A7AF9"/>
    <w:rsid w:val="008A7C20"/>
    <w:rsid w:val="008B01B3"/>
    <w:rsid w:val="008B02E0"/>
    <w:rsid w:val="008B041B"/>
    <w:rsid w:val="008B0906"/>
    <w:rsid w:val="008B2B73"/>
    <w:rsid w:val="008B2FC1"/>
    <w:rsid w:val="008B6A04"/>
    <w:rsid w:val="008B6C52"/>
    <w:rsid w:val="008B72E6"/>
    <w:rsid w:val="008B7474"/>
    <w:rsid w:val="008C0095"/>
    <w:rsid w:val="008C01E4"/>
    <w:rsid w:val="008C0501"/>
    <w:rsid w:val="008C0F4F"/>
    <w:rsid w:val="008C0FE8"/>
    <w:rsid w:val="008C114B"/>
    <w:rsid w:val="008C159E"/>
    <w:rsid w:val="008C1F1C"/>
    <w:rsid w:val="008C231E"/>
    <w:rsid w:val="008C271D"/>
    <w:rsid w:val="008C2DB1"/>
    <w:rsid w:val="008C3056"/>
    <w:rsid w:val="008C3094"/>
    <w:rsid w:val="008C398A"/>
    <w:rsid w:val="008C3EE6"/>
    <w:rsid w:val="008C405D"/>
    <w:rsid w:val="008C48DA"/>
    <w:rsid w:val="008C4A30"/>
    <w:rsid w:val="008C5863"/>
    <w:rsid w:val="008C6127"/>
    <w:rsid w:val="008C654F"/>
    <w:rsid w:val="008C7906"/>
    <w:rsid w:val="008D0378"/>
    <w:rsid w:val="008D0ABE"/>
    <w:rsid w:val="008D1372"/>
    <w:rsid w:val="008D1D21"/>
    <w:rsid w:val="008D2034"/>
    <w:rsid w:val="008D23E6"/>
    <w:rsid w:val="008D2818"/>
    <w:rsid w:val="008D2B5B"/>
    <w:rsid w:val="008D3411"/>
    <w:rsid w:val="008D39B3"/>
    <w:rsid w:val="008D39F4"/>
    <w:rsid w:val="008D4432"/>
    <w:rsid w:val="008D4C1D"/>
    <w:rsid w:val="008D51FD"/>
    <w:rsid w:val="008D52AA"/>
    <w:rsid w:val="008D582D"/>
    <w:rsid w:val="008D58EE"/>
    <w:rsid w:val="008D596E"/>
    <w:rsid w:val="008D5E9A"/>
    <w:rsid w:val="008D6CFC"/>
    <w:rsid w:val="008D6E99"/>
    <w:rsid w:val="008D7649"/>
    <w:rsid w:val="008E076D"/>
    <w:rsid w:val="008E0CE6"/>
    <w:rsid w:val="008E1490"/>
    <w:rsid w:val="008E1BE3"/>
    <w:rsid w:val="008E1BED"/>
    <w:rsid w:val="008E319F"/>
    <w:rsid w:val="008E3575"/>
    <w:rsid w:val="008E4CE0"/>
    <w:rsid w:val="008E4EDD"/>
    <w:rsid w:val="008E5056"/>
    <w:rsid w:val="008E665F"/>
    <w:rsid w:val="008E6781"/>
    <w:rsid w:val="008F0756"/>
    <w:rsid w:val="008F0784"/>
    <w:rsid w:val="008F1E2A"/>
    <w:rsid w:val="008F208C"/>
    <w:rsid w:val="008F230F"/>
    <w:rsid w:val="008F2318"/>
    <w:rsid w:val="008F2337"/>
    <w:rsid w:val="008F2C00"/>
    <w:rsid w:val="008F3081"/>
    <w:rsid w:val="008F4F52"/>
    <w:rsid w:val="008F668C"/>
    <w:rsid w:val="008F6699"/>
    <w:rsid w:val="008F7034"/>
    <w:rsid w:val="00900339"/>
    <w:rsid w:val="009012B3"/>
    <w:rsid w:val="00901B4A"/>
    <w:rsid w:val="009021B6"/>
    <w:rsid w:val="00902F41"/>
    <w:rsid w:val="009035E1"/>
    <w:rsid w:val="00903F0B"/>
    <w:rsid w:val="009047D7"/>
    <w:rsid w:val="00905675"/>
    <w:rsid w:val="00905BBF"/>
    <w:rsid w:val="00905E42"/>
    <w:rsid w:val="00907D66"/>
    <w:rsid w:val="00910318"/>
    <w:rsid w:val="00910F0D"/>
    <w:rsid w:val="00911841"/>
    <w:rsid w:val="00911EAF"/>
    <w:rsid w:val="009124D1"/>
    <w:rsid w:val="009129D7"/>
    <w:rsid w:val="00912C48"/>
    <w:rsid w:val="00913036"/>
    <w:rsid w:val="00914A31"/>
    <w:rsid w:val="00914AEF"/>
    <w:rsid w:val="00914DFC"/>
    <w:rsid w:val="00915B4A"/>
    <w:rsid w:val="00915CDF"/>
    <w:rsid w:val="009162CA"/>
    <w:rsid w:val="009165E4"/>
    <w:rsid w:val="0091660D"/>
    <w:rsid w:val="00917E92"/>
    <w:rsid w:val="00917FFA"/>
    <w:rsid w:val="00920106"/>
    <w:rsid w:val="00920B5A"/>
    <w:rsid w:val="00920B9A"/>
    <w:rsid w:val="00922432"/>
    <w:rsid w:val="00922D7C"/>
    <w:rsid w:val="00922EC4"/>
    <w:rsid w:val="00922FE8"/>
    <w:rsid w:val="009230B2"/>
    <w:rsid w:val="00923DB0"/>
    <w:rsid w:val="00923E0F"/>
    <w:rsid w:val="00923EB7"/>
    <w:rsid w:val="009244A7"/>
    <w:rsid w:val="00924594"/>
    <w:rsid w:val="0092486E"/>
    <w:rsid w:val="009253E2"/>
    <w:rsid w:val="0092599B"/>
    <w:rsid w:val="00925BC1"/>
    <w:rsid w:val="00926650"/>
    <w:rsid w:val="009273D6"/>
    <w:rsid w:val="00927460"/>
    <w:rsid w:val="00927A0F"/>
    <w:rsid w:val="00930B63"/>
    <w:rsid w:val="00932A4F"/>
    <w:rsid w:val="00933253"/>
    <w:rsid w:val="00933847"/>
    <w:rsid w:val="0093394A"/>
    <w:rsid w:val="00933D88"/>
    <w:rsid w:val="009344BA"/>
    <w:rsid w:val="00934868"/>
    <w:rsid w:val="00934C4D"/>
    <w:rsid w:val="00935472"/>
    <w:rsid w:val="00935E12"/>
    <w:rsid w:val="00936072"/>
    <w:rsid w:val="009366A6"/>
    <w:rsid w:val="00936CE4"/>
    <w:rsid w:val="00937478"/>
    <w:rsid w:val="0093786D"/>
    <w:rsid w:val="00937CD3"/>
    <w:rsid w:val="00937F86"/>
    <w:rsid w:val="00940AC3"/>
    <w:rsid w:val="00940F67"/>
    <w:rsid w:val="00940F81"/>
    <w:rsid w:val="0094198A"/>
    <w:rsid w:val="009424E4"/>
    <w:rsid w:val="009427E7"/>
    <w:rsid w:val="00942C02"/>
    <w:rsid w:val="0094363D"/>
    <w:rsid w:val="0094385C"/>
    <w:rsid w:val="009439F6"/>
    <w:rsid w:val="00944824"/>
    <w:rsid w:val="00944E68"/>
    <w:rsid w:val="00944FC0"/>
    <w:rsid w:val="00944FD1"/>
    <w:rsid w:val="0094533D"/>
    <w:rsid w:val="009455F3"/>
    <w:rsid w:val="0094561D"/>
    <w:rsid w:val="00945A2B"/>
    <w:rsid w:val="00945BC8"/>
    <w:rsid w:val="009467E4"/>
    <w:rsid w:val="00947FB3"/>
    <w:rsid w:val="009500AA"/>
    <w:rsid w:val="0095034D"/>
    <w:rsid w:val="0095045E"/>
    <w:rsid w:val="0095084A"/>
    <w:rsid w:val="0095162F"/>
    <w:rsid w:val="00951759"/>
    <w:rsid w:val="00952884"/>
    <w:rsid w:val="0095311C"/>
    <w:rsid w:val="00953E1C"/>
    <w:rsid w:val="009540CC"/>
    <w:rsid w:val="0095460D"/>
    <w:rsid w:val="0095472F"/>
    <w:rsid w:val="00954732"/>
    <w:rsid w:val="00954B6A"/>
    <w:rsid w:val="0095623E"/>
    <w:rsid w:val="009565E9"/>
    <w:rsid w:val="00956ADB"/>
    <w:rsid w:val="00956BF4"/>
    <w:rsid w:val="00956EFE"/>
    <w:rsid w:val="00956F13"/>
    <w:rsid w:val="009604B2"/>
    <w:rsid w:val="0096167A"/>
    <w:rsid w:val="00961A45"/>
    <w:rsid w:val="0096303E"/>
    <w:rsid w:val="00963279"/>
    <w:rsid w:val="00963707"/>
    <w:rsid w:val="009637BA"/>
    <w:rsid w:val="00963B28"/>
    <w:rsid w:val="00963F96"/>
    <w:rsid w:val="00964197"/>
    <w:rsid w:val="009647D4"/>
    <w:rsid w:val="00964BBE"/>
    <w:rsid w:val="009657B7"/>
    <w:rsid w:val="00966211"/>
    <w:rsid w:val="00966C6D"/>
    <w:rsid w:val="00967931"/>
    <w:rsid w:val="009700A1"/>
    <w:rsid w:val="00970AA7"/>
    <w:rsid w:val="00970BD1"/>
    <w:rsid w:val="00970D43"/>
    <w:rsid w:val="00971328"/>
    <w:rsid w:val="00971803"/>
    <w:rsid w:val="00971F23"/>
    <w:rsid w:val="00974213"/>
    <w:rsid w:val="00974708"/>
    <w:rsid w:val="00974943"/>
    <w:rsid w:val="00975305"/>
    <w:rsid w:val="009765CF"/>
    <w:rsid w:val="0097781F"/>
    <w:rsid w:val="00977C0F"/>
    <w:rsid w:val="00980311"/>
    <w:rsid w:val="00980A45"/>
    <w:rsid w:val="00980F6F"/>
    <w:rsid w:val="009822F1"/>
    <w:rsid w:val="009827EE"/>
    <w:rsid w:val="00984A8D"/>
    <w:rsid w:val="0098524E"/>
    <w:rsid w:val="009868B8"/>
    <w:rsid w:val="009872A6"/>
    <w:rsid w:val="009877CC"/>
    <w:rsid w:val="00990327"/>
    <w:rsid w:val="009904C3"/>
    <w:rsid w:val="009909CC"/>
    <w:rsid w:val="00990AE2"/>
    <w:rsid w:val="00992B7E"/>
    <w:rsid w:val="00992D67"/>
    <w:rsid w:val="00993696"/>
    <w:rsid w:val="00994043"/>
    <w:rsid w:val="00994E2F"/>
    <w:rsid w:val="009960CE"/>
    <w:rsid w:val="009961C2"/>
    <w:rsid w:val="00996B9A"/>
    <w:rsid w:val="00997354"/>
    <w:rsid w:val="0099748B"/>
    <w:rsid w:val="00997A8F"/>
    <w:rsid w:val="009A01DE"/>
    <w:rsid w:val="009A1270"/>
    <w:rsid w:val="009A17B4"/>
    <w:rsid w:val="009A1983"/>
    <w:rsid w:val="009A1AE3"/>
    <w:rsid w:val="009A1DC5"/>
    <w:rsid w:val="009A20F1"/>
    <w:rsid w:val="009A2AB8"/>
    <w:rsid w:val="009A30D5"/>
    <w:rsid w:val="009A37C0"/>
    <w:rsid w:val="009A50C9"/>
    <w:rsid w:val="009A56CE"/>
    <w:rsid w:val="009A5FB2"/>
    <w:rsid w:val="009A6198"/>
    <w:rsid w:val="009A68BB"/>
    <w:rsid w:val="009B0352"/>
    <w:rsid w:val="009B038A"/>
    <w:rsid w:val="009B0813"/>
    <w:rsid w:val="009B148F"/>
    <w:rsid w:val="009B284F"/>
    <w:rsid w:val="009B2919"/>
    <w:rsid w:val="009B2CCC"/>
    <w:rsid w:val="009B36B8"/>
    <w:rsid w:val="009B3C3D"/>
    <w:rsid w:val="009B4259"/>
    <w:rsid w:val="009B45A9"/>
    <w:rsid w:val="009B4F44"/>
    <w:rsid w:val="009B5240"/>
    <w:rsid w:val="009B6B29"/>
    <w:rsid w:val="009B6F04"/>
    <w:rsid w:val="009B7296"/>
    <w:rsid w:val="009C03E8"/>
    <w:rsid w:val="009C049B"/>
    <w:rsid w:val="009C062C"/>
    <w:rsid w:val="009C0D02"/>
    <w:rsid w:val="009C0D34"/>
    <w:rsid w:val="009C12C3"/>
    <w:rsid w:val="009C1859"/>
    <w:rsid w:val="009C2ABF"/>
    <w:rsid w:val="009C35E5"/>
    <w:rsid w:val="009C365B"/>
    <w:rsid w:val="009C3C8C"/>
    <w:rsid w:val="009C420B"/>
    <w:rsid w:val="009C66F9"/>
    <w:rsid w:val="009C688C"/>
    <w:rsid w:val="009C6E42"/>
    <w:rsid w:val="009C71E9"/>
    <w:rsid w:val="009C796D"/>
    <w:rsid w:val="009D078A"/>
    <w:rsid w:val="009D0C67"/>
    <w:rsid w:val="009D0D3C"/>
    <w:rsid w:val="009D16E7"/>
    <w:rsid w:val="009D1B3A"/>
    <w:rsid w:val="009D1C7E"/>
    <w:rsid w:val="009D1C7F"/>
    <w:rsid w:val="009D2735"/>
    <w:rsid w:val="009D2781"/>
    <w:rsid w:val="009D38D1"/>
    <w:rsid w:val="009D3E10"/>
    <w:rsid w:val="009D3F74"/>
    <w:rsid w:val="009D40C5"/>
    <w:rsid w:val="009D4805"/>
    <w:rsid w:val="009D490E"/>
    <w:rsid w:val="009D4BA5"/>
    <w:rsid w:val="009D4E26"/>
    <w:rsid w:val="009D550B"/>
    <w:rsid w:val="009D6DF9"/>
    <w:rsid w:val="009D76A6"/>
    <w:rsid w:val="009E0E60"/>
    <w:rsid w:val="009E3839"/>
    <w:rsid w:val="009E41E1"/>
    <w:rsid w:val="009E4BCC"/>
    <w:rsid w:val="009E4BE3"/>
    <w:rsid w:val="009E4DC8"/>
    <w:rsid w:val="009E6BAB"/>
    <w:rsid w:val="009E70C9"/>
    <w:rsid w:val="009E716E"/>
    <w:rsid w:val="009E784C"/>
    <w:rsid w:val="009E791F"/>
    <w:rsid w:val="009F0A5A"/>
    <w:rsid w:val="009F19C5"/>
    <w:rsid w:val="009F2562"/>
    <w:rsid w:val="009F2E1D"/>
    <w:rsid w:val="009F2E5C"/>
    <w:rsid w:val="009F3E43"/>
    <w:rsid w:val="009F4D57"/>
    <w:rsid w:val="009F561C"/>
    <w:rsid w:val="009F643B"/>
    <w:rsid w:val="009F6D52"/>
    <w:rsid w:val="009F6E73"/>
    <w:rsid w:val="009F716C"/>
    <w:rsid w:val="009F79C4"/>
    <w:rsid w:val="00A0038D"/>
    <w:rsid w:val="00A0086B"/>
    <w:rsid w:val="00A00B1A"/>
    <w:rsid w:val="00A00E41"/>
    <w:rsid w:val="00A01D49"/>
    <w:rsid w:val="00A02AD7"/>
    <w:rsid w:val="00A03853"/>
    <w:rsid w:val="00A044F1"/>
    <w:rsid w:val="00A047BE"/>
    <w:rsid w:val="00A049FB"/>
    <w:rsid w:val="00A05017"/>
    <w:rsid w:val="00A064BC"/>
    <w:rsid w:val="00A068E8"/>
    <w:rsid w:val="00A072AC"/>
    <w:rsid w:val="00A076D7"/>
    <w:rsid w:val="00A101F2"/>
    <w:rsid w:val="00A1073F"/>
    <w:rsid w:val="00A10B03"/>
    <w:rsid w:val="00A116B5"/>
    <w:rsid w:val="00A11D7B"/>
    <w:rsid w:val="00A1230D"/>
    <w:rsid w:val="00A12AEA"/>
    <w:rsid w:val="00A13077"/>
    <w:rsid w:val="00A135F0"/>
    <w:rsid w:val="00A13940"/>
    <w:rsid w:val="00A13C01"/>
    <w:rsid w:val="00A13C4B"/>
    <w:rsid w:val="00A13E41"/>
    <w:rsid w:val="00A160C8"/>
    <w:rsid w:val="00A16134"/>
    <w:rsid w:val="00A1644B"/>
    <w:rsid w:val="00A16CAE"/>
    <w:rsid w:val="00A17BA1"/>
    <w:rsid w:val="00A20364"/>
    <w:rsid w:val="00A20535"/>
    <w:rsid w:val="00A20752"/>
    <w:rsid w:val="00A20CD1"/>
    <w:rsid w:val="00A23044"/>
    <w:rsid w:val="00A244BA"/>
    <w:rsid w:val="00A24865"/>
    <w:rsid w:val="00A24C12"/>
    <w:rsid w:val="00A24DAB"/>
    <w:rsid w:val="00A24EC2"/>
    <w:rsid w:val="00A2515F"/>
    <w:rsid w:val="00A26E6F"/>
    <w:rsid w:val="00A2760D"/>
    <w:rsid w:val="00A2786C"/>
    <w:rsid w:val="00A27F3C"/>
    <w:rsid w:val="00A31663"/>
    <w:rsid w:val="00A31B93"/>
    <w:rsid w:val="00A3238F"/>
    <w:rsid w:val="00A33C10"/>
    <w:rsid w:val="00A34DFF"/>
    <w:rsid w:val="00A3511B"/>
    <w:rsid w:val="00A35E48"/>
    <w:rsid w:val="00A40C41"/>
    <w:rsid w:val="00A4284D"/>
    <w:rsid w:val="00A42BE0"/>
    <w:rsid w:val="00A42FAF"/>
    <w:rsid w:val="00A4413C"/>
    <w:rsid w:val="00A45351"/>
    <w:rsid w:val="00A45D05"/>
    <w:rsid w:val="00A46274"/>
    <w:rsid w:val="00A4645D"/>
    <w:rsid w:val="00A46C8E"/>
    <w:rsid w:val="00A4728B"/>
    <w:rsid w:val="00A47E06"/>
    <w:rsid w:val="00A47ED8"/>
    <w:rsid w:val="00A5155C"/>
    <w:rsid w:val="00A519BC"/>
    <w:rsid w:val="00A5325C"/>
    <w:rsid w:val="00A53C11"/>
    <w:rsid w:val="00A54481"/>
    <w:rsid w:val="00A54608"/>
    <w:rsid w:val="00A5460A"/>
    <w:rsid w:val="00A548D4"/>
    <w:rsid w:val="00A57121"/>
    <w:rsid w:val="00A5762C"/>
    <w:rsid w:val="00A6064B"/>
    <w:rsid w:val="00A620D5"/>
    <w:rsid w:val="00A62552"/>
    <w:rsid w:val="00A62828"/>
    <w:rsid w:val="00A62F12"/>
    <w:rsid w:val="00A635A9"/>
    <w:rsid w:val="00A63B8C"/>
    <w:rsid w:val="00A640A9"/>
    <w:rsid w:val="00A65A61"/>
    <w:rsid w:val="00A65BD1"/>
    <w:rsid w:val="00A67AF9"/>
    <w:rsid w:val="00A67FC0"/>
    <w:rsid w:val="00A67FC6"/>
    <w:rsid w:val="00A70A76"/>
    <w:rsid w:val="00A70E6D"/>
    <w:rsid w:val="00A70F81"/>
    <w:rsid w:val="00A72150"/>
    <w:rsid w:val="00A737EB"/>
    <w:rsid w:val="00A746D8"/>
    <w:rsid w:val="00A75285"/>
    <w:rsid w:val="00A75A5E"/>
    <w:rsid w:val="00A761F0"/>
    <w:rsid w:val="00A769D8"/>
    <w:rsid w:val="00A76A05"/>
    <w:rsid w:val="00A7704D"/>
    <w:rsid w:val="00A80DDF"/>
    <w:rsid w:val="00A81CA2"/>
    <w:rsid w:val="00A82451"/>
    <w:rsid w:val="00A8318D"/>
    <w:rsid w:val="00A83492"/>
    <w:rsid w:val="00A83F12"/>
    <w:rsid w:val="00A84141"/>
    <w:rsid w:val="00A84A84"/>
    <w:rsid w:val="00A861CB"/>
    <w:rsid w:val="00A86850"/>
    <w:rsid w:val="00A900C1"/>
    <w:rsid w:val="00A90C95"/>
    <w:rsid w:val="00A91BA6"/>
    <w:rsid w:val="00A939B3"/>
    <w:rsid w:val="00A94523"/>
    <w:rsid w:val="00A94FA5"/>
    <w:rsid w:val="00A972C7"/>
    <w:rsid w:val="00A97313"/>
    <w:rsid w:val="00A97747"/>
    <w:rsid w:val="00A97AC0"/>
    <w:rsid w:val="00AA06A9"/>
    <w:rsid w:val="00AA1543"/>
    <w:rsid w:val="00AA1A1D"/>
    <w:rsid w:val="00AA2722"/>
    <w:rsid w:val="00AA2CFB"/>
    <w:rsid w:val="00AA3074"/>
    <w:rsid w:val="00AA3983"/>
    <w:rsid w:val="00AA3B79"/>
    <w:rsid w:val="00AA3E2C"/>
    <w:rsid w:val="00AA40E7"/>
    <w:rsid w:val="00AA4A17"/>
    <w:rsid w:val="00AA5419"/>
    <w:rsid w:val="00AA610C"/>
    <w:rsid w:val="00AA67AF"/>
    <w:rsid w:val="00AA7C58"/>
    <w:rsid w:val="00AA7E9C"/>
    <w:rsid w:val="00AB02F6"/>
    <w:rsid w:val="00AB0542"/>
    <w:rsid w:val="00AB061E"/>
    <w:rsid w:val="00AB08C1"/>
    <w:rsid w:val="00AB185B"/>
    <w:rsid w:val="00AB19F1"/>
    <w:rsid w:val="00AB2B77"/>
    <w:rsid w:val="00AB33F2"/>
    <w:rsid w:val="00AB42C3"/>
    <w:rsid w:val="00AB4ED1"/>
    <w:rsid w:val="00AB5DA2"/>
    <w:rsid w:val="00AB62B7"/>
    <w:rsid w:val="00AB64FF"/>
    <w:rsid w:val="00AB6739"/>
    <w:rsid w:val="00AB6C06"/>
    <w:rsid w:val="00AC0BF7"/>
    <w:rsid w:val="00AC0F6B"/>
    <w:rsid w:val="00AC174B"/>
    <w:rsid w:val="00AC241B"/>
    <w:rsid w:val="00AC2AD2"/>
    <w:rsid w:val="00AC35D6"/>
    <w:rsid w:val="00AC3B12"/>
    <w:rsid w:val="00AC3BB2"/>
    <w:rsid w:val="00AC5AF4"/>
    <w:rsid w:val="00AC64F4"/>
    <w:rsid w:val="00AC6C63"/>
    <w:rsid w:val="00AD02E0"/>
    <w:rsid w:val="00AD07E1"/>
    <w:rsid w:val="00AD0A6C"/>
    <w:rsid w:val="00AD0D62"/>
    <w:rsid w:val="00AD121D"/>
    <w:rsid w:val="00AD137B"/>
    <w:rsid w:val="00AD1AAE"/>
    <w:rsid w:val="00AD1B95"/>
    <w:rsid w:val="00AD1C4A"/>
    <w:rsid w:val="00AD2157"/>
    <w:rsid w:val="00AD254B"/>
    <w:rsid w:val="00AD277D"/>
    <w:rsid w:val="00AD380C"/>
    <w:rsid w:val="00AD3F98"/>
    <w:rsid w:val="00AD4712"/>
    <w:rsid w:val="00AD4FB4"/>
    <w:rsid w:val="00AD5E09"/>
    <w:rsid w:val="00AD6EB5"/>
    <w:rsid w:val="00AD707D"/>
    <w:rsid w:val="00AD70BA"/>
    <w:rsid w:val="00AD7279"/>
    <w:rsid w:val="00AD7284"/>
    <w:rsid w:val="00AE0460"/>
    <w:rsid w:val="00AE0FC2"/>
    <w:rsid w:val="00AE1B30"/>
    <w:rsid w:val="00AE1E55"/>
    <w:rsid w:val="00AE42FC"/>
    <w:rsid w:val="00AE4F11"/>
    <w:rsid w:val="00AE504A"/>
    <w:rsid w:val="00AE5A41"/>
    <w:rsid w:val="00AE5C3C"/>
    <w:rsid w:val="00AE6048"/>
    <w:rsid w:val="00AE6234"/>
    <w:rsid w:val="00AE69CF"/>
    <w:rsid w:val="00AE6DE5"/>
    <w:rsid w:val="00AE784D"/>
    <w:rsid w:val="00AF0099"/>
    <w:rsid w:val="00AF05DA"/>
    <w:rsid w:val="00AF0E52"/>
    <w:rsid w:val="00AF1465"/>
    <w:rsid w:val="00AF39CD"/>
    <w:rsid w:val="00AF43B6"/>
    <w:rsid w:val="00AF4FEA"/>
    <w:rsid w:val="00AF5B1D"/>
    <w:rsid w:val="00AF5C46"/>
    <w:rsid w:val="00AF5CB1"/>
    <w:rsid w:val="00AF618F"/>
    <w:rsid w:val="00AF6841"/>
    <w:rsid w:val="00AF6FD8"/>
    <w:rsid w:val="00AF6FDF"/>
    <w:rsid w:val="00AF702E"/>
    <w:rsid w:val="00AF72D5"/>
    <w:rsid w:val="00AF752E"/>
    <w:rsid w:val="00B003FB"/>
    <w:rsid w:val="00B00D2D"/>
    <w:rsid w:val="00B013B9"/>
    <w:rsid w:val="00B019C4"/>
    <w:rsid w:val="00B02465"/>
    <w:rsid w:val="00B02911"/>
    <w:rsid w:val="00B02D5C"/>
    <w:rsid w:val="00B036FF"/>
    <w:rsid w:val="00B03737"/>
    <w:rsid w:val="00B03F6F"/>
    <w:rsid w:val="00B043AE"/>
    <w:rsid w:val="00B05226"/>
    <w:rsid w:val="00B052B8"/>
    <w:rsid w:val="00B05957"/>
    <w:rsid w:val="00B06474"/>
    <w:rsid w:val="00B06A59"/>
    <w:rsid w:val="00B074FB"/>
    <w:rsid w:val="00B07EF8"/>
    <w:rsid w:val="00B07F4F"/>
    <w:rsid w:val="00B1014E"/>
    <w:rsid w:val="00B101E5"/>
    <w:rsid w:val="00B12795"/>
    <w:rsid w:val="00B12982"/>
    <w:rsid w:val="00B13BB7"/>
    <w:rsid w:val="00B14428"/>
    <w:rsid w:val="00B146CC"/>
    <w:rsid w:val="00B14791"/>
    <w:rsid w:val="00B1517A"/>
    <w:rsid w:val="00B15427"/>
    <w:rsid w:val="00B156AC"/>
    <w:rsid w:val="00B158FC"/>
    <w:rsid w:val="00B16012"/>
    <w:rsid w:val="00B160B7"/>
    <w:rsid w:val="00B160FA"/>
    <w:rsid w:val="00B166AF"/>
    <w:rsid w:val="00B17045"/>
    <w:rsid w:val="00B17512"/>
    <w:rsid w:val="00B17A7A"/>
    <w:rsid w:val="00B200DE"/>
    <w:rsid w:val="00B20857"/>
    <w:rsid w:val="00B20993"/>
    <w:rsid w:val="00B20A24"/>
    <w:rsid w:val="00B20E98"/>
    <w:rsid w:val="00B20ED1"/>
    <w:rsid w:val="00B21579"/>
    <w:rsid w:val="00B22315"/>
    <w:rsid w:val="00B2249C"/>
    <w:rsid w:val="00B229A3"/>
    <w:rsid w:val="00B22A40"/>
    <w:rsid w:val="00B23176"/>
    <w:rsid w:val="00B23645"/>
    <w:rsid w:val="00B23671"/>
    <w:rsid w:val="00B25838"/>
    <w:rsid w:val="00B2620F"/>
    <w:rsid w:val="00B262A0"/>
    <w:rsid w:val="00B26FD4"/>
    <w:rsid w:val="00B30792"/>
    <w:rsid w:val="00B3106C"/>
    <w:rsid w:val="00B32578"/>
    <w:rsid w:val="00B3396C"/>
    <w:rsid w:val="00B33EF1"/>
    <w:rsid w:val="00B340DF"/>
    <w:rsid w:val="00B352E3"/>
    <w:rsid w:val="00B35AB5"/>
    <w:rsid w:val="00B35AEE"/>
    <w:rsid w:val="00B36701"/>
    <w:rsid w:val="00B36C32"/>
    <w:rsid w:val="00B36F88"/>
    <w:rsid w:val="00B407A7"/>
    <w:rsid w:val="00B40F73"/>
    <w:rsid w:val="00B41AAF"/>
    <w:rsid w:val="00B42802"/>
    <w:rsid w:val="00B43FF1"/>
    <w:rsid w:val="00B4416D"/>
    <w:rsid w:val="00B4579C"/>
    <w:rsid w:val="00B459D0"/>
    <w:rsid w:val="00B45B08"/>
    <w:rsid w:val="00B4642C"/>
    <w:rsid w:val="00B469B0"/>
    <w:rsid w:val="00B46B16"/>
    <w:rsid w:val="00B47208"/>
    <w:rsid w:val="00B476A5"/>
    <w:rsid w:val="00B476E0"/>
    <w:rsid w:val="00B5001E"/>
    <w:rsid w:val="00B512AD"/>
    <w:rsid w:val="00B51BC7"/>
    <w:rsid w:val="00B51C65"/>
    <w:rsid w:val="00B52310"/>
    <w:rsid w:val="00B5281D"/>
    <w:rsid w:val="00B5406B"/>
    <w:rsid w:val="00B548B0"/>
    <w:rsid w:val="00B54C26"/>
    <w:rsid w:val="00B552FD"/>
    <w:rsid w:val="00B55B8F"/>
    <w:rsid w:val="00B55D28"/>
    <w:rsid w:val="00B55DAF"/>
    <w:rsid w:val="00B55E5C"/>
    <w:rsid w:val="00B561D8"/>
    <w:rsid w:val="00B56398"/>
    <w:rsid w:val="00B57636"/>
    <w:rsid w:val="00B60982"/>
    <w:rsid w:val="00B60B3C"/>
    <w:rsid w:val="00B60C5F"/>
    <w:rsid w:val="00B6190E"/>
    <w:rsid w:val="00B61A19"/>
    <w:rsid w:val="00B61CEE"/>
    <w:rsid w:val="00B627E2"/>
    <w:rsid w:val="00B64F86"/>
    <w:rsid w:val="00B65CC6"/>
    <w:rsid w:val="00B667F5"/>
    <w:rsid w:val="00B66E64"/>
    <w:rsid w:val="00B66EFD"/>
    <w:rsid w:val="00B675BC"/>
    <w:rsid w:val="00B70013"/>
    <w:rsid w:val="00B706A3"/>
    <w:rsid w:val="00B7157A"/>
    <w:rsid w:val="00B71CE7"/>
    <w:rsid w:val="00B72096"/>
    <w:rsid w:val="00B724FB"/>
    <w:rsid w:val="00B72590"/>
    <w:rsid w:val="00B72666"/>
    <w:rsid w:val="00B72CF2"/>
    <w:rsid w:val="00B731CA"/>
    <w:rsid w:val="00B73C46"/>
    <w:rsid w:val="00B74445"/>
    <w:rsid w:val="00B74C1D"/>
    <w:rsid w:val="00B76A1A"/>
    <w:rsid w:val="00B76AA7"/>
    <w:rsid w:val="00B77290"/>
    <w:rsid w:val="00B77E37"/>
    <w:rsid w:val="00B801A6"/>
    <w:rsid w:val="00B801ED"/>
    <w:rsid w:val="00B808C6"/>
    <w:rsid w:val="00B80CAC"/>
    <w:rsid w:val="00B81946"/>
    <w:rsid w:val="00B8201E"/>
    <w:rsid w:val="00B820C8"/>
    <w:rsid w:val="00B8225D"/>
    <w:rsid w:val="00B8272E"/>
    <w:rsid w:val="00B8292B"/>
    <w:rsid w:val="00B83068"/>
    <w:rsid w:val="00B83AD8"/>
    <w:rsid w:val="00B83C9C"/>
    <w:rsid w:val="00B83E08"/>
    <w:rsid w:val="00B84710"/>
    <w:rsid w:val="00B84820"/>
    <w:rsid w:val="00B8545E"/>
    <w:rsid w:val="00B859D0"/>
    <w:rsid w:val="00B85CFC"/>
    <w:rsid w:val="00B860B0"/>
    <w:rsid w:val="00B866E2"/>
    <w:rsid w:val="00B87083"/>
    <w:rsid w:val="00B87B5B"/>
    <w:rsid w:val="00B90365"/>
    <w:rsid w:val="00B903E1"/>
    <w:rsid w:val="00B9085F"/>
    <w:rsid w:val="00B91C59"/>
    <w:rsid w:val="00B92192"/>
    <w:rsid w:val="00B9356C"/>
    <w:rsid w:val="00B941E2"/>
    <w:rsid w:val="00B94681"/>
    <w:rsid w:val="00B95AD3"/>
    <w:rsid w:val="00B95B67"/>
    <w:rsid w:val="00B95DB7"/>
    <w:rsid w:val="00B95F9E"/>
    <w:rsid w:val="00B967E3"/>
    <w:rsid w:val="00B96FC6"/>
    <w:rsid w:val="00BA0234"/>
    <w:rsid w:val="00BA0498"/>
    <w:rsid w:val="00BA04CB"/>
    <w:rsid w:val="00BA06C9"/>
    <w:rsid w:val="00BA0940"/>
    <w:rsid w:val="00BA094E"/>
    <w:rsid w:val="00BA0CE0"/>
    <w:rsid w:val="00BA174C"/>
    <w:rsid w:val="00BA2B7C"/>
    <w:rsid w:val="00BA31DE"/>
    <w:rsid w:val="00BA4420"/>
    <w:rsid w:val="00BA4DAB"/>
    <w:rsid w:val="00BA51C4"/>
    <w:rsid w:val="00BA5489"/>
    <w:rsid w:val="00BA59E6"/>
    <w:rsid w:val="00BA6864"/>
    <w:rsid w:val="00BA719D"/>
    <w:rsid w:val="00BA7260"/>
    <w:rsid w:val="00BB0D29"/>
    <w:rsid w:val="00BB212B"/>
    <w:rsid w:val="00BB431B"/>
    <w:rsid w:val="00BB478D"/>
    <w:rsid w:val="00BB47A3"/>
    <w:rsid w:val="00BB5261"/>
    <w:rsid w:val="00BB582F"/>
    <w:rsid w:val="00BB6201"/>
    <w:rsid w:val="00BB6223"/>
    <w:rsid w:val="00BB6816"/>
    <w:rsid w:val="00BB6AB6"/>
    <w:rsid w:val="00BB78B9"/>
    <w:rsid w:val="00BC00C0"/>
    <w:rsid w:val="00BC05B2"/>
    <w:rsid w:val="00BC1570"/>
    <w:rsid w:val="00BC1780"/>
    <w:rsid w:val="00BC1CC0"/>
    <w:rsid w:val="00BC20CF"/>
    <w:rsid w:val="00BC261E"/>
    <w:rsid w:val="00BC318E"/>
    <w:rsid w:val="00BC381F"/>
    <w:rsid w:val="00BC3FDD"/>
    <w:rsid w:val="00BC410C"/>
    <w:rsid w:val="00BC48CB"/>
    <w:rsid w:val="00BC4C18"/>
    <w:rsid w:val="00BC6E41"/>
    <w:rsid w:val="00BD068A"/>
    <w:rsid w:val="00BD0E4D"/>
    <w:rsid w:val="00BD127B"/>
    <w:rsid w:val="00BD3371"/>
    <w:rsid w:val="00BD3AD0"/>
    <w:rsid w:val="00BD582C"/>
    <w:rsid w:val="00BD5A7B"/>
    <w:rsid w:val="00BD6046"/>
    <w:rsid w:val="00BD6051"/>
    <w:rsid w:val="00BD62A8"/>
    <w:rsid w:val="00BD65F5"/>
    <w:rsid w:val="00BD668C"/>
    <w:rsid w:val="00BD6BD7"/>
    <w:rsid w:val="00BD7BF1"/>
    <w:rsid w:val="00BE0509"/>
    <w:rsid w:val="00BE06B1"/>
    <w:rsid w:val="00BE0A3D"/>
    <w:rsid w:val="00BE2426"/>
    <w:rsid w:val="00BE2FCB"/>
    <w:rsid w:val="00BE4DB2"/>
    <w:rsid w:val="00BE507B"/>
    <w:rsid w:val="00BE522F"/>
    <w:rsid w:val="00BE53D3"/>
    <w:rsid w:val="00BE58BA"/>
    <w:rsid w:val="00BE6563"/>
    <w:rsid w:val="00BE6E07"/>
    <w:rsid w:val="00BE6F84"/>
    <w:rsid w:val="00BE7753"/>
    <w:rsid w:val="00BF0072"/>
    <w:rsid w:val="00BF1B16"/>
    <w:rsid w:val="00BF2513"/>
    <w:rsid w:val="00BF3051"/>
    <w:rsid w:val="00BF3106"/>
    <w:rsid w:val="00BF33B3"/>
    <w:rsid w:val="00BF3441"/>
    <w:rsid w:val="00BF34DA"/>
    <w:rsid w:val="00BF3DE0"/>
    <w:rsid w:val="00BF457D"/>
    <w:rsid w:val="00BF54BC"/>
    <w:rsid w:val="00BF637E"/>
    <w:rsid w:val="00BF6B88"/>
    <w:rsid w:val="00BF6CD6"/>
    <w:rsid w:val="00BF6D4E"/>
    <w:rsid w:val="00BF72BD"/>
    <w:rsid w:val="00BF7487"/>
    <w:rsid w:val="00BF7572"/>
    <w:rsid w:val="00C00C33"/>
    <w:rsid w:val="00C022A6"/>
    <w:rsid w:val="00C025AE"/>
    <w:rsid w:val="00C02DD1"/>
    <w:rsid w:val="00C03A6C"/>
    <w:rsid w:val="00C044E5"/>
    <w:rsid w:val="00C0452E"/>
    <w:rsid w:val="00C0453D"/>
    <w:rsid w:val="00C055F6"/>
    <w:rsid w:val="00C057B4"/>
    <w:rsid w:val="00C05989"/>
    <w:rsid w:val="00C05D63"/>
    <w:rsid w:val="00C065D7"/>
    <w:rsid w:val="00C067B5"/>
    <w:rsid w:val="00C06B69"/>
    <w:rsid w:val="00C06DB6"/>
    <w:rsid w:val="00C071B4"/>
    <w:rsid w:val="00C07351"/>
    <w:rsid w:val="00C1074E"/>
    <w:rsid w:val="00C1087A"/>
    <w:rsid w:val="00C10F06"/>
    <w:rsid w:val="00C1134A"/>
    <w:rsid w:val="00C113B4"/>
    <w:rsid w:val="00C11FAB"/>
    <w:rsid w:val="00C12290"/>
    <w:rsid w:val="00C1300E"/>
    <w:rsid w:val="00C1318C"/>
    <w:rsid w:val="00C147B6"/>
    <w:rsid w:val="00C14F40"/>
    <w:rsid w:val="00C14FA7"/>
    <w:rsid w:val="00C15DE3"/>
    <w:rsid w:val="00C15DF6"/>
    <w:rsid w:val="00C1638C"/>
    <w:rsid w:val="00C167C4"/>
    <w:rsid w:val="00C16FF6"/>
    <w:rsid w:val="00C20B99"/>
    <w:rsid w:val="00C23B4C"/>
    <w:rsid w:val="00C2429F"/>
    <w:rsid w:val="00C24471"/>
    <w:rsid w:val="00C252A8"/>
    <w:rsid w:val="00C255DE"/>
    <w:rsid w:val="00C26FB1"/>
    <w:rsid w:val="00C26FE3"/>
    <w:rsid w:val="00C27B8E"/>
    <w:rsid w:val="00C27FE8"/>
    <w:rsid w:val="00C30747"/>
    <w:rsid w:val="00C31932"/>
    <w:rsid w:val="00C32C70"/>
    <w:rsid w:val="00C334E1"/>
    <w:rsid w:val="00C33577"/>
    <w:rsid w:val="00C33665"/>
    <w:rsid w:val="00C348BB"/>
    <w:rsid w:val="00C34BE8"/>
    <w:rsid w:val="00C34F1F"/>
    <w:rsid w:val="00C35C71"/>
    <w:rsid w:val="00C366C1"/>
    <w:rsid w:val="00C3706B"/>
    <w:rsid w:val="00C401BB"/>
    <w:rsid w:val="00C40789"/>
    <w:rsid w:val="00C40CE7"/>
    <w:rsid w:val="00C410D3"/>
    <w:rsid w:val="00C415D7"/>
    <w:rsid w:val="00C416BA"/>
    <w:rsid w:val="00C422EA"/>
    <w:rsid w:val="00C42800"/>
    <w:rsid w:val="00C42B8C"/>
    <w:rsid w:val="00C44197"/>
    <w:rsid w:val="00C4610A"/>
    <w:rsid w:val="00C46259"/>
    <w:rsid w:val="00C46562"/>
    <w:rsid w:val="00C46686"/>
    <w:rsid w:val="00C46AA2"/>
    <w:rsid w:val="00C46C13"/>
    <w:rsid w:val="00C50203"/>
    <w:rsid w:val="00C50654"/>
    <w:rsid w:val="00C51370"/>
    <w:rsid w:val="00C51EA7"/>
    <w:rsid w:val="00C524EF"/>
    <w:rsid w:val="00C52635"/>
    <w:rsid w:val="00C5288F"/>
    <w:rsid w:val="00C52C47"/>
    <w:rsid w:val="00C5303E"/>
    <w:rsid w:val="00C53269"/>
    <w:rsid w:val="00C53C87"/>
    <w:rsid w:val="00C54067"/>
    <w:rsid w:val="00C5416B"/>
    <w:rsid w:val="00C54437"/>
    <w:rsid w:val="00C55E47"/>
    <w:rsid w:val="00C55E7F"/>
    <w:rsid w:val="00C56805"/>
    <w:rsid w:val="00C569B8"/>
    <w:rsid w:val="00C5719A"/>
    <w:rsid w:val="00C578A7"/>
    <w:rsid w:val="00C601DD"/>
    <w:rsid w:val="00C6023A"/>
    <w:rsid w:val="00C604C7"/>
    <w:rsid w:val="00C6054F"/>
    <w:rsid w:val="00C60AA5"/>
    <w:rsid w:val="00C60E04"/>
    <w:rsid w:val="00C626E8"/>
    <w:rsid w:val="00C63AA8"/>
    <w:rsid w:val="00C64515"/>
    <w:rsid w:val="00C64B7C"/>
    <w:rsid w:val="00C64B94"/>
    <w:rsid w:val="00C64E65"/>
    <w:rsid w:val="00C65CBB"/>
    <w:rsid w:val="00C7073E"/>
    <w:rsid w:val="00C7206A"/>
    <w:rsid w:val="00C72B93"/>
    <w:rsid w:val="00C72CA0"/>
    <w:rsid w:val="00C73441"/>
    <w:rsid w:val="00C73483"/>
    <w:rsid w:val="00C735AD"/>
    <w:rsid w:val="00C73968"/>
    <w:rsid w:val="00C73F0A"/>
    <w:rsid w:val="00C7429C"/>
    <w:rsid w:val="00C7457D"/>
    <w:rsid w:val="00C74F5D"/>
    <w:rsid w:val="00C751FA"/>
    <w:rsid w:val="00C75D9F"/>
    <w:rsid w:val="00C77289"/>
    <w:rsid w:val="00C77894"/>
    <w:rsid w:val="00C8002C"/>
    <w:rsid w:val="00C8031C"/>
    <w:rsid w:val="00C80549"/>
    <w:rsid w:val="00C80FFB"/>
    <w:rsid w:val="00C81121"/>
    <w:rsid w:val="00C823AF"/>
    <w:rsid w:val="00C82BB2"/>
    <w:rsid w:val="00C839E6"/>
    <w:rsid w:val="00C846D7"/>
    <w:rsid w:val="00C86022"/>
    <w:rsid w:val="00C862E8"/>
    <w:rsid w:val="00C86553"/>
    <w:rsid w:val="00C87D11"/>
    <w:rsid w:val="00C87F93"/>
    <w:rsid w:val="00C903E4"/>
    <w:rsid w:val="00C90BF3"/>
    <w:rsid w:val="00C919D2"/>
    <w:rsid w:val="00C919E7"/>
    <w:rsid w:val="00C91B42"/>
    <w:rsid w:val="00C925F4"/>
    <w:rsid w:val="00C92883"/>
    <w:rsid w:val="00C93E46"/>
    <w:rsid w:val="00C94494"/>
    <w:rsid w:val="00C94B37"/>
    <w:rsid w:val="00C95371"/>
    <w:rsid w:val="00C958BD"/>
    <w:rsid w:val="00C95B3F"/>
    <w:rsid w:val="00C95C5A"/>
    <w:rsid w:val="00C965EC"/>
    <w:rsid w:val="00C96835"/>
    <w:rsid w:val="00C96FA4"/>
    <w:rsid w:val="00C9757D"/>
    <w:rsid w:val="00C97C7C"/>
    <w:rsid w:val="00C97F2D"/>
    <w:rsid w:val="00C9C073"/>
    <w:rsid w:val="00CA069F"/>
    <w:rsid w:val="00CA08D6"/>
    <w:rsid w:val="00CA1E6E"/>
    <w:rsid w:val="00CA2CB0"/>
    <w:rsid w:val="00CA3D31"/>
    <w:rsid w:val="00CA3DD7"/>
    <w:rsid w:val="00CA4489"/>
    <w:rsid w:val="00CA4899"/>
    <w:rsid w:val="00CA5D78"/>
    <w:rsid w:val="00CB11B5"/>
    <w:rsid w:val="00CB13E9"/>
    <w:rsid w:val="00CB186A"/>
    <w:rsid w:val="00CB2358"/>
    <w:rsid w:val="00CB26FA"/>
    <w:rsid w:val="00CB2D6A"/>
    <w:rsid w:val="00CB3936"/>
    <w:rsid w:val="00CB3D5F"/>
    <w:rsid w:val="00CB46A6"/>
    <w:rsid w:val="00CB4DE6"/>
    <w:rsid w:val="00CB5633"/>
    <w:rsid w:val="00CB5AF3"/>
    <w:rsid w:val="00CB5F62"/>
    <w:rsid w:val="00CB688F"/>
    <w:rsid w:val="00CC001D"/>
    <w:rsid w:val="00CC01C1"/>
    <w:rsid w:val="00CC0D51"/>
    <w:rsid w:val="00CC0E5C"/>
    <w:rsid w:val="00CC2343"/>
    <w:rsid w:val="00CC32D4"/>
    <w:rsid w:val="00CC3441"/>
    <w:rsid w:val="00CC3983"/>
    <w:rsid w:val="00CC3EE5"/>
    <w:rsid w:val="00CC4568"/>
    <w:rsid w:val="00CC68EE"/>
    <w:rsid w:val="00CC74BF"/>
    <w:rsid w:val="00CD0ED9"/>
    <w:rsid w:val="00CD25AE"/>
    <w:rsid w:val="00CD2A9F"/>
    <w:rsid w:val="00CD2F8A"/>
    <w:rsid w:val="00CD3668"/>
    <w:rsid w:val="00CD4BEF"/>
    <w:rsid w:val="00CD50DB"/>
    <w:rsid w:val="00CD53CD"/>
    <w:rsid w:val="00CD5B1B"/>
    <w:rsid w:val="00CD6091"/>
    <w:rsid w:val="00CD6CD4"/>
    <w:rsid w:val="00CD7120"/>
    <w:rsid w:val="00CD74C5"/>
    <w:rsid w:val="00CE0241"/>
    <w:rsid w:val="00CE028B"/>
    <w:rsid w:val="00CE03E1"/>
    <w:rsid w:val="00CE04D6"/>
    <w:rsid w:val="00CE0C92"/>
    <w:rsid w:val="00CE1118"/>
    <w:rsid w:val="00CE14E2"/>
    <w:rsid w:val="00CE2564"/>
    <w:rsid w:val="00CE2ADF"/>
    <w:rsid w:val="00CE2E90"/>
    <w:rsid w:val="00CE3869"/>
    <w:rsid w:val="00CE3D2A"/>
    <w:rsid w:val="00CE5CED"/>
    <w:rsid w:val="00CE746E"/>
    <w:rsid w:val="00CE74FB"/>
    <w:rsid w:val="00CE7609"/>
    <w:rsid w:val="00CE7C07"/>
    <w:rsid w:val="00CF05AF"/>
    <w:rsid w:val="00CF088C"/>
    <w:rsid w:val="00CF0905"/>
    <w:rsid w:val="00CF1A51"/>
    <w:rsid w:val="00CF2AC7"/>
    <w:rsid w:val="00CF3E64"/>
    <w:rsid w:val="00CF53B5"/>
    <w:rsid w:val="00CF5BC1"/>
    <w:rsid w:val="00CF5FD1"/>
    <w:rsid w:val="00CF6154"/>
    <w:rsid w:val="00CF69DD"/>
    <w:rsid w:val="00CF70A7"/>
    <w:rsid w:val="00CF7314"/>
    <w:rsid w:val="00D00F43"/>
    <w:rsid w:val="00D01269"/>
    <w:rsid w:val="00D015C0"/>
    <w:rsid w:val="00D019FC"/>
    <w:rsid w:val="00D01E9D"/>
    <w:rsid w:val="00D0218A"/>
    <w:rsid w:val="00D0233E"/>
    <w:rsid w:val="00D0341C"/>
    <w:rsid w:val="00D03C30"/>
    <w:rsid w:val="00D03EF1"/>
    <w:rsid w:val="00D03FC1"/>
    <w:rsid w:val="00D0508A"/>
    <w:rsid w:val="00D05B6D"/>
    <w:rsid w:val="00D05E80"/>
    <w:rsid w:val="00D061DD"/>
    <w:rsid w:val="00D07C7B"/>
    <w:rsid w:val="00D07F25"/>
    <w:rsid w:val="00D10ABE"/>
    <w:rsid w:val="00D1122C"/>
    <w:rsid w:val="00D119A6"/>
    <w:rsid w:val="00D1354E"/>
    <w:rsid w:val="00D1366B"/>
    <w:rsid w:val="00D141F5"/>
    <w:rsid w:val="00D14C53"/>
    <w:rsid w:val="00D14F33"/>
    <w:rsid w:val="00D14F47"/>
    <w:rsid w:val="00D15B22"/>
    <w:rsid w:val="00D1612F"/>
    <w:rsid w:val="00D16EC0"/>
    <w:rsid w:val="00D1720F"/>
    <w:rsid w:val="00D1773E"/>
    <w:rsid w:val="00D17A44"/>
    <w:rsid w:val="00D2121B"/>
    <w:rsid w:val="00D2122F"/>
    <w:rsid w:val="00D21246"/>
    <w:rsid w:val="00D21264"/>
    <w:rsid w:val="00D22BE3"/>
    <w:rsid w:val="00D23245"/>
    <w:rsid w:val="00D238DF"/>
    <w:rsid w:val="00D23CAF"/>
    <w:rsid w:val="00D2421E"/>
    <w:rsid w:val="00D24502"/>
    <w:rsid w:val="00D2476B"/>
    <w:rsid w:val="00D248C3"/>
    <w:rsid w:val="00D25DF7"/>
    <w:rsid w:val="00D25FC3"/>
    <w:rsid w:val="00D26058"/>
    <w:rsid w:val="00D26FD3"/>
    <w:rsid w:val="00D270CB"/>
    <w:rsid w:val="00D270D8"/>
    <w:rsid w:val="00D2745E"/>
    <w:rsid w:val="00D27511"/>
    <w:rsid w:val="00D27D68"/>
    <w:rsid w:val="00D309C1"/>
    <w:rsid w:val="00D30EAC"/>
    <w:rsid w:val="00D310CF"/>
    <w:rsid w:val="00D32188"/>
    <w:rsid w:val="00D32249"/>
    <w:rsid w:val="00D3332C"/>
    <w:rsid w:val="00D3388B"/>
    <w:rsid w:val="00D33BD2"/>
    <w:rsid w:val="00D33E8C"/>
    <w:rsid w:val="00D34E3F"/>
    <w:rsid w:val="00D34EB6"/>
    <w:rsid w:val="00D35E6E"/>
    <w:rsid w:val="00D36474"/>
    <w:rsid w:val="00D36515"/>
    <w:rsid w:val="00D37C38"/>
    <w:rsid w:val="00D37D44"/>
    <w:rsid w:val="00D37DE6"/>
    <w:rsid w:val="00D40894"/>
    <w:rsid w:val="00D40B3D"/>
    <w:rsid w:val="00D40E18"/>
    <w:rsid w:val="00D41700"/>
    <w:rsid w:val="00D4226A"/>
    <w:rsid w:val="00D42A15"/>
    <w:rsid w:val="00D43440"/>
    <w:rsid w:val="00D43915"/>
    <w:rsid w:val="00D44F1B"/>
    <w:rsid w:val="00D4526F"/>
    <w:rsid w:val="00D45466"/>
    <w:rsid w:val="00D45C9C"/>
    <w:rsid w:val="00D47ACE"/>
    <w:rsid w:val="00D47D6B"/>
    <w:rsid w:val="00D50193"/>
    <w:rsid w:val="00D5180F"/>
    <w:rsid w:val="00D51C77"/>
    <w:rsid w:val="00D52780"/>
    <w:rsid w:val="00D534D3"/>
    <w:rsid w:val="00D536D5"/>
    <w:rsid w:val="00D54911"/>
    <w:rsid w:val="00D561B8"/>
    <w:rsid w:val="00D564A5"/>
    <w:rsid w:val="00D565C6"/>
    <w:rsid w:val="00D56F18"/>
    <w:rsid w:val="00D5712A"/>
    <w:rsid w:val="00D57F84"/>
    <w:rsid w:val="00D60AA6"/>
    <w:rsid w:val="00D6178B"/>
    <w:rsid w:val="00D6226F"/>
    <w:rsid w:val="00D624C1"/>
    <w:rsid w:val="00D63214"/>
    <w:rsid w:val="00D635D6"/>
    <w:rsid w:val="00D64759"/>
    <w:rsid w:val="00D64F07"/>
    <w:rsid w:val="00D6534F"/>
    <w:rsid w:val="00D65ADC"/>
    <w:rsid w:val="00D65F36"/>
    <w:rsid w:val="00D663AD"/>
    <w:rsid w:val="00D66565"/>
    <w:rsid w:val="00D70A9D"/>
    <w:rsid w:val="00D73399"/>
    <w:rsid w:val="00D735E6"/>
    <w:rsid w:val="00D73999"/>
    <w:rsid w:val="00D74CBB"/>
    <w:rsid w:val="00D75D33"/>
    <w:rsid w:val="00D7609B"/>
    <w:rsid w:val="00D76614"/>
    <w:rsid w:val="00D76E3B"/>
    <w:rsid w:val="00D76FEB"/>
    <w:rsid w:val="00D77C02"/>
    <w:rsid w:val="00D7E47A"/>
    <w:rsid w:val="00D81318"/>
    <w:rsid w:val="00D81E09"/>
    <w:rsid w:val="00D82E78"/>
    <w:rsid w:val="00D82FCB"/>
    <w:rsid w:val="00D830D7"/>
    <w:rsid w:val="00D837B1"/>
    <w:rsid w:val="00D848F4"/>
    <w:rsid w:val="00D84C48"/>
    <w:rsid w:val="00D86471"/>
    <w:rsid w:val="00D86532"/>
    <w:rsid w:val="00D86A30"/>
    <w:rsid w:val="00D86ED6"/>
    <w:rsid w:val="00D8751C"/>
    <w:rsid w:val="00D87DC7"/>
    <w:rsid w:val="00D9068A"/>
    <w:rsid w:val="00D90D14"/>
    <w:rsid w:val="00D9146D"/>
    <w:rsid w:val="00D91860"/>
    <w:rsid w:val="00D92030"/>
    <w:rsid w:val="00D925EA"/>
    <w:rsid w:val="00D93943"/>
    <w:rsid w:val="00D94D91"/>
    <w:rsid w:val="00D95545"/>
    <w:rsid w:val="00D95645"/>
    <w:rsid w:val="00D956B0"/>
    <w:rsid w:val="00D95838"/>
    <w:rsid w:val="00D96053"/>
    <w:rsid w:val="00D96482"/>
    <w:rsid w:val="00D96796"/>
    <w:rsid w:val="00D967CB"/>
    <w:rsid w:val="00D96C7C"/>
    <w:rsid w:val="00D973CF"/>
    <w:rsid w:val="00D97DA3"/>
    <w:rsid w:val="00DA0201"/>
    <w:rsid w:val="00DA027A"/>
    <w:rsid w:val="00DA05E8"/>
    <w:rsid w:val="00DA0C45"/>
    <w:rsid w:val="00DA20D9"/>
    <w:rsid w:val="00DA212F"/>
    <w:rsid w:val="00DA29DE"/>
    <w:rsid w:val="00DA34B4"/>
    <w:rsid w:val="00DA38BB"/>
    <w:rsid w:val="00DA45CC"/>
    <w:rsid w:val="00DA50D0"/>
    <w:rsid w:val="00DA63B6"/>
    <w:rsid w:val="00DA6716"/>
    <w:rsid w:val="00DA6C04"/>
    <w:rsid w:val="00DA6C9A"/>
    <w:rsid w:val="00DB0C03"/>
    <w:rsid w:val="00DB2504"/>
    <w:rsid w:val="00DB4288"/>
    <w:rsid w:val="00DB477B"/>
    <w:rsid w:val="00DB4FD4"/>
    <w:rsid w:val="00DB536F"/>
    <w:rsid w:val="00DB5CEF"/>
    <w:rsid w:val="00DB60F2"/>
    <w:rsid w:val="00DB6A37"/>
    <w:rsid w:val="00DB76C5"/>
    <w:rsid w:val="00DB7CAF"/>
    <w:rsid w:val="00DC01FD"/>
    <w:rsid w:val="00DC0762"/>
    <w:rsid w:val="00DC0B12"/>
    <w:rsid w:val="00DC1AFF"/>
    <w:rsid w:val="00DC2595"/>
    <w:rsid w:val="00DC28B1"/>
    <w:rsid w:val="00DC3874"/>
    <w:rsid w:val="00DC3B7C"/>
    <w:rsid w:val="00DC4E08"/>
    <w:rsid w:val="00DC4E49"/>
    <w:rsid w:val="00DC57B7"/>
    <w:rsid w:val="00DC5DA9"/>
    <w:rsid w:val="00DC6314"/>
    <w:rsid w:val="00DC63A0"/>
    <w:rsid w:val="00DC741E"/>
    <w:rsid w:val="00DC7688"/>
    <w:rsid w:val="00DC7969"/>
    <w:rsid w:val="00DD02C9"/>
    <w:rsid w:val="00DD088C"/>
    <w:rsid w:val="00DD0A90"/>
    <w:rsid w:val="00DD0F7A"/>
    <w:rsid w:val="00DD177A"/>
    <w:rsid w:val="00DD1C3B"/>
    <w:rsid w:val="00DD1C57"/>
    <w:rsid w:val="00DD1F85"/>
    <w:rsid w:val="00DD1F8B"/>
    <w:rsid w:val="00DD3287"/>
    <w:rsid w:val="00DD3883"/>
    <w:rsid w:val="00DD3A34"/>
    <w:rsid w:val="00DD3DB2"/>
    <w:rsid w:val="00DD46A1"/>
    <w:rsid w:val="00DD4B42"/>
    <w:rsid w:val="00DD4D3D"/>
    <w:rsid w:val="00DD51CC"/>
    <w:rsid w:val="00DD54BC"/>
    <w:rsid w:val="00DD67A8"/>
    <w:rsid w:val="00DD691F"/>
    <w:rsid w:val="00DD761A"/>
    <w:rsid w:val="00DE04AC"/>
    <w:rsid w:val="00DE08F1"/>
    <w:rsid w:val="00DE12CF"/>
    <w:rsid w:val="00DE1381"/>
    <w:rsid w:val="00DE1792"/>
    <w:rsid w:val="00DE1E5A"/>
    <w:rsid w:val="00DE2652"/>
    <w:rsid w:val="00DE2A2C"/>
    <w:rsid w:val="00DE2E3B"/>
    <w:rsid w:val="00DE307A"/>
    <w:rsid w:val="00DE471D"/>
    <w:rsid w:val="00DE4A87"/>
    <w:rsid w:val="00DE4B65"/>
    <w:rsid w:val="00DE5402"/>
    <w:rsid w:val="00DE5B57"/>
    <w:rsid w:val="00DE64CF"/>
    <w:rsid w:val="00DE6603"/>
    <w:rsid w:val="00DE6E37"/>
    <w:rsid w:val="00DE6E8D"/>
    <w:rsid w:val="00DE7301"/>
    <w:rsid w:val="00DE77AD"/>
    <w:rsid w:val="00DE7DD7"/>
    <w:rsid w:val="00DF04E8"/>
    <w:rsid w:val="00DF1424"/>
    <w:rsid w:val="00DF192D"/>
    <w:rsid w:val="00DF25DF"/>
    <w:rsid w:val="00DF3488"/>
    <w:rsid w:val="00DF36F8"/>
    <w:rsid w:val="00DF3DEE"/>
    <w:rsid w:val="00DF4A51"/>
    <w:rsid w:val="00DF4F5A"/>
    <w:rsid w:val="00DF51CD"/>
    <w:rsid w:val="00DF55D0"/>
    <w:rsid w:val="00DF64EC"/>
    <w:rsid w:val="00DF69A9"/>
    <w:rsid w:val="00DF71F1"/>
    <w:rsid w:val="00DF77F3"/>
    <w:rsid w:val="00E00309"/>
    <w:rsid w:val="00E00BB7"/>
    <w:rsid w:val="00E01158"/>
    <w:rsid w:val="00E02F2F"/>
    <w:rsid w:val="00E03069"/>
    <w:rsid w:val="00E03167"/>
    <w:rsid w:val="00E0321B"/>
    <w:rsid w:val="00E0385A"/>
    <w:rsid w:val="00E03A09"/>
    <w:rsid w:val="00E03F4A"/>
    <w:rsid w:val="00E05536"/>
    <w:rsid w:val="00E07F74"/>
    <w:rsid w:val="00E1011E"/>
    <w:rsid w:val="00E10A7B"/>
    <w:rsid w:val="00E129F1"/>
    <w:rsid w:val="00E136BA"/>
    <w:rsid w:val="00E14F49"/>
    <w:rsid w:val="00E1565E"/>
    <w:rsid w:val="00E159A2"/>
    <w:rsid w:val="00E15E61"/>
    <w:rsid w:val="00E16006"/>
    <w:rsid w:val="00E16234"/>
    <w:rsid w:val="00E164D6"/>
    <w:rsid w:val="00E169B4"/>
    <w:rsid w:val="00E17681"/>
    <w:rsid w:val="00E176AF"/>
    <w:rsid w:val="00E2116D"/>
    <w:rsid w:val="00E21418"/>
    <w:rsid w:val="00E21ABD"/>
    <w:rsid w:val="00E2223A"/>
    <w:rsid w:val="00E22E8C"/>
    <w:rsid w:val="00E230E3"/>
    <w:rsid w:val="00E236E3"/>
    <w:rsid w:val="00E24370"/>
    <w:rsid w:val="00E249CB"/>
    <w:rsid w:val="00E2558D"/>
    <w:rsid w:val="00E270B3"/>
    <w:rsid w:val="00E3044F"/>
    <w:rsid w:val="00E30D03"/>
    <w:rsid w:val="00E3171F"/>
    <w:rsid w:val="00E318B2"/>
    <w:rsid w:val="00E31F09"/>
    <w:rsid w:val="00E32D64"/>
    <w:rsid w:val="00E33DF3"/>
    <w:rsid w:val="00E34546"/>
    <w:rsid w:val="00E35513"/>
    <w:rsid w:val="00E36651"/>
    <w:rsid w:val="00E36656"/>
    <w:rsid w:val="00E36669"/>
    <w:rsid w:val="00E36A2C"/>
    <w:rsid w:val="00E36B3C"/>
    <w:rsid w:val="00E36EDA"/>
    <w:rsid w:val="00E37042"/>
    <w:rsid w:val="00E37E49"/>
    <w:rsid w:val="00E4264F"/>
    <w:rsid w:val="00E42F49"/>
    <w:rsid w:val="00E43989"/>
    <w:rsid w:val="00E4489A"/>
    <w:rsid w:val="00E44B99"/>
    <w:rsid w:val="00E44D82"/>
    <w:rsid w:val="00E469C9"/>
    <w:rsid w:val="00E46D92"/>
    <w:rsid w:val="00E479EA"/>
    <w:rsid w:val="00E51B9A"/>
    <w:rsid w:val="00E525E6"/>
    <w:rsid w:val="00E53509"/>
    <w:rsid w:val="00E53FAD"/>
    <w:rsid w:val="00E54664"/>
    <w:rsid w:val="00E54815"/>
    <w:rsid w:val="00E54A29"/>
    <w:rsid w:val="00E54A82"/>
    <w:rsid w:val="00E54B66"/>
    <w:rsid w:val="00E54CA9"/>
    <w:rsid w:val="00E5556E"/>
    <w:rsid w:val="00E555A3"/>
    <w:rsid w:val="00E55C60"/>
    <w:rsid w:val="00E55DAF"/>
    <w:rsid w:val="00E56047"/>
    <w:rsid w:val="00E5620A"/>
    <w:rsid w:val="00E5626E"/>
    <w:rsid w:val="00E56C51"/>
    <w:rsid w:val="00E571A3"/>
    <w:rsid w:val="00E60629"/>
    <w:rsid w:val="00E616AB"/>
    <w:rsid w:val="00E61792"/>
    <w:rsid w:val="00E62066"/>
    <w:rsid w:val="00E6228D"/>
    <w:rsid w:val="00E63582"/>
    <w:rsid w:val="00E63B26"/>
    <w:rsid w:val="00E648B5"/>
    <w:rsid w:val="00E65130"/>
    <w:rsid w:val="00E654E3"/>
    <w:rsid w:val="00E66227"/>
    <w:rsid w:val="00E67944"/>
    <w:rsid w:val="00E67BE5"/>
    <w:rsid w:val="00E70D45"/>
    <w:rsid w:val="00E71561"/>
    <w:rsid w:val="00E71920"/>
    <w:rsid w:val="00E71CE9"/>
    <w:rsid w:val="00E71E33"/>
    <w:rsid w:val="00E7262F"/>
    <w:rsid w:val="00E73125"/>
    <w:rsid w:val="00E73D60"/>
    <w:rsid w:val="00E74583"/>
    <w:rsid w:val="00E748F8"/>
    <w:rsid w:val="00E74D4F"/>
    <w:rsid w:val="00E74E59"/>
    <w:rsid w:val="00E75DD5"/>
    <w:rsid w:val="00E7624E"/>
    <w:rsid w:val="00E765FA"/>
    <w:rsid w:val="00E77432"/>
    <w:rsid w:val="00E80192"/>
    <w:rsid w:val="00E80750"/>
    <w:rsid w:val="00E80B6D"/>
    <w:rsid w:val="00E80EFA"/>
    <w:rsid w:val="00E81F17"/>
    <w:rsid w:val="00E81FD5"/>
    <w:rsid w:val="00E827D2"/>
    <w:rsid w:val="00E82CDF"/>
    <w:rsid w:val="00E82F8A"/>
    <w:rsid w:val="00E83110"/>
    <w:rsid w:val="00E8321C"/>
    <w:rsid w:val="00E83A8C"/>
    <w:rsid w:val="00E83D3A"/>
    <w:rsid w:val="00E8418B"/>
    <w:rsid w:val="00E844FF"/>
    <w:rsid w:val="00E853B5"/>
    <w:rsid w:val="00E85DBB"/>
    <w:rsid w:val="00E870B9"/>
    <w:rsid w:val="00E878A3"/>
    <w:rsid w:val="00E87CA5"/>
    <w:rsid w:val="00E87E61"/>
    <w:rsid w:val="00E90558"/>
    <w:rsid w:val="00E90606"/>
    <w:rsid w:val="00E90807"/>
    <w:rsid w:val="00E92E37"/>
    <w:rsid w:val="00E94CB8"/>
    <w:rsid w:val="00E950B0"/>
    <w:rsid w:val="00E9585D"/>
    <w:rsid w:val="00E95FEB"/>
    <w:rsid w:val="00E969A0"/>
    <w:rsid w:val="00E96F45"/>
    <w:rsid w:val="00E97042"/>
    <w:rsid w:val="00E9739C"/>
    <w:rsid w:val="00E97878"/>
    <w:rsid w:val="00EA0807"/>
    <w:rsid w:val="00EA0DD2"/>
    <w:rsid w:val="00EA10B8"/>
    <w:rsid w:val="00EA1113"/>
    <w:rsid w:val="00EA150B"/>
    <w:rsid w:val="00EA19A3"/>
    <w:rsid w:val="00EA1A0E"/>
    <w:rsid w:val="00EA1B83"/>
    <w:rsid w:val="00EA43CA"/>
    <w:rsid w:val="00EA47C9"/>
    <w:rsid w:val="00EA4B95"/>
    <w:rsid w:val="00EA5C97"/>
    <w:rsid w:val="00EA5DF3"/>
    <w:rsid w:val="00EA683D"/>
    <w:rsid w:val="00EA7647"/>
    <w:rsid w:val="00EA7C4D"/>
    <w:rsid w:val="00EA7D6E"/>
    <w:rsid w:val="00EA7F30"/>
    <w:rsid w:val="00EB06CA"/>
    <w:rsid w:val="00EB0A2C"/>
    <w:rsid w:val="00EB0B37"/>
    <w:rsid w:val="00EB0F22"/>
    <w:rsid w:val="00EB0FB2"/>
    <w:rsid w:val="00EB194B"/>
    <w:rsid w:val="00EB1D36"/>
    <w:rsid w:val="00EB2229"/>
    <w:rsid w:val="00EB268F"/>
    <w:rsid w:val="00EB2F89"/>
    <w:rsid w:val="00EB349E"/>
    <w:rsid w:val="00EB3699"/>
    <w:rsid w:val="00EB53E7"/>
    <w:rsid w:val="00EB558A"/>
    <w:rsid w:val="00EB6F0F"/>
    <w:rsid w:val="00EB72CE"/>
    <w:rsid w:val="00EC04DC"/>
    <w:rsid w:val="00EC05C0"/>
    <w:rsid w:val="00EC0B4B"/>
    <w:rsid w:val="00EC0CE6"/>
    <w:rsid w:val="00EC17CD"/>
    <w:rsid w:val="00EC20AC"/>
    <w:rsid w:val="00EC23B6"/>
    <w:rsid w:val="00EC2465"/>
    <w:rsid w:val="00EC2A00"/>
    <w:rsid w:val="00EC2C95"/>
    <w:rsid w:val="00EC2D37"/>
    <w:rsid w:val="00EC5AA4"/>
    <w:rsid w:val="00EC5CAC"/>
    <w:rsid w:val="00EC67FD"/>
    <w:rsid w:val="00EC742B"/>
    <w:rsid w:val="00EC7A68"/>
    <w:rsid w:val="00ED0444"/>
    <w:rsid w:val="00ED1378"/>
    <w:rsid w:val="00ED49BB"/>
    <w:rsid w:val="00ED4AB9"/>
    <w:rsid w:val="00ED5024"/>
    <w:rsid w:val="00ED5329"/>
    <w:rsid w:val="00ED69A6"/>
    <w:rsid w:val="00ED798F"/>
    <w:rsid w:val="00ED7D0E"/>
    <w:rsid w:val="00ED7FD3"/>
    <w:rsid w:val="00EE053E"/>
    <w:rsid w:val="00EE0D3D"/>
    <w:rsid w:val="00EE1F51"/>
    <w:rsid w:val="00EE2D44"/>
    <w:rsid w:val="00EE3B3E"/>
    <w:rsid w:val="00EE3DAE"/>
    <w:rsid w:val="00EE55C4"/>
    <w:rsid w:val="00EE5DDC"/>
    <w:rsid w:val="00EE6E54"/>
    <w:rsid w:val="00EE70BD"/>
    <w:rsid w:val="00EE7526"/>
    <w:rsid w:val="00EE79B2"/>
    <w:rsid w:val="00EE7A82"/>
    <w:rsid w:val="00EF003D"/>
    <w:rsid w:val="00EF0BA0"/>
    <w:rsid w:val="00EF1AD9"/>
    <w:rsid w:val="00EF218E"/>
    <w:rsid w:val="00EF2955"/>
    <w:rsid w:val="00EF3A26"/>
    <w:rsid w:val="00EF3D4D"/>
    <w:rsid w:val="00EF439A"/>
    <w:rsid w:val="00EF44EA"/>
    <w:rsid w:val="00EF45FB"/>
    <w:rsid w:val="00EF50DD"/>
    <w:rsid w:val="00EF5D4D"/>
    <w:rsid w:val="00EF62E6"/>
    <w:rsid w:val="00EF6732"/>
    <w:rsid w:val="00EF6ABA"/>
    <w:rsid w:val="00EF7406"/>
    <w:rsid w:val="00EF79B0"/>
    <w:rsid w:val="00F00ACE"/>
    <w:rsid w:val="00F01333"/>
    <w:rsid w:val="00F016AA"/>
    <w:rsid w:val="00F01C7B"/>
    <w:rsid w:val="00F0282F"/>
    <w:rsid w:val="00F0341E"/>
    <w:rsid w:val="00F03731"/>
    <w:rsid w:val="00F03804"/>
    <w:rsid w:val="00F039ED"/>
    <w:rsid w:val="00F03E59"/>
    <w:rsid w:val="00F0483F"/>
    <w:rsid w:val="00F0485C"/>
    <w:rsid w:val="00F0493B"/>
    <w:rsid w:val="00F05C06"/>
    <w:rsid w:val="00F061FD"/>
    <w:rsid w:val="00F07213"/>
    <w:rsid w:val="00F07510"/>
    <w:rsid w:val="00F10C4E"/>
    <w:rsid w:val="00F1147E"/>
    <w:rsid w:val="00F11925"/>
    <w:rsid w:val="00F11C9E"/>
    <w:rsid w:val="00F12E2D"/>
    <w:rsid w:val="00F1386A"/>
    <w:rsid w:val="00F141FD"/>
    <w:rsid w:val="00F14201"/>
    <w:rsid w:val="00F143AC"/>
    <w:rsid w:val="00F1550A"/>
    <w:rsid w:val="00F15762"/>
    <w:rsid w:val="00F1595F"/>
    <w:rsid w:val="00F16B3F"/>
    <w:rsid w:val="00F16B59"/>
    <w:rsid w:val="00F16E87"/>
    <w:rsid w:val="00F16E8B"/>
    <w:rsid w:val="00F20BE6"/>
    <w:rsid w:val="00F20F33"/>
    <w:rsid w:val="00F210D4"/>
    <w:rsid w:val="00F21E2E"/>
    <w:rsid w:val="00F21F22"/>
    <w:rsid w:val="00F23420"/>
    <w:rsid w:val="00F23B23"/>
    <w:rsid w:val="00F23F99"/>
    <w:rsid w:val="00F242E3"/>
    <w:rsid w:val="00F25912"/>
    <w:rsid w:val="00F25CBC"/>
    <w:rsid w:val="00F27391"/>
    <w:rsid w:val="00F306A0"/>
    <w:rsid w:val="00F317FD"/>
    <w:rsid w:val="00F31800"/>
    <w:rsid w:val="00F31C9F"/>
    <w:rsid w:val="00F31EA6"/>
    <w:rsid w:val="00F32037"/>
    <w:rsid w:val="00F320DA"/>
    <w:rsid w:val="00F32A8A"/>
    <w:rsid w:val="00F32C1C"/>
    <w:rsid w:val="00F332FC"/>
    <w:rsid w:val="00F33527"/>
    <w:rsid w:val="00F338D2"/>
    <w:rsid w:val="00F349FA"/>
    <w:rsid w:val="00F34F60"/>
    <w:rsid w:val="00F35629"/>
    <w:rsid w:val="00F35E4E"/>
    <w:rsid w:val="00F362F5"/>
    <w:rsid w:val="00F3668D"/>
    <w:rsid w:val="00F368BE"/>
    <w:rsid w:val="00F36D23"/>
    <w:rsid w:val="00F370B3"/>
    <w:rsid w:val="00F374A3"/>
    <w:rsid w:val="00F3782B"/>
    <w:rsid w:val="00F3796E"/>
    <w:rsid w:val="00F4037C"/>
    <w:rsid w:val="00F40484"/>
    <w:rsid w:val="00F4087C"/>
    <w:rsid w:val="00F419CB"/>
    <w:rsid w:val="00F42E7E"/>
    <w:rsid w:val="00F446FD"/>
    <w:rsid w:val="00F44DBE"/>
    <w:rsid w:val="00F45247"/>
    <w:rsid w:val="00F45749"/>
    <w:rsid w:val="00F45916"/>
    <w:rsid w:val="00F46C07"/>
    <w:rsid w:val="00F46CCF"/>
    <w:rsid w:val="00F47444"/>
    <w:rsid w:val="00F5062B"/>
    <w:rsid w:val="00F50668"/>
    <w:rsid w:val="00F50CEE"/>
    <w:rsid w:val="00F5127A"/>
    <w:rsid w:val="00F52324"/>
    <w:rsid w:val="00F5248D"/>
    <w:rsid w:val="00F52502"/>
    <w:rsid w:val="00F52DE3"/>
    <w:rsid w:val="00F5323B"/>
    <w:rsid w:val="00F53262"/>
    <w:rsid w:val="00F536CF"/>
    <w:rsid w:val="00F54298"/>
    <w:rsid w:val="00F546A4"/>
    <w:rsid w:val="00F549ED"/>
    <w:rsid w:val="00F550C8"/>
    <w:rsid w:val="00F559FB"/>
    <w:rsid w:val="00F5662E"/>
    <w:rsid w:val="00F5672E"/>
    <w:rsid w:val="00F6064E"/>
    <w:rsid w:val="00F610EF"/>
    <w:rsid w:val="00F61487"/>
    <w:rsid w:val="00F6252A"/>
    <w:rsid w:val="00F62CEB"/>
    <w:rsid w:val="00F62FBD"/>
    <w:rsid w:val="00F63D5A"/>
    <w:rsid w:val="00F641E0"/>
    <w:rsid w:val="00F65238"/>
    <w:rsid w:val="00F65672"/>
    <w:rsid w:val="00F6618C"/>
    <w:rsid w:val="00F66F80"/>
    <w:rsid w:val="00F67FA4"/>
    <w:rsid w:val="00F70C7F"/>
    <w:rsid w:val="00F71313"/>
    <w:rsid w:val="00F714EC"/>
    <w:rsid w:val="00F728D1"/>
    <w:rsid w:val="00F74271"/>
    <w:rsid w:val="00F7466E"/>
    <w:rsid w:val="00F758F1"/>
    <w:rsid w:val="00F75B20"/>
    <w:rsid w:val="00F7609F"/>
    <w:rsid w:val="00F765F2"/>
    <w:rsid w:val="00F76E47"/>
    <w:rsid w:val="00F77767"/>
    <w:rsid w:val="00F77C86"/>
    <w:rsid w:val="00F801CF"/>
    <w:rsid w:val="00F81013"/>
    <w:rsid w:val="00F81FDF"/>
    <w:rsid w:val="00F8250A"/>
    <w:rsid w:val="00F82C09"/>
    <w:rsid w:val="00F82E85"/>
    <w:rsid w:val="00F834B8"/>
    <w:rsid w:val="00F85410"/>
    <w:rsid w:val="00F85850"/>
    <w:rsid w:val="00F85F74"/>
    <w:rsid w:val="00F85FF6"/>
    <w:rsid w:val="00F86E60"/>
    <w:rsid w:val="00F86F2C"/>
    <w:rsid w:val="00F879B0"/>
    <w:rsid w:val="00F9263E"/>
    <w:rsid w:val="00F92684"/>
    <w:rsid w:val="00F9483F"/>
    <w:rsid w:val="00F94E33"/>
    <w:rsid w:val="00F94E7E"/>
    <w:rsid w:val="00F95170"/>
    <w:rsid w:val="00F9517A"/>
    <w:rsid w:val="00F953B0"/>
    <w:rsid w:val="00F95E0E"/>
    <w:rsid w:val="00F95E79"/>
    <w:rsid w:val="00F9647B"/>
    <w:rsid w:val="00F968BC"/>
    <w:rsid w:val="00F969DC"/>
    <w:rsid w:val="00F96B8F"/>
    <w:rsid w:val="00F97829"/>
    <w:rsid w:val="00F9798A"/>
    <w:rsid w:val="00F97BBE"/>
    <w:rsid w:val="00FA03EF"/>
    <w:rsid w:val="00FA1DC9"/>
    <w:rsid w:val="00FA255F"/>
    <w:rsid w:val="00FA28A1"/>
    <w:rsid w:val="00FA2B4A"/>
    <w:rsid w:val="00FA2C81"/>
    <w:rsid w:val="00FA2EDE"/>
    <w:rsid w:val="00FA33FD"/>
    <w:rsid w:val="00FA34E1"/>
    <w:rsid w:val="00FA3D64"/>
    <w:rsid w:val="00FA536F"/>
    <w:rsid w:val="00FA5487"/>
    <w:rsid w:val="00FA5EB4"/>
    <w:rsid w:val="00FA60AD"/>
    <w:rsid w:val="00FA651A"/>
    <w:rsid w:val="00FA681A"/>
    <w:rsid w:val="00FA6FB2"/>
    <w:rsid w:val="00FA6FC8"/>
    <w:rsid w:val="00FA71C6"/>
    <w:rsid w:val="00FA7838"/>
    <w:rsid w:val="00FA7F11"/>
    <w:rsid w:val="00FB06C0"/>
    <w:rsid w:val="00FB39FF"/>
    <w:rsid w:val="00FB4D0E"/>
    <w:rsid w:val="00FB6193"/>
    <w:rsid w:val="00FB7213"/>
    <w:rsid w:val="00FB7222"/>
    <w:rsid w:val="00FC04D6"/>
    <w:rsid w:val="00FC063A"/>
    <w:rsid w:val="00FC0ABA"/>
    <w:rsid w:val="00FC15ED"/>
    <w:rsid w:val="00FC1719"/>
    <w:rsid w:val="00FC2466"/>
    <w:rsid w:val="00FC2DB6"/>
    <w:rsid w:val="00FC3631"/>
    <w:rsid w:val="00FC43FF"/>
    <w:rsid w:val="00FC4D3E"/>
    <w:rsid w:val="00FC53F4"/>
    <w:rsid w:val="00FC5409"/>
    <w:rsid w:val="00FC58BB"/>
    <w:rsid w:val="00FC5FEB"/>
    <w:rsid w:val="00FC6156"/>
    <w:rsid w:val="00FC6284"/>
    <w:rsid w:val="00FC7125"/>
    <w:rsid w:val="00FD0124"/>
    <w:rsid w:val="00FD1217"/>
    <w:rsid w:val="00FD12C0"/>
    <w:rsid w:val="00FD19B2"/>
    <w:rsid w:val="00FD1A69"/>
    <w:rsid w:val="00FD1DEC"/>
    <w:rsid w:val="00FD2054"/>
    <w:rsid w:val="00FD2299"/>
    <w:rsid w:val="00FD3368"/>
    <w:rsid w:val="00FD379C"/>
    <w:rsid w:val="00FD389D"/>
    <w:rsid w:val="00FD47AD"/>
    <w:rsid w:val="00FD4800"/>
    <w:rsid w:val="00FD65AC"/>
    <w:rsid w:val="00FD6835"/>
    <w:rsid w:val="00FD6C39"/>
    <w:rsid w:val="00FD7C74"/>
    <w:rsid w:val="00FE0503"/>
    <w:rsid w:val="00FE13FF"/>
    <w:rsid w:val="00FE1D08"/>
    <w:rsid w:val="00FE2648"/>
    <w:rsid w:val="00FE2A54"/>
    <w:rsid w:val="00FE31CF"/>
    <w:rsid w:val="00FE32F4"/>
    <w:rsid w:val="00FE405D"/>
    <w:rsid w:val="00FE4E92"/>
    <w:rsid w:val="00FE55B9"/>
    <w:rsid w:val="00FE636E"/>
    <w:rsid w:val="00FE671B"/>
    <w:rsid w:val="00FF09C2"/>
    <w:rsid w:val="00FF0E9A"/>
    <w:rsid w:val="00FF1190"/>
    <w:rsid w:val="00FF16E3"/>
    <w:rsid w:val="00FF1B5D"/>
    <w:rsid w:val="00FF27E5"/>
    <w:rsid w:val="00FF3DC7"/>
    <w:rsid w:val="00FF45BB"/>
    <w:rsid w:val="00FF4692"/>
    <w:rsid w:val="00FF590B"/>
    <w:rsid w:val="00FF5A31"/>
    <w:rsid w:val="00FF64E0"/>
    <w:rsid w:val="00FF7096"/>
    <w:rsid w:val="00FF712A"/>
    <w:rsid w:val="00FF71BC"/>
    <w:rsid w:val="00FF72C0"/>
    <w:rsid w:val="00FF7329"/>
    <w:rsid w:val="00FF7552"/>
    <w:rsid w:val="00FF7A51"/>
    <w:rsid w:val="00FF7C7E"/>
    <w:rsid w:val="00FF7E87"/>
    <w:rsid w:val="00FF7F7E"/>
    <w:rsid w:val="01183166"/>
    <w:rsid w:val="014A23BF"/>
    <w:rsid w:val="015B1DD3"/>
    <w:rsid w:val="01A4F07D"/>
    <w:rsid w:val="01A8BDC4"/>
    <w:rsid w:val="01D9178D"/>
    <w:rsid w:val="0209C37F"/>
    <w:rsid w:val="02110B56"/>
    <w:rsid w:val="0219B85E"/>
    <w:rsid w:val="025E82CD"/>
    <w:rsid w:val="02786E27"/>
    <w:rsid w:val="02A5B23D"/>
    <w:rsid w:val="0326FCC2"/>
    <w:rsid w:val="034B7A7E"/>
    <w:rsid w:val="034D72F6"/>
    <w:rsid w:val="0352954E"/>
    <w:rsid w:val="0354FD06"/>
    <w:rsid w:val="0370B004"/>
    <w:rsid w:val="03C6CE2E"/>
    <w:rsid w:val="03E5D950"/>
    <w:rsid w:val="04198532"/>
    <w:rsid w:val="0420F16B"/>
    <w:rsid w:val="043976BD"/>
    <w:rsid w:val="04A377CA"/>
    <w:rsid w:val="04C532FE"/>
    <w:rsid w:val="05416441"/>
    <w:rsid w:val="0596238F"/>
    <w:rsid w:val="05B1D538"/>
    <w:rsid w:val="05C5EE26"/>
    <w:rsid w:val="05DECAD0"/>
    <w:rsid w:val="06902CBF"/>
    <w:rsid w:val="06BA6988"/>
    <w:rsid w:val="07360A9B"/>
    <w:rsid w:val="074CEB70"/>
    <w:rsid w:val="074DCC6B"/>
    <w:rsid w:val="0789C25E"/>
    <w:rsid w:val="07967159"/>
    <w:rsid w:val="07A64A88"/>
    <w:rsid w:val="07D4D1D3"/>
    <w:rsid w:val="0809A4EB"/>
    <w:rsid w:val="08490C0A"/>
    <w:rsid w:val="084A54DF"/>
    <w:rsid w:val="08C5D175"/>
    <w:rsid w:val="08CCFF4A"/>
    <w:rsid w:val="08CDC451"/>
    <w:rsid w:val="09319C80"/>
    <w:rsid w:val="0938BEC2"/>
    <w:rsid w:val="096CC7F6"/>
    <w:rsid w:val="09915C2A"/>
    <w:rsid w:val="09B5B41F"/>
    <w:rsid w:val="09FB632E"/>
    <w:rsid w:val="0A03262C"/>
    <w:rsid w:val="0AA4F620"/>
    <w:rsid w:val="0AF61DCF"/>
    <w:rsid w:val="0B65ED20"/>
    <w:rsid w:val="0B94339F"/>
    <w:rsid w:val="0B995F80"/>
    <w:rsid w:val="0BB7C64A"/>
    <w:rsid w:val="0BD3B764"/>
    <w:rsid w:val="0BF140A1"/>
    <w:rsid w:val="0C655515"/>
    <w:rsid w:val="0C8918F4"/>
    <w:rsid w:val="0C8FE418"/>
    <w:rsid w:val="0C9C900B"/>
    <w:rsid w:val="0CAD3A5A"/>
    <w:rsid w:val="0CC12068"/>
    <w:rsid w:val="0CFB575C"/>
    <w:rsid w:val="0D2C497D"/>
    <w:rsid w:val="0D352FE1"/>
    <w:rsid w:val="0D5DECC4"/>
    <w:rsid w:val="0D91703C"/>
    <w:rsid w:val="0DBEFAF5"/>
    <w:rsid w:val="0E98C1A5"/>
    <w:rsid w:val="0EBEEFA8"/>
    <w:rsid w:val="0EC2FE15"/>
    <w:rsid w:val="0EE1E028"/>
    <w:rsid w:val="0EFF83C5"/>
    <w:rsid w:val="0F0B5826"/>
    <w:rsid w:val="0F0BBD9F"/>
    <w:rsid w:val="0F207E92"/>
    <w:rsid w:val="0F27A6B6"/>
    <w:rsid w:val="0F28A2D5"/>
    <w:rsid w:val="0F2D409D"/>
    <w:rsid w:val="0F5CBC64"/>
    <w:rsid w:val="0F7D5EF7"/>
    <w:rsid w:val="0F903075"/>
    <w:rsid w:val="0FF090E5"/>
    <w:rsid w:val="100A878A"/>
    <w:rsid w:val="10AE106D"/>
    <w:rsid w:val="10C910FE"/>
    <w:rsid w:val="110879C3"/>
    <w:rsid w:val="1141752D"/>
    <w:rsid w:val="114B531B"/>
    <w:rsid w:val="11FC904A"/>
    <w:rsid w:val="11FE89C8"/>
    <w:rsid w:val="12404CB6"/>
    <w:rsid w:val="124D6FAF"/>
    <w:rsid w:val="125F0F51"/>
    <w:rsid w:val="1261946F"/>
    <w:rsid w:val="12715730"/>
    <w:rsid w:val="129C0E22"/>
    <w:rsid w:val="12A700EE"/>
    <w:rsid w:val="12FAFB5F"/>
    <w:rsid w:val="132DB6B5"/>
    <w:rsid w:val="13946479"/>
    <w:rsid w:val="13AECA6C"/>
    <w:rsid w:val="13CD3A2B"/>
    <w:rsid w:val="14059782"/>
    <w:rsid w:val="141836D6"/>
    <w:rsid w:val="141AECE8"/>
    <w:rsid w:val="141EB34E"/>
    <w:rsid w:val="143940F3"/>
    <w:rsid w:val="146CA234"/>
    <w:rsid w:val="14716ACD"/>
    <w:rsid w:val="1473839D"/>
    <w:rsid w:val="14F97EB2"/>
    <w:rsid w:val="153B2178"/>
    <w:rsid w:val="154E20BC"/>
    <w:rsid w:val="15833BFC"/>
    <w:rsid w:val="160EBA29"/>
    <w:rsid w:val="16216F00"/>
    <w:rsid w:val="168BE5DA"/>
    <w:rsid w:val="16A9FFDF"/>
    <w:rsid w:val="16E84C13"/>
    <w:rsid w:val="16EFEFF0"/>
    <w:rsid w:val="16F67880"/>
    <w:rsid w:val="170D73C1"/>
    <w:rsid w:val="171A91B8"/>
    <w:rsid w:val="1779FC81"/>
    <w:rsid w:val="178FA2A6"/>
    <w:rsid w:val="179B3D67"/>
    <w:rsid w:val="179F0222"/>
    <w:rsid w:val="179F4FF8"/>
    <w:rsid w:val="17A80DEC"/>
    <w:rsid w:val="17ADB79E"/>
    <w:rsid w:val="17D274D7"/>
    <w:rsid w:val="182C6A6C"/>
    <w:rsid w:val="189966C8"/>
    <w:rsid w:val="18A9135E"/>
    <w:rsid w:val="18CC9A7D"/>
    <w:rsid w:val="18FE86D9"/>
    <w:rsid w:val="19007956"/>
    <w:rsid w:val="19105FD7"/>
    <w:rsid w:val="195EBFE2"/>
    <w:rsid w:val="19AA5E3F"/>
    <w:rsid w:val="19B20D37"/>
    <w:rsid w:val="1A40D576"/>
    <w:rsid w:val="1A48D5B4"/>
    <w:rsid w:val="1A75B3C7"/>
    <w:rsid w:val="1AB6D830"/>
    <w:rsid w:val="1AC04020"/>
    <w:rsid w:val="1ACF582C"/>
    <w:rsid w:val="1AE1E79F"/>
    <w:rsid w:val="1B3CF67F"/>
    <w:rsid w:val="1B63F32C"/>
    <w:rsid w:val="1BBF51C8"/>
    <w:rsid w:val="1BC5E83E"/>
    <w:rsid w:val="1CD8E0E9"/>
    <w:rsid w:val="1D328F01"/>
    <w:rsid w:val="1D43867B"/>
    <w:rsid w:val="1DA22FAB"/>
    <w:rsid w:val="1DACEB58"/>
    <w:rsid w:val="1DAFF7EE"/>
    <w:rsid w:val="1E0E2D14"/>
    <w:rsid w:val="1E209B22"/>
    <w:rsid w:val="1E232262"/>
    <w:rsid w:val="1E33FC87"/>
    <w:rsid w:val="1F16CCAA"/>
    <w:rsid w:val="1F2C0F81"/>
    <w:rsid w:val="1F74DF17"/>
    <w:rsid w:val="1FD2CD47"/>
    <w:rsid w:val="1FDBDA87"/>
    <w:rsid w:val="1FF39510"/>
    <w:rsid w:val="2012C8EC"/>
    <w:rsid w:val="20153EE3"/>
    <w:rsid w:val="2059CBE7"/>
    <w:rsid w:val="2069B51B"/>
    <w:rsid w:val="20704C5B"/>
    <w:rsid w:val="2099078C"/>
    <w:rsid w:val="20AEC21D"/>
    <w:rsid w:val="20B045EA"/>
    <w:rsid w:val="20DA2170"/>
    <w:rsid w:val="20F07746"/>
    <w:rsid w:val="213E9D89"/>
    <w:rsid w:val="215DF3C3"/>
    <w:rsid w:val="216810E6"/>
    <w:rsid w:val="21B06C39"/>
    <w:rsid w:val="21BCEC4B"/>
    <w:rsid w:val="221347B7"/>
    <w:rsid w:val="2259A341"/>
    <w:rsid w:val="227D58C8"/>
    <w:rsid w:val="227E5A10"/>
    <w:rsid w:val="2289F9C7"/>
    <w:rsid w:val="22ECC81B"/>
    <w:rsid w:val="22F6AE86"/>
    <w:rsid w:val="230831DC"/>
    <w:rsid w:val="23191BE5"/>
    <w:rsid w:val="234AE965"/>
    <w:rsid w:val="235DA177"/>
    <w:rsid w:val="2370DEF7"/>
    <w:rsid w:val="23A2CDB1"/>
    <w:rsid w:val="23B794F8"/>
    <w:rsid w:val="23C0A09D"/>
    <w:rsid w:val="240022B5"/>
    <w:rsid w:val="24133923"/>
    <w:rsid w:val="2413889A"/>
    <w:rsid w:val="2421DFFD"/>
    <w:rsid w:val="246B260D"/>
    <w:rsid w:val="246C6597"/>
    <w:rsid w:val="2497CF82"/>
    <w:rsid w:val="24E75A45"/>
    <w:rsid w:val="24E80CFB"/>
    <w:rsid w:val="252E054B"/>
    <w:rsid w:val="253213F2"/>
    <w:rsid w:val="2589C6B7"/>
    <w:rsid w:val="262C94D0"/>
    <w:rsid w:val="2688E147"/>
    <w:rsid w:val="26905D6E"/>
    <w:rsid w:val="2693EFF6"/>
    <w:rsid w:val="269968FB"/>
    <w:rsid w:val="26AC5D2B"/>
    <w:rsid w:val="26ECB0FC"/>
    <w:rsid w:val="26F414B9"/>
    <w:rsid w:val="2738F266"/>
    <w:rsid w:val="275882FB"/>
    <w:rsid w:val="2758EF8D"/>
    <w:rsid w:val="27C1EEBD"/>
    <w:rsid w:val="27EC0E03"/>
    <w:rsid w:val="28183D04"/>
    <w:rsid w:val="286B3071"/>
    <w:rsid w:val="287F6B38"/>
    <w:rsid w:val="28B2A88E"/>
    <w:rsid w:val="29C08209"/>
    <w:rsid w:val="29D3A40B"/>
    <w:rsid w:val="2A0700D2"/>
    <w:rsid w:val="2A1D9C13"/>
    <w:rsid w:val="2A41CCF6"/>
    <w:rsid w:val="2A55A423"/>
    <w:rsid w:val="2A62F50F"/>
    <w:rsid w:val="2A946E3F"/>
    <w:rsid w:val="2ACA9B64"/>
    <w:rsid w:val="2ACD1791"/>
    <w:rsid w:val="2AF03025"/>
    <w:rsid w:val="2B2D6824"/>
    <w:rsid w:val="2B5250FB"/>
    <w:rsid w:val="2B574E7F"/>
    <w:rsid w:val="2B734E93"/>
    <w:rsid w:val="2B833EF9"/>
    <w:rsid w:val="2BAB125E"/>
    <w:rsid w:val="2BB2CD2C"/>
    <w:rsid w:val="2BD65357"/>
    <w:rsid w:val="2BF0A0DE"/>
    <w:rsid w:val="2BFEC570"/>
    <w:rsid w:val="2C304590"/>
    <w:rsid w:val="2C49084B"/>
    <w:rsid w:val="2C53901F"/>
    <w:rsid w:val="2C74EC26"/>
    <w:rsid w:val="2C846091"/>
    <w:rsid w:val="2C8CF958"/>
    <w:rsid w:val="2D253678"/>
    <w:rsid w:val="2D2786E9"/>
    <w:rsid w:val="2D62A33B"/>
    <w:rsid w:val="2D6995EF"/>
    <w:rsid w:val="2D93D0EA"/>
    <w:rsid w:val="2DCC0F01"/>
    <w:rsid w:val="2E61C212"/>
    <w:rsid w:val="2E98922D"/>
    <w:rsid w:val="2ECD9A8B"/>
    <w:rsid w:val="2EE2B320"/>
    <w:rsid w:val="2F674EDA"/>
    <w:rsid w:val="2F8FF868"/>
    <w:rsid w:val="2FB1D22C"/>
    <w:rsid w:val="2FC62B23"/>
    <w:rsid w:val="2FE45704"/>
    <w:rsid w:val="304AEF46"/>
    <w:rsid w:val="309E6992"/>
    <w:rsid w:val="30C518B8"/>
    <w:rsid w:val="30D26802"/>
    <w:rsid w:val="30D67DFF"/>
    <w:rsid w:val="30F6E0DB"/>
    <w:rsid w:val="31D38174"/>
    <w:rsid w:val="321BC054"/>
    <w:rsid w:val="3222CBA9"/>
    <w:rsid w:val="32237D1E"/>
    <w:rsid w:val="3224B8FB"/>
    <w:rsid w:val="322B8BBC"/>
    <w:rsid w:val="326BAE3D"/>
    <w:rsid w:val="32EF91BC"/>
    <w:rsid w:val="331F51AC"/>
    <w:rsid w:val="33499C09"/>
    <w:rsid w:val="337CC897"/>
    <w:rsid w:val="33B06D78"/>
    <w:rsid w:val="33B1742F"/>
    <w:rsid w:val="348F2B5B"/>
    <w:rsid w:val="34961BC7"/>
    <w:rsid w:val="34CDA6FA"/>
    <w:rsid w:val="34E9D320"/>
    <w:rsid w:val="350B2236"/>
    <w:rsid w:val="350B3766"/>
    <w:rsid w:val="35138993"/>
    <w:rsid w:val="3537427F"/>
    <w:rsid w:val="354D0218"/>
    <w:rsid w:val="355277D9"/>
    <w:rsid w:val="35601AA6"/>
    <w:rsid w:val="3587B5C2"/>
    <w:rsid w:val="35A63F90"/>
    <w:rsid w:val="35D84FD6"/>
    <w:rsid w:val="35F7AC31"/>
    <w:rsid w:val="35FE95B2"/>
    <w:rsid w:val="37176D47"/>
    <w:rsid w:val="37189140"/>
    <w:rsid w:val="3728917A"/>
    <w:rsid w:val="37419904"/>
    <w:rsid w:val="37799FA7"/>
    <w:rsid w:val="37DD5161"/>
    <w:rsid w:val="383DBF0D"/>
    <w:rsid w:val="384F2B41"/>
    <w:rsid w:val="385C752D"/>
    <w:rsid w:val="3876F413"/>
    <w:rsid w:val="38A5A0F8"/>
    <w:rsid w:val="38ACDE9F"/>
    <w:rsid w:val="38BA6287"/>
    <w:rsid w:val="38D5559C"/>
    <w:rsid w:val="38E09FF4"/>
    <w:rsid w:val="393C4D8C"/>
    <w:rsid w:val="398E9330"/>
    <w:rsid w:val="39CA1F46"/>
    <w:rsid w:val="39D44FB4"/>
    <w:rsid w:val="39E60F80"/>
    <w:rsid w:val="3A27A61F"/>
    <w:rsid w:val="3A5347C3"/>
    <w:rsid w:val="3AB0F1D4"/>
    <w:rsid w:val="3ACC2F73"/>
    <w:rsid w:val="3AE1B8AD"/>
    <w:rsid w:val="3B1046A3"/>
    <w:rsid w:val="3B254343"/>
    <w:rsid w:val="3B3BD9A2"/>
    <w:rsid w:val="3B749030"/>
    <w:rsid w:val="3B80D2D9"/>
    <w:rsid w:val="3B9CAF36"/>
    <w:rsid w:val="3BC0E283"/>
    <w:rsid w:val="3BD904E6"/>
    <w:rsid w:val="3BE4975A"/>
    <w:rsid w:val="3BED9C4B"/>
    <w:rsid w:val="3C8B7829"/>
    <w:rsid w:val="3CA55C8C"/>
    <w:rsid w:val="3CABA804"/>
    <w:rsid w:val="3CC633F2"/>
    <w:rsid w:val="3CF3D3C3"/>
    <w:rsid w:val="3CFFB19F"/>
    <w:rsid w:val="3D113030"/>
    <w:rsid w:val="3D58190C"/>
    <w:rsid w:val="3D747B11"/>
    <w:rsid w:val="3D76FA48"/>
    <w:rsid w:val="3D951D7B"/>
    <w:rsid w:val="3D968AA7"/>
    <w:rsid w:val="3DC63623"/>
    <w:rsid w:val="3DD5BA69"/>
    <w:rsid w:val="3DFD059D"/>
    <w:rsid w:val="3E1C7879"/>
    <w:rsid w:val="3E498F96"/>
    <w:rsid w:val="3EA6E92D"/>
    <w:rsid w:val="3EC7E80A"/>
    <w:rsid w:val="3ED60769"/>
    <w:rsid w:val="3EDBEA70"/>
    <w:rsid w:val="3EFA7FEE"/>
    <w:rsid w:val="3F25C239"/>
    <w:rsid w:val="3F46EA66"/>
    <w:rsid w:val="40104D5A"/>
    <w:rsid w:val="40131321"/>
    <w:rsid w:val="40C7D69C"/>
    <w:rsid w:val="40DD34C0"/>
    <w:rsid w:val="40DEFB28"/>
    <w:rsid w:val="4134A65F"/>
    <w:rsid w:val="41A0D581"/>
    <w:rsid w:val="41C0B8FB"/>
    <w:rsid w:val="41CF4234"/>
    <w:rsid w:val="41D624BE"/>
    <w:rsid w:val="420F9DFE"/>
    <w:rsid w:val="4229C17F"/>
    <w:rsid w:val="4238044C"/>
    <w:rsid w:val="4264AF30"/>
    <w:rsid w:val="42707686"/>
    <w:rsid w:val="42AF1F19"/>
    <w:rsid w:val="42DDAB2D"/>
    <w:rsid w:val="431DAEF3"/>
    <w:rsid w:val="432ECD24"/>
    <w:rsid w:val="433B0424"/>
    <w:rsid w:val="4396772A"/>
    <w:rsid w:val="439E6A06"/>
    <w:rsid w:val="43B9C6CF"/>
    <w:rsid w:val="4429C342"/>
    <w:rsid w:val="442F944E"/>
    <w:rsid w:val="4454DFD6"/>
    <w:rsid w:val="448C8C6A"/>
    <w:rsid w:val="452A1D97"/>
    <w:rsid w:val="4572F1D6"/>
    <w:rsid w:val="459CA431"/>
    <w:rsid w:val="45F2B19C"/>
    <w:rsid w:val="45F3F310"/>
    <w:rsid w:val="462D65B5"/>
    <w:rsid w:val="46516B96"/>
    <w:rsid w:val="46E809B2"/>
    <w:rsid w:val="46FA67CB"/>
    <w:rsid w:val="471AE53B"/>
    <w:rsid w:val="475385E9"/>
    <w:rsid w:val="47B126FF"/>
    <w:rsid w:val="47BB7063"/>
    <w:rsid w:val="47F635B6"/>
    <w:rsid w:val="480208E3"/>
    <w:rsid w:val="480A1DF2"/>
    <w:rsid w:val="489A5E94"/>
    <w:rsid w:val="48C69179"/>
    <w:rsid w:val="4901F644"/>
    <w:rsid w:val="491A73A8"/>
    <w:rsid w:val="492F76A5"/>
    <w:rsid w:val="493032D3"/>
    <w:rsid w:val="49A56FAD"/>
    <w:rsid w:val="49AC766B"/>
    <w:rsid w:val="49CA6C5A"/>
    <w:rsid w:val="49EC63D1"/>
    <w:rsid w:val="4A845122"/>
    <w:rsid w:val="4A9D0481"/>
    <w:rsid w:val="4AF31125"/>
    <w:rsid w:val="4B0A51D1"/>
    <w:rsid w:val="4B48AB73"/>
    <w:rsid w:val="4B8165AE"/>
    <w:rsid w:val="4B8C7F26"/>
    <w:rsid w:val="4BC587BC"/>
    <w:rsid w:val="4C2F84E1"/>
    <w:rsid w:val="4C6D881B"/>
    <w:rsid w:val="4CBE7595"/>
    <w:rsid w:val="4CD19E52"/>
    <w:rsid w:val="4CE44542"/>
    <w:rsid w:val="4D55E15E"/>
    <w:rsid w:val="4DAA2C29"/>
    <w:rsid w:val="4DB07FC7"/>
    <w:rsid w:val="4DB1B117"/>
    <w:rsid w:val="4DD58235"/>
    <w:rsid w:val="4DFA6175"/>
    <w:rsid w:val="4E13F7F7"/>
    <w:rsid w:val="4E235F86"/>
    <w:rsid w:val="4E4419A3"/>
    <w:rsid w:val="4E556AD2"/>
    <w:rsid w:val="4EA4D79F"/>
    <w:rsid w:val="4EFCE2D2"/>
    <w:rsid w:val="4F11DAE7"/>
    <w:rsid w:val="4F2ABD78"/>
    <w:rsid w:val="4F48FFA3"/>
    <w:rsid w:val="4F52F59E"/>
    <w:rsid w:val="4F572E1A"/>
    <w:rsid w:val="4FC0948C"/>
    <w:rsid w:val="4FD7E867"/>
    <w:rsid w:val="4FE1B9C1"/>
    <w:rsid w:val="4FEDF40C"/>
    <w:rsid w:val="4FF56B93"/>
    <w:rsid w:val="500931C4"/>
    <w:rsid w:val="50572B3F"/>
    <w:rsid w:val="50773EAF"/>
    <w:rsid w:val="50A88E4C"/>
    <w:rsid w:val="50F66760"/>
    <w:rsid w:val="51127534"/>
    <w:rsid w:val="51295EC2"/>
    <w:rsid w:val="5181B6B7"/>
    <w:rsid w:val="51C4A5CF"/>
    <w:rsid w:val="51E4C9E7"/>
    <w:rsid w:val="51EB4A5D"/>
    <w:rsid w:val="52177D96"/>
    <w:rsid w:val="529FCD45"/>
    <w:rsid w:val="52A306CC"/>
    <w:rsid w:val="52B4C6D6"/>
    <w:rsid w:val="52BDE3FE"/>
    <w:rsid w:val="52F1115C"/>
    <w:rsid w:val="530F3105"/>
    <w:rsid w:val="5314B2EB"/>
    <w:rsid w:val="5349DB92"/>
    <w:rsid w:val="535386C6"/>
    <w:rsid w:val="538D1831"/>
    <w:rsid w:val="53A0FD9A"/>
    <w:rsid w:val="53D7D20E"/>
    <w:rsid w:val="5417162B"/>
    <w:rsid w:val="54394178"/>
    <w:rsid w:val="54598A65"/>
    <w:rsid w:val="5459FA9F"/>
    <w:rsid w:val="545D0BA2"/>
    <w:rsid w:val="5464C0DA"/>
    <w:rsid w:val="547FFD1D"/>
    <w:rsid w:val="54971F12"/>
    <w:rsid w:val="549B484D"/>
    <w:rsid w:val="54D4B3D3"/>
    <w:rsid w:val="54ED36C9"/>
    <w:rsid w:val="552DE802"/>
    <w:rsid w:val="554DE7EF"/>
    <w:rsid w:val="55F23F2B"/>
    <w:rsid w:val="55FCF016"/>
    <w:rsid w:val="562307F8"/>
    <w:rsid w:val="563D8F0E"/>
    <w:rsid w:val="564C9E3E"/>
    <w:rsid w:val="564CF31D"/>
    <w:rsid w:val="564E27D5"/>
    <w:rsid w:val="564FCB53"/>
    <w:rsid w:val="565A8090"/>
    <w:rsid w:val="56BC2ACF"/>
    <w:rsid w:val="56BDE69F"/>
    <w:rsid w:val="576925D3"/>
    <w:rsid w:val="57FE5EDE"/>
    <w:rsid w:val="585C9508"/>
    <w:rsid w:val="587EEFF8"/>
    <w:rsid w:val="58981AB4"/>
    <w:rsid w:val="58AC74BF"/>
    <w:rsid w:val="58D16DCF"/>
    <w:rsid w:val="5910D31E"/>
    <w:rsid w:val="597402EC"/>
    <w:rsid w:val="59A4E541"/>
    <w:rsid w:val="59A580F9"/>
    <w:rsid w:val="59D727AF"/>
    <w:rsid w:val="59DB836B"/>
    <w:rsid w:val="5A1C411F"/>
    <w:rsid w:val="5A2829B9"/>
    <w:rsid w:val="5A2B8A09"/>
    <w:rsid w:val="5A30BC0A"/>
    <w:rsid w:val="5A38393B"/>
    <w:rsid w:val="5A39291A"/>
    <w:rsid w:val="5A3D2808"/>
    <w:rsid w:val="5A537E74"/>
    <w:rsid w:val="5A59A1A7"/>
    <w:rsid w:val="5AC85EEA"/>
    <w:rsid w:val="5AF36148"/>
    <w:rsid w:val="5AFC1F5D"/>
    <w:rsid w:val="5B09939B"/>
    <w:rsid w:val="5B0AAC93"/>
    <w:rsid w:val="5B0C6212"/>
    <w:rsid w:val="5B0F3139"/>
    <w:rsid w:val="5B10F854"/>
    <w:rsid w:val="5BC9B1F9"/>
    <w:rsid w:val="5C09D58F"/>
    <w:rsid w:val="5C3E2E20"/>
    <w:rsid w:val="5C487B7B"/>
    <w:rsid w:val="5C7C41F9"/>
    <w:rsid w:val="5C85723D"/>
    <w:rsid w:val="5CB330B5"/>
    <w:rsid w:val="5D24DA99"/>
    <w:rsid w:val="5D78E4FD"/>
    <w:rsid w:val="5D7F9FE6"/>
    <w:rsid w:val="5D98C1D1"/>
    <w:rsid w:val="5DC5A975"/>
    <w:rsid w:val="5E0A026E"/>
    <w:rsid w:val="5E47B5BD"/>
    <w:rsid w:val="5E585A41"/>
    <w:rsid w:val="5E6FF416"/>
    <w:rsid w:val="5EB7605B"/>
    <w:rsid w:val="5EEF61D3"/>
    <w:rsid w:val="5EFEFB2C"/>
    <w:rsid w:val="5F542A69"/>
    <w:rsid w:val="5F57E928"/>
    <w:rsid w:val="5F82350C"/>
    <w:rsid w:val="5FA1CCB2"/>
    <w:rsid w:val="5FDF7F77"/>
    <w:rsid w:val="5FF477CD"/>
    <w:rsid w:val="601CE831"/>
    <w:rsid w:val="60253963"/>
    <w:rsid w:val="604AB552"/>
    <w:rsid w:val="609006EC"/>
    <w:rsid w:val="60A269C6"/>
    <w:rsid w:val="60DACBA3"/>
    <w:rsid w:val="60F8D8F5"/>
    <w:rsid w:val="61052A30"/>
    <w:rsid w:val="612E06BC"/>
    <w:rsid w:val="6182C6D3"/>
    <w:rsid w:val="61B4F9EC"/>
    <w:rsid w:val="61B63374"/>
    <w:rsid w:val="61E47C55"/>
    <w:rsid w:val="6229CBB7"/>
    <w:rsid w:val="625371EF"/>
    <w:rsid w:val="625BF510"/>
    <w:rsid w:val="626D3B7A"/>
    <w:rsid w:val="629422C7"/>
    <w:rsid w:val="629DCD58"/>
    <w:rsid w:val="62B25B28"/>
    <w:rsid w:val="6321F8D6"/>
    <w:rsid w:val="633D77E5"/>
    <w:rsid w:val="634FF752"/>
    <w:rsid w:val="63811ED3"/>
    <w:rsid w:val="63DADD21"/>
    <w:rsid w:val="63ECE489"/>
    <w:rsid w:val="641AE8C2"/>
    <w:rsid w:val="641ED444"/>
    <w:rsid w:val="642D36B4"/>
    <w:rsid w:val="64B21B24"/>
    <w:rsid w:val="64D2B57F"/>
    <w:rsid w:val="64DA9B9D"/>
    <w:rsid w:val="64E3FE80"/>
    <w:rsid w:val="6573BB6D"/>
    <w:rsid w:val="65A16737"/>
    <w:rsid w:val="65A2567F"/>
    <w:rsid w:val="65A3F2B3"/>
    <w:rsid w:val="65A41A43"/>
    <w:rsid w:val="65BED87F"/>
    <w:rsid w:val="65CFC3CD"/>
    <w:rsid w:val="65DC6D0C"/>
    <w:rsid w:val="65F62DCD"/>
    <w:rsid w:val="66013520"/>
    <w:rsid w:val="6602C8B7"/>
    <w:rsid w:val="6646C36E"/>
    <w:rsid w:val="66D637AD"/>
    <w:rsid w:val="677222D8"/>
    <w:rsid w:val="678A3618"/>
    <w:rsid w:val="678BF1E8"/>
    <w:rsid w:val="67AE6264"/>
    <w:rsid w:val="67F8F8C3"/>
    <w:rsid w:val="681F7C3B"/>
    <w:rsid w:val="683796BE"/>
    <w:rsid w:val="685ECC69"/>
    <w:rsid w:val="688AE674"/>
    <w:rsid w:val="68A7B4F7"/>
    <w:rsid w:val="68AF75CD"/>
    <w:rsid w:val="69078FF8"/>
    <w:rsid w:val="6917B649"/>
    <w:rsid w:val="69291752"/>
    <w:rsid w:val="695A5A09"/>
    <w:rsid w:val="696C3B7A"/>
    <w:rsid w:val="697CE0A0"/>
    <w:rsid w:val="697E6430"/>
    <w:rsid w:val="69956083"/>
    <w:rsid w:val="69BEE056"/>
    <w:rsid w:val="69CECAF2"/>
    <w:rsid w:val="6A41DFA9"/>
    <w:rsid w:val="6ADD6D05"/>
    <w:rsid w:val="6B017B8C"/>
    <w:rsid w:val="6B0BEE30"/>
    <w:rsid w:val="6BDD3832"/>
    <w:rsid w:val="6BE19B30"/>
    <w:rsid w:val="6BE53D30"/>
    <w:rsid w:val="6C30F03A"/>
    <w:rsid w:val="6C370065"/>
    <w:rsid w:val="6C60D1B4"/>
    <w:rsid w:val="6CB09B7E"/>
    <w:rsid w:val="6CFF8891"/>
    <w:rsid w:val="6D16AF43"/>
    <w:rsid w:val="6D94CD86"/>
    <w:rsid w:val="6DE48E5D"/>
    <w:rsid w:val="6E36E6A7"/>
    <w:rsid w:val="6E694AED"/>
    <w:rsid w:val="6E91FA8C"/>
    <w:rsid w:val="6EED77F8"/>
    <w:rsid w:val="6F3FBE98"/>
    <w:rsid w:val="6F7DE703"/>
    <w:rsid w:val="6F859057"/>
    <w:rsid w:val="6FC48177"/>
    <w:rsid w:val="6FD546BE"/>
    <w:rsid w:val="70571AD4"/>
    <w:rsid w:val="70D7BF6A"/>
    <w:rsid w:val="70FFDCC1"/>
    <w:rsid w:val="7113E2A4"/>
    <w:rsid w:val="71D6BE1C"/>
    <w:rsid w:val="721C832F"/>
    <w:rsid w:val="7237356D"/>
    <w:rsid w:val="72457567"/>
    <w:rsid w:val="72890A7F"/>
    <w:rsid w:val="7295AC65"/>
    <w:rsid w:val="72A2DD7F"/>
    <w:rsid w:val="72E47B3D"/>
    <w:rsid w:val="72F0FD97"/>
    <w:rsid w:val="73542516"/>
    <w:rsid w:val="736581BE"/>
    <w:rsid w:val="7373F7C6"/>
    <w:rsid w:val="738DD52C"/>
    <w:rsid w:val="73C2721A"/>
    <w:rsid w:val="73FA4B1B"/>
    <w:rsid w:val="7441127E"/>
    <w:rsid w:val="74466AB0"/>
    <w:rsid w:val="7483D465"/>
    <w:rsid w:val="74938C8E"/>
    <w:rsid w:val="74D03150"/>
    <w:rsid w:val="74ECC39A"/>
    <w:rsid w:val="75922E21"/>
    <w:rsid w:val="75A5B3BF"/>
    <w:rsid w:val="75CB1231"/>
    <w:rsid w:val="75DE87FE"/>
    <w:rsid w:val="761F0BFA"/>
    <w:rsid w:val="764B1407"/>
    <w:rsid w:val="768D116D"/>
    <w:rsid w:val="76A06E12"/>
    <w:rsid w:val="76DF2362"/>
    <w:rsid w:val="770ABC05"/>
    <w:rsid w:val="77A23675"/>
    <w:rsid w:val="78234C6F"/>
    <w:rsid w:val="7889FAA3"/>
    <w:rsid w:val="789B555B"/>
    <w:rsid w:val="78B81301"/>
    <w:rsid w:val="79174D66"/>
    <w:rsid w:val="79522D57"/>
    <w:rsid w:val="79821D51"/>
    <w:rsid w:val="79968051"/>
    <w:rsid w:val="79B6449F"/>
    <w:rsid w:val="7A3725BC"/>
    <w:rsid w:val="7A389E15"/>
    <w:rsid w:val="7A841AB9"/>
    <w:rsid w:val="7A927ABB"/>
    <w:rsid w:val="7AB856A1"/>
    <w:rsid w:val="7B754A75"/>
    <w:rsid w:val="7BB14498"/>
    <w:rsid w:val="7C12966F"/>
    <w:rsid w:val="7C42B94B"/>
    <w:rsid w:val="7D23BB61"/>
    <w:rsid w:val="7D3C6CF0"/>
    <w:rsid w:val="7D5662FA"/>
    <w:rsid w:val="7D703ED7"/>
    <w:rsid w:val="7DB1ACA3"/>
    <w:rsid w:val="7E427689"/>
    <w:rsid w:val="7E6C85E4"/>
    <w:rsid w:val="7E8D7629"/>
    <w:rsid w:val="7E929287"/>
    <w:rsid w:val="7E92CBA9"/>
    <w:rsid w:val="7EDFCB49"/>
    <w:rsid w:val="7F17664F"/>
    <w:rsid w:val="7F500FFD"/>
    <w:rsid w:val="7F5E7DB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nhideWhenUsed="0" w:uiPriority="39" w:semiHidden="0" w:name="toc 8"/>
    <w:lsdException w:uiPriority="39" w:semiHidden="0" w:name="toc 9"/>
    <w:lsdException w:uiPriority="99" w:name="Normal Indent"/>
    <w:lsdException w:unhideWhenUsed="0" w:uiPriority="99" w:name="footnote text"/>
    <w:lsdException w:uiPriority="0" w:semiHidden="0" w:name="annotation text"/>
    <w:lsdException w:unhideWhenUsed="0" w:uiPriority="0" w:semiHidden="0" w:name="header"/>
    <w:lsdException w:unhideWhenUsed="0" w:uiPriority="99" w:semiHidden="0" w:name="footer"/>
    <w:lsdException w:uiPriority="99" w:name="index heading"/>
    <w:lsdException w:qFormat="1" w:uiPriority="35" w:semiHidden="0" w:name="caption"/>
    <w:lsdException w:unhideWhenUsed="0" w:uiPriority="99" w:semiHidden="0" w:name="table of figures"/>
    <w:lsdException w:uiPriority="99" w:name="envelope address"/>
    <w:lsdException w:uiPriority="99" w:name="envelope return"/>
    <w:lsdException w:uiPriority="99" w:name="footnote reference"/>
    <w:lsdException w:uiPriority="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nhideWhenUsed="0" w:uiPriority="0" w:semiHidden="0" w:name="Block Text"/>
    <w:lsdException w:unhideWhenUsed="0" w:uiPriority="99" w:semiHidden="0" w:name="Hyperlink"/>
    <w:lsdException w:unhideWhenUsed="0"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73"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GB" w:eastAsia="en-GB" w:bidi="ar-SA"/>
    </w:rPr>
  </w:style>
  <w:style w:type="paragraph" w:styleId="2">
    <w:name w:val="heading 1"/>
    <w:basedOn w:val="1"/>
    <w:next w:val="1"/>
    <w:link w:val="39"/>
    <w:qFormat/>
    <w:uiPriority w:val="0"/>
    <w:pPr>
      <w:spacing w:line="360" w:lineRule="auto"/>
      <w:jc w:val="both"/>
      <w:outlineLvl w:val="0"/>
    </w:pPr>
    <w:rPr>
      <w:rFonts w:eastAsia="Aptos"/>
      <w:b/>
      <w:sz w:val="36"/>
      <w:lang w:val="en-US"/>
    </w:rPr>
  </w:style>
  <w:style w:type="paragraph" w:styleId="3">
    <w:name w:val="heading 2"/>
    <w:basedOn w:val="1"/>
    <w:next w:val="1"/>
    <w:link w:val="40"/>
    <w:qFormat/>
    <w:uiPriority w:val="0"/>
    <w:pPr>
      <w:keepNext/>
      <w:spacing w:before="120" w:after="120"/>
      <w:outlineLvl w:val="1"/>
    </w:pPr>
    <w:rPr>
      <w:rFonts w:cs="Arial"/>
      <w:b/>
      <w:bCs/>
      <w:iCs/>
      <w:sz w:val="32"/>
    </w:rPr>
  </w:style>
  <w:style w:type="paragraph" w:styleId="4">
    <w:name w:val="heading 3"/>
    <w:basedOn w:val="1"/>
    <w:next w:val="1"/>
    <w:link w:val="41"/>
    <w:qFormat/>
    <w:uiPriority w:val="0"/>
    <w:pPr>
      <w:keepLines/>
      <w:numPr>
        <w:ilvl w:val="2"/>
        <w:numId w:val="1"/>
      </w:numPr>
      <w:spacing w:before="120" w:after="120"/>
      <w:outlineLvl w:val="2"/>
    </w:pPr>
    <w:rPr>
      <w:rFonts w:cs="Arial"/>
      <w:b/>
      <w:bCs/>
      <w:sz w:val="28"/>
    </w:rPr>
  </w:style>
  <w:style w:type="paragraph" w:styleId="5">
    <w:name w:val="heading 4"/>
    <w:basedOn w:val="1"/>
    <w:next w:val="1"/>
    <w:link w:val="66"/>
    <w:unhideWhenUsed/>
    <w:qFormat/>
    <w:uiPriority w:val="9"/>
    <w:pPr>
      <w:keepNext/>
      <w:keepLines/>
      <w:spacing w:before="40"/>
      <w:outlineLvl w:val="3"/>
    </w:pPr>
    <w:rPr>
      <w:rFonts w:asciiTheme="minorBidi" w:hAnsiTheme="minorBidi" w:eastAsiaTheme="majorEastAsia" w:cstheme="majorBidi"/>
      <w:b/>
      <w:iCs/>
    </w:rPr>
  </w:style>
  <w:style w:type="paragraph" w:styleId="6">
    <w:name w:val="heading 5"/>
    <w:basedOn w:val="1"/>
    <w:next w:val="1"/>
    <w:link w:val="69"/>
    <w:semiHidden/>
    <w:unhideWhenUsed/>
    <w:qFormat/>
    <w:uiPriority w:val="9"/>
    <w:pPr>
      <w:keepNext/>
      <w:keepLines/>
      <w:spacing w:before="40"/>
      <w:outlineLvl w:val="4"/>
    </w:pPr>
    <w:rPr>
      <w:rFonts w:asciiTheme="minorBidi" w:hAnsiTheme="minorBidi" w:eastAsiaTheme="majorEastAsia" w:cstheme="majorBidi"/>
    </w:rPr>
  </w:style>
  <w:style w:type="character" w:default="1" w:styleId="7">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53"/>
    <w:uiPriority w:val="0"/>
    <w:rPr>
      <w:rFonts w:ascii="Tahoma" w:hAnsi="Tahoma" w:cs="Tahoma"/>
      <w:sz w:val="16"/>
      <w:szCs w:val="16"/>
    </w:rPr>
  </w:style>
  <w:style w:type="paragraph" w:styleId="10">
    <w:name w:val="Block Text"/>
    <w:basedOn w:val="1"/>
    <w:uiPriority w:val="0"/>
    <w:pPr>
      <w:spacing w:before="240" w:line="288" w:lineRule="atLeast"/>
      <w:ind w:left="4395" w:right="-369"/>
      <w:jc w:val="right"/>
    </w:pPr>
    <w:rPr>
      <w:rFonts w:cs="Arial"/>
      <w:b/>
      <w:bCs/>
      <w:lang w:eastAsia="en-US"/>
    </w:rPr>
  </w:style>
  <w:style w:type="paragraph" w:styleId="11">
    <w:name w:val="caption"/>
    <w:basedOn w:val="1"/>
    <w:next w:val="1"/>
    <w:unhideWhenUsed/>
    <w:qFormat/>
    <w:uiPriority w:val="35"/>
    <w:pPr>
      <w:keepNext/>
      <w:spacing w:after="240" w:line="360" w:lineRule="auto"/>
      <w:jc w:val="center"/>
    </w:pPr>
  </w:style>
  <w:style w:type="character" w:styleId="12">
    <w:name w:val="annotation reference"/>
    <w:semiHidden/>
    <w:unhideWhenUsed/>
    <w:uiPriority w:val="0"/>
    <w:rPr>
      <w:sz w:val="16"/>
      <w:szCs w:val="16"/>
    </w:rPr>
  </w:style>
  <w:style w:type="paragraph" w:styleId="13">
    <w:name w:val="annotation text"/>
    <w:basedOn w:val="1"/>
    <w:link w:val="58"/>
    <w:unhideWhenUsed/>
    <w:uiPriority w:val="0"/>
    <w:rPr>
      <w:sz w:val="20"/>
    </w:rPr>
  </w:style>
  <w:style w:type="paragraph" w:styleId="14">
    <w:name w:val="annotation subject"/>
    <w:basedOn w:val="13"/>
    <w:next w:val="13"/>
    <w:link w:val="59"/>
    <w:semiHidden/>
    <w:unhideWhenUsed/>
    <w:uiPriority w:val="0"/>
    <w:rPr>
      <w:b/>
      <w:bCs/>
    </w:rPr>
  </w:style>
  <w:style w:type="character" w:styleId="15">
    <w:name w:val="Emphasis"/>
    <w:basedOn w:val="7"/>
    <w:qFormat/>
    <w:uiPriority w:val="20"/>
    <w:rPr>
      <w:i/>
      <w:iCs/>
    </w:rPr>
  </w:style>
  <w:style w:type="character" w:styleId="16">
    <w:name w:val="endnote reference"/>
    <w:basedOn w:val="7"/>
    <w:semiHidden/>
    <w:unhideWhenUsed/>
    <w:uiPriority w:val="99"/>
    <w:rPr>
      <w:vertAlign w:val="superscript"/>
    </w:rPr>
  </w:style>
  <w:style w:type="character" w:styleId="17">
    <w:name w:val="FollowedHyperlink"/>
    <w:uiPriority w:val="99"/>
    <w:rPr>
      <w:color w:val="800080"/>
      <w:u w:val="single"/>
    </w:rPr>
  </w:style>
  <w:style w:type="paragraph" w:styleId="18">
    <w:name w:val="footer"/>
    <w:basedOn w:val="1"/>
    <w:link w:val="48"/>
    <w:uiPriority w:val="99"/>
    <w:pPr>
      <w:tabs>
        <w:tab w:val="center" w:pos="4819"/>
        <w:tab w:val="right" w:pos="9071"/>
      </w:tabs>
      <w:spacing w:before="240" w:line="288" w:lineRule="atLeast"/>
      <w:ind w:left="851" w:hanging="851"/>
      <w:jc w:val="both"/>
    </w:pPr>
    <w:rPr>
      <w:lang w:eastAsia="en-US"/>
    </w:rPr>
  </w:style>
  <w:style w:type="character" w:styleId="19">
    <w:name w:val="footnote reference"/>
    <w:basedOn w:val="7"/>
    <w:semiHidden/>
    <w:unhideWhenUsed/>
    <w:uiPriority w:val="99"/>
    <w:rPr>
      <w:vertAlign w:val="superscript"/>
    </w:rPr>
  </w:style>
  <w:style w:type="paragraph" w:styleId="20">
    <w:name w:val="footnote text"/>
    <w:basedOn w:val="1"/>
    <w:link w:val="49"/>
    <w:semiHidden/>
    <w:uiPriority w:val="99"/>
    <w:pPr>
      <w:spacing w:before="240" w:line="288" w:lineRule="atLeast"/>
      <w:ind w:left="851" w:hanging="851"/>
      <w:jc w:val="both"/>
    </w:pPr>
    <w:rPr>
      <w:sz w:val="20"/>
      <w:lang w:eastAsia="en-US"/>
    </w:rPr>
  </w:style>
  <w:style w:type="paragraph" w:styleId="21">
    <w:name w:val="header"/>
    <w:basedOn w:val="1"/>
    <w:link w:val="51"/>
    <w:uiPriority w:val="0"/>
    <w:pPr>
      <w:tabs>
        <w:tab w:val="center" w:pos="4153"/>
        <w:tab w:val="right" w:pos="8306"/>
      </w:tabs>
      <w:spacing w:before="240" w:line="288" w:lineRule="atLeast"/>
      <w:ind w:left="851" w:hanging="851"/>
      <w:jc w:val="both"/>
    </w:pPr>
    <w:rPr>
      <w:lang w:eastAsia="en-US"/>
    </w:rPr>
  </w:style>
  <w:style w:type="paragraph" w:styleId="22">
    <w:name w:val="HTML Preformatted"/>
    <w:basedOn w:val="1"/>
    <w:link w:val="71"/>
    <w:unhideWhenUsed/>
    <w:uiPriority w:val="99"/>
    <w:rPr>
      <w:rFonts w:ascii="Consolas" w:hAnsi="Consolas"/>
      <w:sz w:val="20"/>
    </w:rPr>
  </w:style>
  <w:style w:type="character" w:styleId="23">
    <w:name w:val="Hyperlink"/>
    <w:uiPriority w:val="99"/>
    <w:rPr>
      <w:color w:val="0000FF"/>
      <w:u w:val="single"/>
    </w:rPr>
  </w:style>
  <w:style w:type="paragraph" w:styleId="24">
    <w:name w:val="Normal (Web)"/>
    <w:basedOn w:val="1"/>
    <w:unhideWhenUsed/>
    <w:uiPriority w:val="99"/>
    <w:pPr>
      <w:spacing w:before="100" w:beforeAutospacing="1" w:after="100" w:afterAutospacing="1"/>
    </w:pPr>
  </w:style>
  <w:style w:type="character" w:styleId="25">
    <w:name w:val="page number"/>
    <w:basedOn w:val="7"/>
    <w:uiPriority w:val="0"/>
  </w:style>
  <w:style w:type="table" w:styleId="26">
    <w:name w:val="Table Grid"/>
    <w:basedOn w:val="8"/>
    <w:uiPriority w:val="99"/>
    <w:pPr>
      <w:spacing w:after="0" w:line="240" w:lineRule="auto"/>
    </w:pPr>
    <w:rPr>
      <w:rFonts w:ascii="Arial" w:hAnsi="Arial" w:eastAsia="SimSun" w:cs="Times New Roman"/>
      <w:sz w:val="24"/>
      <w:szCs w:val="20"/>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iPriority w:val="99"/>
    <w:pPr>
      <w:tabs>
        <w:tab w:val="right" w:leader="dot" w:pos="8391"/>
      </w:tabs>
      <w:spacing w:line="288" w:lineRule="atLeast"/>
    </w:pPr>
    <w:rPr>
      <w:lang w:eastAsia="en-US"/>
    </w:rPr>
  </w:style>
  <w:style w:type="paragraph" w:styleId="28">
    <w:name w:val="toc 1"/>
    <w:basedOn w:val="29"/>
    <w:next w:val="1"/>
    <w:uiPriority w:val="39"/>
    <w:pPr>
      <w:tabs>
        <w:tab w:val="left" w:pos="851"/>
      </w:tabs>
      <w:spacing w:after="0"/>
      <w:jc w:val="left"/>
    </w:pPr>
    <w:rPr>
      <w:rFonts w:cstheme="minorHAnsi"/>
      <w:b/>
      <w:bCs/>
      <w:i/>
      <w:iCs/>
      <w:szCs w:val="28"/>
    </w:rPr>
  </w:style>
  <w:style w:type="paragraph" w:customStyle="1" w:styleId="29">
    <w:name w:val="Main Text"/>
    <w:basedOn w:val="30"/>
    <w:link w:val="57"/>
    <w:qFormat/>
    <w:uiPriority w:val="0"/>
    <w:pPr>
      <w:numPr>
        <w:ilvl w:val="0"/>
        <w:numId w:val="0"/>
      </w:numPr>
      <w:tabs>
        <w:tab w:val="left" w:pos="851"/>
      </w:tabs>
    </w:pPr>
  </w:style>
  <w:style w:type="paragraph" w:customStyle="1" w:styleId="30">
    <w:name w:val="Numbered para"/>
    <w:basedOn w:val="1"/>
    <w:link w:val="56"/>
    <w:uiPriority w:val="0"/>
    <w:pPr>
      <w:numPr>
        <w:ilvl w:val="1"/>
        <w:numId w:val="2"/>
      </w:numPr>
      <w:spacing w:before="120" w:after="120"/>
      <w:jc w:val="both"/>
    </w:pPr>
  </w:style>
  <w:style w:type="paragraph" w:styleId="31">
    <w:name w:val="toc 2"/>
    <w:basedOn w:val="1"/>
    <w:next w:val="1"/>
    <w:uiPriority w:val="39"/>
    <w:pPr>
      <w:spacing w:before="120"/>
      <w:ind w:left="240"/>
    </w:pPr>
    <w:rPr>
      <w:rFonts w:cstheme="minorHAnsi"/>
      <w:b/>
      <w:bCs/>
      <w:sz w:val="22"/>
      <w:szCs w:val="26"/>
    </w:rPr>
  </w:style>
  <w:style w:type="paragraph" w:styleId="32">
    <w:name w:val="toc 3"/>
    <w:basedOn w:val="1"/>
    <w:next w:val="1"/>
    <w:unhideWhenUsed/>
    <w:uiPriority w:val="39"/>
    <w:pPr>
      <w:ind w:left="480"/>
    </w:pPr>
    <w:rPr>
      <w:rFonts w:cstheme="minorHAnsi"/>
      <w:sz w:val="20"/>
    </w:rPr>
  </w:style>
  <w:style w:type="paragraph" w:styleId="33">
    <w:name w:val="toc 4"/>
    <w:basedOn w:val="1"/>
    <w:next w:val="1"/>
    <w:unhideWhenUsed/>
    <w:uiPriority w:val="39"/>
    <w:pPr>
      <w:ind w:left="720"/>
    </w:pPr>
    <w:rPr>
      <w:rFonts w:cstheme="minorHAnsi"/>
      <w:sz w:val="20"/>
    </w:rPr>
  </w:style>
  <w:style w:type="paragraph" w:styleId="34">
    <w:name w:val="toc 5"/>
    <w:basedOn w:val="1"/>
    <w:next w:val="1"/>
    <w:unhideWhenUsed/>
    <w:uiPriority w:val="39"/>
    <w:pPr>
      <w:ind w:left="960"/>
    </w:pPr>
    <w:rPr>
      <w:rFonts w:cstheme="minorHAnsi"/>
      <w:sz w:val="20"/>
    </w:rPr>
  </w:style>
  <w:style w:type="paragraph" w:styleId="35">
    <w:name w:val="toc 6"/>
    <w:basedOn w:val="1"/>
    <w:next w:val="1"/>
    <w:unhideWhenUsed/>
    <w:uiPriority w:val="39"/>
    <w:pPr>
      <w:ind w:left="1200"/>
    </w:pPr>
    <w:rPr>
      <w:rFonts w:cstheme="minorHAnsi"/>
      <w:sz w:val="20"/>
    </w:rPr>
  </w:style>
  <w:style w:type="paragraph" w:styleId="36">
    <w:name w:val="toc 7"/>
    <w:basedOn w:val="1"/>
    <w:next w:val="1"/>
    <w:unhideWhenUsed/>
    <w:uiPriority w:val="39"/>
    <w:pPr>
      <w:ind w:left="1440"/>
    </w:pPr>
    <w:rPr>
      <w:rFonts w:cstheme="minorHAnsi"/>
      <w:sz w:val="20"/>
    </w:rPr>
  </w:style>
  <w:style w:type="paragraph" w:styleId="37">
    <w:name w:val="toc 8"/>
    <w:basedOn w:val="1"/>
    <w:next w:val="1"/>
    <w:uiPriority w:val="39"/>
    <w:pPr>
      <w:ind w:left="1680"/>
    </w:pPr>
    <w:rPr>
      <w:rFonts w:cstheme="minorHAnsi"/>
      <w:sz w:val="20"/>
    </w:rPr>
  </w:style>
  <w:style w:type="paragraph" w:styleId="38">
    <w:name w:val="toc 9"/>
    <w:basedOn w:val="1"/>
    <w:next w:val="1"/>
    <w:unhideWhenUsed/>
    <w:uiPriority w:val="39"/>
    <w:pPr>
      <w:ind w:left="1920"/>
    </w:pPr>
    <w:rPr>
      <w:rFonts w:cstheme="minorHAnsi"/>
      <w:sz w:val="20"/>
    </w:rPr>
  </w:style>
  <w:style w:type="character" w:customStyle="1" w:styleId="39">
    <w:name w:val="Heading 1 Char"/>
    <w:basedOn w:val="7"/>
    <w:link w:val="2"/>
    <w:uiPriority w:val="0"/>
    <w:rPr>
      <w:rFonts w:ascii="Times New Roman" w:hAnsi="Times New Roman" w:eastAsia="Aptos" w:cs="Times New Roman"/>
      <w:b/>
      <w:sz w:val="36"/>
      <w:szCs w:val="24"/>
      <w:lang w:val="en-US" w:eastAsia="en-GB"/>
    </w:rPr>
  </w:style>
  <w:style w:type="character" w:customStyle="1" w:styleId="40">
    <w:name w:val="Heading 2 Char"/>
    <w:basedOn w:val="7"/>
    <w:link w:val="3"/>
    <w:uiPriority w:val="0"/>
    <w:rPr>
      <w:rFonts w:ascii="Arial" w:hAnsi="Arial" w:eastAsia="SimSun" w:cs="Arial"/>
      <w:b/>
      <w:bCs/>
      <w:iCs/>
      <w:sz w:val="32"/>
      <w:szCs w:val="24"/>
      <w:lang w:eastAsia="en-GB"/>
    </w:rPr>
  </w:style>
  <w:style w:type="character" w:customStyle="1" w:styleId="41">
    <w:name w:val="Heading 3 Char"/>
    <w:basedOn w:val="7"/>
    <w:link w:val="4"/>
    <w:uiPriority w:val="0"/>
    <w:rPr>
      <w:rFonts w:ascii="Times New Roman" w:hAnsi="Times New Roman" w:eastAsia="Times New Roman" w:cs="Arial"/>
      <w:b/>
      <w:bCs/>
      <w:sz w:val="28"/>
      <w:szCs w:val="24"/>
      <w:lang w:eastAsia="en-GB"/>
    </w:rPr>
  </w:style>
  <w:style w:type="paragraph" w:customStyle="1" w:styleId="42">
    <w:name w:val="Appendix"/>
    <w:basedOn w:val="3"/>
    <w:uiPriority w:val="0"/>
    <w:pPr>
      <w:keepNext w:val="0"/>
      <w:keepLines/>
      <w:spacing w:after="0"/>
      <w:outlineLvl w:val="9"/>
    </w:pPr>
    <w:rPr>
      <w:rFonts w:cs="Times New Roman"/>
      <w:b w:val="0"/>
      <w:bCs w:val="0"/>
      <w:iCs w:val="0"/>
      <w:caps/>
      <w:sz w:val="22"/>
      <w:szCs w:val="20"/>
      <w:lang w:eastAsia="en-US"/>
    </w:rPr>
  </w:style>
  <w:style w:type="paragraph" w:customStyle="1" w:styleId="43">
    <w:name w:val="Appendixtitle"/>
    <w:basedOn w:val="42"/>
    <w:uiPriority w:val="0"/>
    <w:pPr>
      <w:spacing w:before="720" w:after="240"/>
      <w:jc w:val="center"/>
    </w:pPr>
    <w:rPr>
      <w:b/>
      <w:caps w:val="0"/>
    </w:rPr>
  </w:style>
  <w:style w:type="paragraph" w:customStyle="1" w:styleId="44">
    <w:name w:val="Table"/>
    <w:basedOn w:val="1"/>
    <w:uiPriority w:val="0"/>
  </w:style>
  <w:style w:type="paragraph" w:customStyle="1" w:styleId="45">
    <w:name w:val="Figure title"/>
    <w:basedOn w:val="46"/>
    <w:next w:val="30"/>
    <w:uiPriority w:val="0"/>
    <w:rPr>
      <w:rFonts w:eastAsia="Times New Roman"/>
      <w:bCs w:val="0"/>
    </w:rPr>
  </w:style>
  <w:style w:type="paragraph" w:customStyle="1" w:styleId="46">
    <w:name w:val="Table Title"/>
    <w:basedOn w:val="1"/>
    <w:next w:val="30"/>
    <w:uiPriority w:val="0"/>
    <w:pPr>
      <w:keepNext/>
      <w:spacing w:before="120" w:after="240"/>
      <w:jc w:val="center"/>
    </w:pPr>
    <w:rPr>
      <w:rFonts w:eastAsia="Arial Unicode MS"/>
      <w:b/>
      <w:bCs/>
      <w:lang w:eastAsia="en-US"/>
    </w:rPr>
  </w:style>
  <w:style w:type="paragraph" w:customStyle="1" w:styleId="47">
    <w:name w:val="Bulleted"/>
    <w:basedOn w:val="1"/>
    <w:next w:val="30"/>
    <w:uiPriority w:val="0"/>
    <w:pPr>
      <w:numPr>
        <w:ilvl w:val="0"/>
        <w:numId w:val="3"/>
      </w:numPr>
    </w:pPr>
  </w:style>
  <w:style w:type="character" w:customStyle="1" w:styleId="48">
    <w:name w:val="Footer Char"/>
    <w:basedOn w:val="7"/>
    <w:link w:val="18"/>
    <w:uiPriority w:val="99"/>
    <w:rPr>
      <w:rFonts w:ascii="Times New Roman" w:hAnsi="Times New Roman" w:eastAsia="Times New Roman" w:cs="Times New Roman"/>
      <w:sz w:val="24"/>
      <w:szCs w:val="20"/>
    </w:rPr>
  </w:style>
  <w:style w:type="character" w:customStyle="1" w:styleId="49">
    <w:name w:val="Footnote Text Char"/>
    <w:basedOn w:val="7"/>
    <w:link w:val="20"/>
    <w:semiHidden/>
    <w:uiPriority w:val="99"/>
    <w:rPr>
      <w:rFonts w:ascii="Times New Roman" w:hAnsi="Times New Roman" w:eastAsia="Times New Roman" w:cs="Times New Roman"/>
      <w:sz w:val="20"/>
      <w:szCs w:val="20"/>
    </w:rPr>
  </w:style>
  <w:style w:type="paragraph" w:customStyle="1" w:styleId="50">
    <w:name w:val="Exectext"/>
    <w:basedOn w:val="1"/>
    <w:uiPriority w:val="0"/>
    <w:pPr>
      <w:spacing w:before="240" w:line="288" w:lineRule="atLeast"/>
      <w:ind w:left="851"/>
      <w:jc w:val="both"/>
    </w:pPr>
    <w:rPr>
      <w:lang w:eastAsia="en-US"/>
    </w:rPr>
  </w:style>
  <w:style w:type="character" w:customStyle="1" w:styleId="51">
    <w:name w:val="Header Char"/>
    <w:basedOn w:val="7"/>
    <w:link w:val="21"/>
    <w:uiPriority w:val="0"/>
    <w:rPr>
      <w:rFonts w:ascii="Times New Roman" w:hAnsi="Times New Roman" w:eastAsia="Times New Roman" w:cs="Times New Roman"/>
      <w:sz w:val="24"/>
      <w:szCs w:val="20"/>
    </w:rPr>
  </w:style>
  <w:style w:type="paragraph" w:customStyle="1" w:styleId="52">
    <w:name w:val="Special Title"/>
    <w:basedOn w:val="1"/>
    <w:uiPriority w:val="0"/>
    <w:pPr>
      <w:spacing w:before="240" w:line="288" w:lineRule="atLeast"/>
      <w:jc w:val="both"/>
    </w:pPr>
    <w:rPr>
      <w:b/>
      <w:caps/>
      <w:sz w:val="32"/>
      <w:lang w:eastAsia="en-US"/>
    </w:rPr>
  </w:style>
  <w:style w:type="character" w:customStyle="1" w:styleId="53">
    <w:name w:val="Balloon Text Char"/>
    <w:basedOn w:val="7"/>
    <w:link w:val="9"/>
    <w:uiPriority w:val="0"/>
    <w:rPr>
      <w:rFonts w:ascii="Tahoma" w:hAnsi="Tahoma" w:eastAsia="SimSun" w:cs="Tahoma"/>
      <w:sz w:val="16"/>
      <w:szCs w:val="16"/>
      <w:lang w:eastAsia="en-GB"/>
    </w:rPr>
  </w:style>
  <w:style w:type="paragraph" w:styleId="54">
    <w:name w:val="Quote"/>
    <w:basedOn w:val="1"/>
    <w:next w:val="1"/>
    <w:link w:val="55"/>
    <w:qFormat/>
    <w:uiPriority w:val="73"/>
    <w:pPr>
      <w:ind w:left="1440"/>
    </w:pPr>
    <w:rPr>
      <w:i/>
      <w:iCs/>
      <w:color w:val="000000"/>
    </w:rPr>
  </w:style>
  <w:style w:type="character" w:customStyle="1" w:styleId="55">
    <w:name w:val="Quote Char"/>
    <w:basedOn w:val="7"/>
    <w:link w:val="54"/>
    <w:uiPriority w:val="73"/>
    <w:rPr>
      <w:rFonts w:ascii="Arial" w:hAnsi="Arial" w:eastAsia="SimSun" w:cs="Times New Roman"/>
      <w:i/>
      <w:iCs/>
      <w:color w:val="000000"/>
      <w:sz w:val="24"/>
      <w:szCs w:val="20"/>
      <w:lang w:eastAsia="en-GB"/>
    </w:rPr>
  </w:style>
  <w:style w:type="character" w:customStyle="1" w:styleId="56">
    <w:name w:val="Numbered para Char"/>
    <w:link w:val="30"/>
    <w:uiPriority w:val="0"/>
    <w:rPr>
      <w:rFonts w:ascii="Times New Roman" w:hAnsi="Times New Roman" w:eastAsia="Times New Roman" w:cs="Times New Roman"/>
      <w:sz w:val="24"/>
      <w:szCs w:val="24"/>
      <w:lang w:eastAsia="en-GB"/>
    </w:rPr>
  </w:style>
  <w:style w:type="character" w:customStyle="1" w:styleId="57">
    <w:name w:val="Main Text Char"/>
    <w:link w:val="29"/>
    <w:uiPriority w:val="0"/>
    <w:rPr>
      <w:rFonts w:eastAsia="SimSun" w:cs="Times New Roman"/>
      <w:sz w:val="24"/>
      <w:szCs w:val="20"/>
      <w:lang w:eastAsia="en-GB"/>
    </w:rPr>
  </w:style>
  <w:style w:type="character" w:customStyle="1" w:styleId="58">
    <w:name w:val="Comment Text Char"/>
    <w:basedOn w:val="7"/>
    <w:link w:val="13"/>
    <w:uiPriority w:val="0"/>
    <w:rPr>
      <w:rFonts w:ascii="Arial" w:hAnsi="Arial" w:eastAsia="SimSun" w:cs="Times New Roman"/>
      <w:sz w:val="20"/>
      <w:szCs w:val="20"/>
      <w:lang w:eastAsia="en-GB"/>
    </w:rPr>
  </w:style>
  <w:style w:type="character" w:customStyle="1" w:styleId="59">
    <w:name w:val="Comment Subject Char"/>
    <w:basedOn w:val="58"/>
    <w:link w:val="14"/>
    <w:semiHidden/>
    <w:uiPriority w:val="0"/>
    <w:rPr>
      <w:rFonts w:ascii="Arial" w:hAnsi="Arial" w:eastAsia="SimSun" w:cs="Times New Roman"/>
      <w:b/>
      <w:bCs/>
      <w:sz w:val="20"/>
      <w:szCs w:val="20"/>
      <w:lang w:eastAsia="en-GB"/>
    </w:rPr>
  </w:style>
  <w:style w:type="character" w:customStyle="1" w:styleId="60">
    <w:name w:val="selectable"/>
    <w:basedOn w:val="7"/>
    <w:uiPriority w:val="0"/>
  </w:style>
  <w:style w:type="character" w:customStyle="1" w:styleId="61">
    <w:name w:val="Unresolved Mention"/>
    <w:semiHidden/>
    <w:unhideWhenUsed/>
    <w:uiPriority w:val="99"/>
    <w:rPr>
      <w:color w:val="605E5C"/>
      <w:shd w:val="clear" w:color="auto" w:fill="E1DFDD"/>
    </w:rPr>
  </w:style>
  <w:style w:type="paragraph" w:customStyle="1" w:styleId="62">
    <w:name w:val="paragraph"/>
    <w:basedOn w:val="1"/>
    <w:uiPriority w:val="0"/>
    <w:pPr>
      <w:spacing w:before="100" w:beforeAutospacing="1" w:after="100" w:afterAutospacing="1"/>
    </w:pPr>
  </w:style>
  <w:style w:type="paragraph" w:styleId="63">
    <w:name w:val="List Paragraph"/>
    <w:basedOn w:val="1"/>
    <w:qFormat/>
    <w:uiPriority w:val="34"/>
    <w:pPr>
      <w:ind w:left="720"/>
      <w:contextualSpacing/>
    </w:pPr>
  </w:style>
  <w:style w:type="paragraph" w:customStyle="1" w:styleId="64">
    <w:name w:val="TOC Heading"/>
    <w:basedOn w:val="2"/>
    <w:next w:val="1"/>
    <w:unhideWhenUsed/>
    <w:qFormat/>
    <w:uiPriority w:val="39"/>
    <w:pPr>
      <w:keepLines/>
      <w:spacing w:before="240" w:line="259" w:lineRule="auto"/>
      <w:outlineLvl w:val="9"/>
    </w:pPr>
    <w:rPr>
      <w:rFonts w:asciiTheme="majorHAnsi" w:hAnsiTheme="majorHAnsi" w:eastAsiaTheme="majorEastAsia" w:cstheme="majorBidi"/>
      <w:bCs/>
      <w:color w:val="2F5597" w:themeColor="accent1" w:themeShade="BF"/>
      <w:szCs w:val="32"/>
      <w:lang w:eastAsia="en-US"/>
    </w:rPr>
  </w:style>
  <w:style w:type="paragraph" w:customStyle="1" w:styleId="65">
    <w:name w:val="ng-binding"/>
    <w:basedOn w:val="1"/>
    <w:uiPriority w:val="0"/>
    <w:pPr>
      <w:spacing w:before="100" w:beforeAutospacing="1" w:after="100" w:afterAutospacing="1"/>
    </w:pPr>
  </w:style>
  <w:style w:type="character" w:customStyle="1" w:styleId="66">
    <w:name w:val="Heading 4 Char"/>
    <w:basedOn w:val="7"/>
    <w:link w:val="5"/>
    <w:uiPriority w:val="9"/>
    <w:rPr>
      <w:rFonts w:asciiTheme="minorBidi" w:hAnsiTheme="minorBidi" w:eastAsiaTheme="majorEastAsia" w:cstheme="majorBidi"/>
      <w:b/>
      <w:iCs/>
      <w:sz w:val="24"/>
      <w:szCs w:val="20"/>
      <w:lang w:eastAsia="en-GB"/>
    </w:rPr>
  </w:style>
  <w:style w:type="paragraph" w:customStyle="1" w:styleId="67">
    <w:name w:val="msonormal"/>
    <w:basedOn w:val="1"/>
    <w:uiPriority w:val="0"/>
    <w:pPr>
      <w:spacing w:before="100" w:beforeAutospacing="1" w:after="100" w:afterAutospacing="1"/>
    </w:pPr>
  </w:style>
  <w:style w:type="paragraph" w:customStyle="1" w:styleId="68">
    <w:name w:val="xl218"/>
    <w:basedOn w:val="1"/>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pPr>
  </w:style>
  <w:style w:type="character" w:customStyle="1" w:styleId="69">
    <w:name w:val="Heading 5 Char"/>
    <w:basedOn w:val="7"/>
    <w:link w:val="6"/>
    <w:semiHidden/>
    <w:uiPriority w:val="9"/>
    <w:rPr>
      <w:rFonts w:asciiTheme="minorBidi" w:hAnsiTheme="minorBidi" w:eastAsiaTheme="majorEastAsia" w:cstheme="majorBidi"/>
      <w:sz w:val="24"/>
      <w:szCs w:val="20"/>
      <w:lang w:eastAsia="en-GB"/>
    </w:rPr>
  </w:style>
  <w:style w:type="paragraph" w:customStyle="1" w:styleId="70">
    <w:name w:val="Bibliography"/>
    <w:basedOn w:val="1"/>
    <w:next w:val="1"/>
    <w:unhideWhenUsed/>
    <w:uiPriority w:val="37"/>
    <w:pPr>
      <w:spacing w:after="240"/>
    </w:pPr>
  </w:style>
  <w:style w:type="character" w:customStyle="1" w:styleId="71">
    <w:name w:val="HTML Preformatted Char"/>
    <w:basedOn w:val="7"/>
    <w:link w:val="22"/>
    <w:uiPriority w:val="99"/>
    <w:rPr>
      <w:rFonts w:ascii="Consolas" w:hAnsi="Consolas" w:eastAsia="SimSun" w:cs="Times New Roman"/>
      <w:sz w:val="20"/>
      <w:szCs w:val="20"/>
      <w:lang w:eastAsia="en-GB"/>
    </w:rPr>
  </w:style>
  <w:style w:type="paragraph" w:customStyle="1" w:styleId="72">
    <w:name w:val="Revision"/>
    <w:hidden/>
    <w:semiHidden/>
    <w:uiPriority w:val="99"/>
    <w:pPr>
      <w:spacing w:after="0" w:line="240" w:lineRule="auto"/>
    </w:pPr>
    <w:rPr>
      <w:rFonts w:ascii="Times New Roman" w:hAnsi="Times New Roman" w:eastAsia="Times New Roman" w:cs="Times New Roman"/>
      <w:sz w:val="24"/>
      <w:szCs w:val="24"/>
      <w:lang w:val="en-GB" w:eastAsia="en-GB"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21.png"/><Relationship Id="rId5" Type="http://schemas.openxmlformats.org/officeDocument/2006/relationships/header" Target="header1.xml"/><Relationship Id="rId49" Type="http://schemas.openxmlformats.org/officeDocument/2006/relationships/image" Target="media/image20.png"/><Relationship Id="rId48" Type="http://schemas.openxmlformats.org/officeDocument/2006/relationships/image" Target="media/image19.png"/><Relationship Id="rId47" Type="http://schemas.openxmlformats.org/officeDocument/2006/relationships/image" Target="media/image18.png"/><Relationship Id="rId46" Type="http://schemas.openxmlformats.org/officeDocument/2006/relationships/image" Target="media/image17.png"/><Relationship Id="rId45"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chart" Target="charts/chart1.xml"/><Relationship Id="rId42" Type="http://schemas.openxmlformats.org/officeDocument/2006/relationships/image" Target="media/image14.png"/><Relationship Id="rId41" Type="http://schemas.openxmlformats.org/officeDocument/2006/relationships/image" Target="media/image13.png"/><Relationship Id="rId40" Type="http://schemas.openxmlformats.org/officeDocument/2006/relationships/image" Target="media/image12.png"/><Relationship Id="rId4" Type="http://schemas.openxmlformats.org/officeDocument/2006/relationships/endnotes" Target="endnotes.xml"/><Relationship Id="rId39" Type="http://schemas.openxmlformats.org/officeDocument/2006/relationships/image" Target="media/image11.png"/><Relationship Id="rId38" Type="http://schemas.openxmlformats.org/officeDocument/2006/relationships/image" Target="media/image10.png"/><Relationship Id="rId37" Type="http://schemas.openxmlformats.org/officeDocument/2006/relationships/image" Target="media/image9.png"/><Relationship Id="rId36" Type="http://schemas.openxmlformats.org/officeDocument/2006/relationships/image" Target="media/image8.png"/><Relationship Id="rId35" Type="http://schemas.openxmlformats.org/officeDocument/2006/relationships/image" Target="media/image7.png"/><Relationship Id="rId34" Type="http://schemas.openxmlformats.org/officeDocument/2006/relationships/image" Target="media/image6.png"/><Relationship Id="rId33" Type="http://schemas.openxmlformats.org/officeDocument/2006/relationships/image" Target="media/image5.png"/><Relationship Id="rId32" Type="http://schemas.microsoft.com/office/2007/relationships/diagramDrawing" Target="diagrams/drawing4.xml"/><Relationship Id="rId31" Type="http://schemas.openxmlformats.org/officeDocument/2006/relationships/diagramColors" Target="diagrams/colors4.xml"/><Relationship Id="rId30" Type="http://schemas.openxmlformats.org/officeDocument/2006/relationships/diagramQuickStyle" Target="diagrams/quickStyle4.xml"/><Relationship Id="rId3" Type="http://schemas.openxmlformats.org/officeDocument/2006/relationships/footnotes" Target="footnotes.xml"/><Relationship Id="rId29" Type="http://schemas.openxmlformats.org/officeDocument/2006/relationships/diagramLayout" Target="diagrams/layout4.xml"/><Relationship Id="rId28" Type="http://schemas.openxmlformats.org/officeDocument/2006/relationships/diagramData" Target="diagrams/data4.xml"/><Relationship Id="rId27" Type="http://schemas.microsoft.com/office/2007/relationships/diagramDrawing" Target="diagrams/drawing3.xml"/><Relationship Id="rId26" Type="http://schemas.openxmlformats.org/officeDocument/2006/relationships/diagramColors" Target="diagrams/colors3.xml"/><Relationship Id="rId25" Type="http://schemas.openxmlformats.org/officeDocument/2006/relationships/diagramQuickStyle" Target="diagrams/quickStyle3.xml"/><Relationship Id="rId24" Type="http://schemas.openxmlformats.org/officeDocument/2006/relationships/diagramLayout" Target="diagrams/layout3.xml"/><Relationship Id="rId23" Type="http://schemas.openxmlformats.org/officeDocument/2006/relationships/diagramData" Target="diagrams/data3.xml"/><Relationship Id="rId22" Type="http://schemas.microsoft.com/office/2007/relationships/diagramDrawing" Target="diagrams/drawing2.xml"/><Relationship Id="rId21" Type="http://schemas.openxmlformats.org/officeDocument/2006/relationships/diagramColors" Target="diagrams/colors2.xml"/><Relationship Id="rId20" Type="http://schemas.openxmlformats.org/officeDocument/2006/relationships/diagramQuickStyle" Target="diagrams/quickStyle2.xml"/><Relationship Id="rId2" Type="http://schemas.openxmlformats.org/officeDocument/2006/relationships/settings" Target="settings.xml"/><Relationship Id="rId19" Type="http://schemas.openxmlformats.org/officeDocument/2006/relationships/diagramLayout" Target="diagrams/layout2.xml"/><Relationship Id="rId18" Type="http://schemas.openxmlformats.org/officeDocument/2006/relationships/diagramData" Target="diagrams/data2.xml"/><Relationship Id="rId17" Type="http://schemas.microsoft.com/office/2007/relationships/diagramDrawing" Target="diagrams/drawing1.xml"/><Relationship Id="rId16" Type="http://schemas.openxmlformats.org/officeDocument/2006/relationships/diagramColors" Target="diagrams/colors1.xml"/><Relationship Id="rId15" Type="http://schemas.openxmlformats.org/officeDocument/2006/relationships/diagramQuickStyle" Target="diagrams/quickStyle1.xml"/><Relationship Id="rId14" Type="http://schemas.openxmlformats.org/officeDocument/2006/relationships/diagramLayout" Target="diagrams/layout1.xml"/><Relationship Id="rId13" Type="http://schemas.openxmlformats.org/officeDocument/2006/relationships/diagramData" Target="diagrams/data1.xml"/><Relationship Id="rId12" Type="http://schemas.openxmlformats.org/officeDocument/2006/relationships/image" Target="media/image1.sv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600" b="1" i="0" u="none" strike="noStrike" kern="1200" cap="all" spc="120" normalizeH="0" baseline="0">
              <a:solidFill>
                <a:schemeClr val="tx1">
                  <a:lumMod val="65000"/>
                  <a:lumOff val="35000"/>
                </a:schemeClr>
              </a:solidFill>
              <a:latin typeface="+mn-lt"/>
              <a:ea typeface="+mn-ea"/>
              <a:cs typeface="+mn-cs"/>
            </a:defRPr>
          </a:pPr>
        </a:p>
      </c:txPr>
    </c:title>
    <c:autoTitleDeleted val="0"/>
    <c:plotArea>
      <c:layout/>
      <c:barChart>
        <c:barDir val="col"/>
        <c:grouping val="clustered"/>
        <c:varyColors val="0"/>
        <c:ser>
          <c:idx val="0"/>
          <c:order val="0"/>
          <c:tx>
            <c:strRef>
              <c:f>Sheet1!$B$1</c:f>
              <c:strCache>
                <c:ptCount val="1"/>
                <c:pt idx="0">
                  <c:v>ML Algorithms</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chemeClr val="tx1">
                        <a:lumMod val="50000"/>
                        <a:lumOff val="50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a:solidFill>
                        <a:schemeClr val="tx1">
                          <a:lumMod val="35000"/>
                          <a:lumOff val="65000"/>
                        </a:schemeClr>
                      </a:solidFill>
                    </a:ln>
                    <a:effectLst/>
                  </c:spPr>
                </c15:leaderLines>
              </c:ext>
            </c:extLst>
          </c:dLbls>
          <c:cat>
            <c:strRef>
              <c:f>Sheet1!$A$2:$A$7</c:f>
              <c:strCache>
                <c:ptCount val="6"/>
                <c:pt idx="0">
                  <c:v>Random Forest</c:v>
                </c:pt>
                <c:pt idx="1">
                  <c:v>DNN</c:v>
                </c:pt>
                <c:pt idx="2">
                  <c:v>Bayesian Model Averaging </c:v>
                </c:pt>
                <c:pt idx="3">
                  <c:v>Random Subspace Method</c:v>
                </c:pt>
                <c:pt idx="4">
                  <c:v>Ensemble Voting Method </c:v>
                </c:pt>
                <c:pt idx="5">
                  <c:v>Ensemble  Boosting</c:v>
                </c:pt>
              </c:strCache>
            </c:strRef>
          </c:cat>
          <c:val>
            <c:numRef>
              <c:f>Sheet1!$B$2:$B$7</c:f>
              <c:numCache>
                <c:formatCode>General</c:formatCode>
                <c:ptCount val="6"/>
                <c:pt idx="0">
                  <c:v>0.9947</c:v>
                </c:pt>
                <c:pt idx="1">
                  <c:v>0.965</c:v>
                </c:pt>
                <c:pt idx="2">
                  <c:v>0.9918</c:v>
                </c:pt>
                <c:pt idx="3">
                  <c:v>0.9955</c:v>
                </c:pt>
                <c:pt idx="4">
                  <c:v>0.6101</c:v>
                </c:pt>
                <c:pt idx="5">
                  <c:v>0.41</c:v>
                </c:pt>
              </c:numCache>
            </c:numRef>
          </c:val>
        </c:ser>
        <c:dLbls>
          <c:showLegendKey val="0"/>
          <c:showVal val="1"/>
          <c:showCatName val="0"/>
          <c:showSerName val="0"/>
          <c:showPercent val="0"/>
          <c:showBubbleSize val="0"/>
        </c:dLbls>
        <c:gapWidth val="444"/>
        <c:overlap val="-90"/>
        <c:axId val="390262320"/>
        <c:axId val="391035296"/>
      </c:barChart>
      <c:catAx>
        <c:axId val="3902623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800" b="0" i="0" u="none" strike="noStrike" kern="1200" cap="all" spc="120" normalizeH="0" baseline="0">
                <a:solidFill>
                  <a:schemeClr val="tx1">
                    <a:lumMod val="65000"/>
                    <a:lumOff val="35000"/>
                  </a:schemeClr>
                </a:solidFill>
                <a:latin typeface="+mn-lt"/>
                <a:ea typeface="+mn-ea"/>
                <a:cs typeface="+mn-cs"/>
              </a:defRPr>
            </a:pPr>
          </a:p>
        </c:txPr>
        <c:crossAx val="391035296"/>
        <c:crosses val="autoZero"/>
        <c:auto val="1"/>
        <c:lblAlgn val="ctr"/>
        <c:lblOffset val="100"/>
        <c:noMultiLvlLbl val="0"/>
      </c:catAx>
      <c:valAx>
        <c:axId val="391035296"/>
        <c:scaling>
          <c:orientation val="minMax"/>
        </c:scaling>
        <c:delete val="1"/>
        <c:axPos val="l"/>
        <c:numFmt formatCode="General" sourceLinked="1"/>
        <c:majorTickMark val="none"/>
        <c:minorTickMark val="none"/>
        <c:tickLblPos val="nextTo"/>
        <c:txPr>
          <a:bodyPr rot="-60000000" spcFirstLastPara="0"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90262320"/>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2472F5A-3D55-FD42-A87C-C8CAD457E36D}" type="doc">
      <dgm:prSet loTypeId="urn:microsoft.com/office/officeart/2005/8/layout/hProcess11" loCatId="" qsTypeId="urn:microsoft.com/office/officeart/2005/8/quickstyle/simple1" qsCatId="simple" csTypeId="urn:microsoft.com/office/officeart/2005/8/colors/accent1_2" csCatId="accent1" phldr="1"/>
      <dgm:spPr/>
    </dgm:pt>
    <dgm:pt modelId="{02482934-831D-1241-96F4-F0515F26C884}">
      <dgm:prSet phldrT="[Text]"/>
      <dgm:spPr/>
      <dgm:t>
        <a:bodyPr/>
        <a:p>
          <a:r>
            <a:rPr lang="en-GB"/>
            <a:t>Data Generation, Extraction and Labelling</a:t>
          </a:r>
        </a:p>
      </dgm:t>
    </dgm:pt>
    <dgm:pt modelId="{97377E86-2EF7-9F49-8305-C9481B4AA6EA}" cxnId="{6D3679B5-E28E-BE46-BC17-61E31E9A21B2}" type="parTrans">
      <dgm:prSet/>
      <dgm:spPr/>
      <dgm:t>
        <a:bodyPr/>
        <a:p>
          <a:endParaRPr lang="en-GB"/>
        </a:p>
      </dgm:t>
    </dgm:pt>
    <dgm:pt modelId="{DADD62F4-13B9-1644-B220-2DA97BD03FA3}" cxnId="{6D3679B5-E28E-BE46-BC17-61E31E9A21B2}" type="sibTrans">
      <dgm:prSet/>
      <dgm:spPr/>
      <dgm:t>
        <a:bodyPr/>
        <a:p>
          <a:endParaRPr lang="en-GB"/>
        </a:p>
      </dgm:t>
    </dgm:pt>
    <dgm:pt modelId="{991E1760-D77B-E34E-9BB1-5F6DDE9CEDC1}">
      <dgm:prSet phldrT="[Text]"/>
      <dgm:spPr/>
      <dgm:t>
        <a:bodyPr/>
        <a:p>
          <a:r>
            <a:rPr lang="en-GB"/>
            <a:t>Data Processing</a:t>
          </a:r>
        </a:p>
      </dgm:t>
    </dgm:pt>
    <dgm:pt modelId="{7547D316-6FA0-B944-8B2A-ABE96C3A79C2}" cxnId="{F9411CF9-94E9-404F-8E52-5CB9A8340B3A}" type="parTrans">
      <dgm:prSet/>
      <dgm:spPr/>
      <dgm:t>
        <a:bodyPr/>
        <a:p>
          <a:endParaRPr lang="en-GB"/>
        </a:p>
      </dgm:t>
    </dgm:pt>
    <dgm:pt modelId="{461B22FC-BFF1-6B46-BCF9-C5E4BE7A2E4D}" cxnId="{F9411CF9-94E9-404F-8E52-5CB9A8340B3A}" type="sibTrans">
      <dgm:prSet/>
      <dgm:spPr/>
      <dgm:t>
        <a:bodyPr/>
        <a:p>
          <a:endParaRPr lang="en-GB"/>
        </a:p>
      </dgm:t>
    </dgm:pt>
    <dgm:pt modelId="{F733CE89-ABC7-6943-A101-57F409B34642}">
      <dgm:prSet phldrT="[Text]"/>
      <dgm:spPr/>
      <dgm:t>
        <a:bodyPr/>
        <a:p>
          <a:r>
            <a:rPr lang="en-GB"/>
            <a:t>Machine Learning Evaluation</a:t>
          </a:r>
        </a:p>
      </dgm:t>
    </dgm:pt>
    <dgm:pt modelId="{FA191A9C-5223-1046-94B1-F209439F6EF5}" cxnId="{0296D7FC-9D1B-7949-898C-BB833E9199A9}" type="parTrans">
      <dgm:prSet/>
      <dgm:spPr/>
      <dgm:t>
        <a:bodyPr/>
        <a:p>
          <a:endParaRPr lang="en-GB"/>
        </a:p>
      </dgm:t>
    </dgm:pt>
    <dgm:pt modelId="{ADA7734E-B641-8140-B008-C0C80714D579}" cxnId="{0296D7FC-9D1B-7949-898C-BB833E9199A9}" type="sibTrans">
      <dgm:prSet/>
      <dgm:spPr/>
      <dgm:t>
        <a:bodyPr/>
        <a:p>
          <a:endParaRPr lang="en-GB"/>
        </a:p>
      </dgm:t>
    </dgm:pt>
    <dgm:pt modelId="{C58562BB-0662-D646-B72E-F43420FCCDEF}" type="pres">
      <dgm:prSet presAssocID="{C2472F5A-3D55-FD42-A87C-C8CAD457E36D}" presName="Name0" presStyleCnt="0">
        <dgm:presLayoutVars>
          <dgm:dir/>
          <dgm:resizeHandles val="exact"/>
        </dgm:presLayoutVars>
      </dgm:prSet>
      <dgm:spPr/>
    </dgm:pt>
    <dgm:pt modelId="{10FE1A6A-C8EC-B948-A566-4437660C87FA}" type="pres">
      <dgm:prSet presAssocID="{C2472F5A-3D55-FD42-A87C-C8CAD457E36D}" presName="arrow" presStyleLbl="bgShp" presStyleIdx="0" presStyleCnt="1"/>
      <dgm:spPr/>
    </dgm:pt>
    <dgm:pt modelId="{D2AE8DC5-23EE-FF48-B3A0-396562ACD984}" type="pres">
      <dgm:prSet presAssocID="{C2472F5A-3D55-FD42-A87C-C8CAD457E36D}" presName="points" presStyleCnt="0"/>
      <dgm:spPr/>
    </dgm:pt>
    <dgm:pt modelId="{A3F596BE-14CB-E547-BB56-1433C347E015}" type="pres">
      <dgm:prSet presAssocID="{02482934-831D-1241-96F4-F0515F26C884}" presName="compositeA" presStyleCnt="0"/>
      <dgm:spPr/>
    </dgm:pt>
    <dgm:pt modelId="{3F471F08-5F71-A841-A175-3710240DEA6E}" type="pres">
      <dgm:prSet presAssocID="{02482934-831D-1241-96F4-F0515F26C884}" presName="textA" presStyleLbl="revTx" presStyleIdx="0" presStyleCnt="3">
        <dgm:presLayoutVars>
          <dgm:bulletEnabled val="1"/>
        </dgm:presLayoutVars>
      </dgm:prSet>
      <dgm:spPr/>
    </dgm:pt>
    <dgm:pt modelId="{AAE12867-94BF-6448-82E0-AD74BF8EED22}" type="pres">
      <dgm:prSet presAssocID="{02482934-831D-1241-96F4-F0515F26C884}" presName="circleA" presStyleLbl="node1" presStyleIdx="0" presStyleCnt="3"/>
      <dgm:spPr/>
    </dgm:pt>
    <dgm:pt modelId="{A43F46CC-1746-4D46-945D-AA35CADAA146}" type="pres">
      <dgm:prSet presAssocID="{02482934-831D-1241-96F4-F0515F26C884}" presName="spaceA" presStyleCnt="0"/>
      <dgm:spPr/>
    </dgm:pt>
    <dgm:pt modelId="{47CA87CE-B331-D147-B96D-7FCEB9096806}" type="pres">
      <dgm:prSet presAssocID="{DADD62F4-13B9-1644-B220-2DA97BD03FA3}" presName="space" presStyleCnt="0"/>
      <dgm:spPr/>
    </dgm:pt>
    <dgm:pt modelId="{11491546-07C8-B544-B082-76206600EDF5}" type="pres">
      <dgm:prSet presAssocID="{991E1760-D77B-E34E-9BB1-5F6DDE9CEDC1}" presName="compositeB" presStyleCnt="0"/>
      <dgm:spPr/>
    </dgm:pt>
    <dgm:pt modelId="{2F9F774F-41E9-5749-AA72-648660F1109D}" type="pres">
      <dgm:prSet presAssocID="{991E1760-D77B-E34E-9BB1-5F6DDE9CEDC1}" presName="textB" presStyleLbl="revTx" presStyleIdx="1" presStyleCnt="3">
        <dgm:presLayoutVars>
          <dgm:bulletEnabled val="1"/>
        </dgm:presLayoutVars>
      </dgm:prSet>
      <dgm:spPr/>
    </dgm:pt>
    <dgm:pt modelId="{74F3A19C-F572-C54C-B88A-4607885397DB}" type="pres">
      <dgm:prSet presAssocID="{991E1760-D77B-E34E-9BB1-5F6DDE9CEDC1}" presName="circleB" presStyleLbl="node1" presStyleIdx="1" presStyleCnt="3"/>
      <dgm:spPr/>
    </dgm:pt>
    <dgm:pt modelId="{9DECFC72-2C54-1646-BD59-F7B0A1F3A44B}" type="pres">
      <dgm:prSet presAssocID="{991E1760-D77B-E34E-9BB1-5F6DDE9CEDC1}" presName="spaceB" presStyleCnt="0"/>
      <dgm:spPr/>
    </dgm:pt>
    <dgm:pt modelId="{593D21BA-AAC3-844A-9153-CAE7B61EA832}" type="pres">
      <dgm:prSet presAssocID="{461B22FC-BFF1-6B46-BCF9-C5E4BE7A2E4D}" presName="space" presStyleCnt="0"/>
      <dgm:spPr/>
    </dgm:pt>
    <dgm:pt modelId="{DD3909BF-7AC4-5645-A659-2B2F06FEC058}" type="pres">
      <dgm:prSet presAssocID="{F733CE89-ABC7-6943-A101-57F409B34642}" presName="compositeA" presStyleCnt="0"/>
      <dgm:spPr/>
    </dgm:pt>
    <dgm:pt modelId="{AA61D1D9-2C27-7449-B76A-64E5B42E16E2}" type="pres">
      <dgm:prSet presAssocID="{F733CE89-ABC7-6943-A101-57F409B34642}" presName="textA" presStyleLbl="revTx" presStyleIdx="2" presStyleCnt="3">
        <dgm:presLayoutVars>
          <dgm:bulletEnabled val="1"/>
        </dgm:presLayoutVars>
      </dgm:prSet>
      <dgm:spPr/>
    </dgm:pt>
    <dgm:pt modelId="{8C386DC1-5EC5-7545-81DA-B0914CF42BCA}" type="pres">
      <dgm:prSet presAssocID="{F733CE89-ABC7-6943-A101-57F409B34642}" presName="circleA" presStyleLbl="node1" presStyleIdx="2" presStyleCnt="3"/>
      <dgm:spPr/>
    </dgm:pt>
    <dgm:pt modelId="{9DAFC184-A387-A549-853E-CBAA7E3E8766}" type="pres">
      <dgm:prSet presAssocID="{F733CE89-ABC7-6943-A101-57F409B34642}" presName="spaceA" presStyleCnt="0"/>
      <dgm:spPr/>
    </dgm:pt>
  </dgm:ptLst>
  <dgm:cxnLst>
    <dgm:cxn modelId="{AAC0FB5D-856D-6946-8DAF-AECAD0097CC8}" type="presOf" srcId="{991E1760-D77B-E34E-9BB1-5F6DDE9CEDC1}" destId="{2F9F774F-41E9-5749-AA72-648660F1109D}" srcOrd="0" destOrd="0" presId="urn:microsoft.com/office/officeart/2005/8/layout/hProcess11"/>
    <dgm:cxn modelId="{B22B106B-1D5C-E04D-8CFA-7A73B4437079}" type="presOf" srcId="{F733CE89-ABC7-6943-A101-57F409B34642}" destId="{AA61D1D9-2C27-7449-B76A-64E5B42E16E2}" srcOrd="0" destOrd="0" presId="urn:microsoft.com/office/officeart/2005/8/layout/hProcess11"/>
    <dgm:cxn modelId="{07225274-58E6-1A4E-8ECE-A456B6A32944}" type="presOf" srcId="{C2472F5A-3D55-FD42-A87C-C8CAD457E36D}" destId="{C58562BB-0662-D646-B72E-F43420FCCDEF}" srcOrd="0" destOrd="0" presId="urn:microsoft.com/office/officeart/2005/8/layout/hProcess11"/>
    <dgm:cxn modelId="{AE3C6887-2959-7B45-9BF2-DC9F7EDD962B}" type="presOf" srcId="{02482934-831D-1241-96F4-F0515F26C884}" destId="{3F471F08-5F71-A841-A175-3710240DEA6E}" srcOrd="0" destOrd="0" presId="urn:microsoft.com/office/officeart/2005/8/layout/hProcess11"/>
    <dgm:cxn modelId="{6D3679B5-E28E-BE46-BC17-61E31E9A21B2}" srcId="{C2472F5A-3D55-FD42-A87C-C8CAD457E36D}" destId="{02482934-831D-1241-96F4-F0515F26C884}" srcOrd="0" destOrd="0" parTransId="{97377E86-2EF7-9F49-8305-C9481B4AA6EA}" sibTransId="{DADD62F4-13B9-1644-B220-2DA97BD03FA3}"/>
    <dgm:cxn modelId="{F9411CF9-94E9-404F-8E52-5CB9A8340B3A}" srcId="{C2472F5A-3D55-FD42-A87C-C8CAD457E36D}" destId="{991E1760-D77B-E34E-9BB1-5F6DDE9CEDC1}" srcOrd="1" destOrd="0" parTransId="{7547D316-6FA0-B944-8B2A-ABE96C3A79C2}" sibTransId="{461B22FC-BFF1-6B46-BCF9-C5E4BE7A2E4D}"/>
    <dgm:cxn modelId="{0296D7FC-9D1B-7949-898C-BB833E9199A9}" srcId="{C2472F5A-3D55-FD42-A87C-C8CAD457E36D}" destId="{F733CE89-ABC7-6943-A101-57F409B34642}" srcOrd="2" destOrd="0" parTransId="{FA191A9C-5223-1046-94B1-F209439F6EF5}" sibTransId="{ADA7734E-B641-8140-B008-C0C80714D579}"/>
    <dgm:cxn modelId="{9250B9D7-4996-B241-B3B9-F02C1071A42C}" type="presParOf" srcId="{C58562BB-0662-D646-B72E-F43420FCCDEF}" destId="{10FE1A6A-C8EC-B948-A566-4437660C87FA}" srcOrd="0" destOrd="0" presId="urn:microsoft.com/office/officeart/2005/8/layout/hProcess11"/>
    <dgm:cxn modelId="{25E868BA-BD06-CC4B-A4A2-C27A66D8755F}" type="presParOf" srcId="{C58562BB-0662-D646-B72E-F43420FCCDEF}" destId="{D2AE8DC5-23EE-FF48-B3A0-396562ACD984}" srcOrd="1" destOrd="0" presId="urn:microsoft.com/office/officeart/2005/8/layout/hProcess11"/>
    <dgm:cxn modelId="{86A90C53-AB2A-774E-BEFC-F320C37A1748}" type="presParOf" srcId="{D2AE8DC5-23EE-FF48-B3A0-396562ACD984}" destId="{A3F596BE-14CB-E547-BB56-1433C347E015}" srcOrd="0" destOrd="0" presId="urn:microsoft.com/office/officeart/2005/8/layout/hProcess11"/>
    <dgm:cxn modelId="{7472ACC4-B990-834C-8BF6-B31FBBD88B5B}" type="presParOf" srcId="{A3F596BE-14CB-E547-BB56-1433C347E015}" destId="{3F471F08-5F71-A841-A175-3710240DEA6E}" srcOrd="0" destOrd="0" presId="urn:microsoft.com/office/officeart/2005/8/layout/hProcess11"/>
    <dgm:cxn modelId="{3BA69995-5EB9-CD43-94A6-0FE4DA9F30CA}" type="presParOf" srcId="{A3F596BE-14CB-E547-BB56-1433C347E015}" destId="{AAE12867-94BF-6448-82E0-AD74BF8EED22}" srcOrd="1" destOrd="0" presId="urn:microsoft.com/office/officeart/2005/8/layout/hProcess11"/>
    <dgm:cxn modelId="{1D50A08B-D096-4D4E-8D5A-90D08ECF5444}" type="presParOf" srcId="{A3F596BE-14CB-E547-BB56-1433C347E015}" destId="{A43F46CC-1746-4D46-945D-AA35CADAA146}" srcOrd="2" destOrd="0" presId="urn:microsoft.com/office/officeart/2005/8/layout/hProcess11"/>
    <dgm:cxn modelId="{ED216A6E-6767-5E4F-9955-D94C63277FCB}" type="presParOf" srcId="{D2AE8DC5-23EE-FF48-B3A0-396562ACD984}" destId="{47CA87CE-B331-D147-B96D-7FCEB9096806}" srcOrd="1" destOrd="0" presId="urn:microsoft.com/office/officeart/2005/8/layout/hProcess11"/>
    <dgm:cxn modelId="{D12169F6-3B92-DF48-ABE6-B5269A3F66B1}" type="presParOf" srcId="{D2AE8DC5-23EE-FF48-B3A0-396562ACD984}" destId="{11491546-07C8-B544-B082-76206600EDF5}" srcOrd="2" destOrd="0" presId="urn:microsoft.com/office/officeart/2005/8/layout/hProcess11"/>
    <dgm:cxn modelId="{B3A3F8BA-1873-C045-9F3E-44B21106CEF0}" type="presParOf" srcId="{11491546-07C8-B544-B082-76206600EDF5}" destId="{2F9F774F-41E9-5749-AA72-648660F1109D}" srcOrd="0" destOrd="0" presId="urn:microsoft.com/office/officeart/2005/8/layout/hProcess11"/>
    <dgm:cxn modelId="{480DAC6B-14B6-F843-AD91-E4F5907DCB1A}" type="presParOf" srcId="{11491546-07C8-B544-B082-76206600EDF5}" destId="{74F3A19C-F572-C54C-B88A-4607885397DB}" srcOrd="1" destOrd="0" presId="urn:microsoft.com/office/officeart/2005/8/layout/hProcess11"/>
    <dgm:cxn modelId="{9A242F4F-846C-2242-9BF1-8B0230C50113}" type="presParOf" srcId="{11491546-07C8-B544-B082-76206600EDF5}" destId="{9DECFC72-2C54-1646-BD59-F7B0A1F3A44B}" srcOrd="2" destOrd="0" presId="urn:microsoft.com/office/officeart/2005/8/layout/hProcess11"/>
    <dgm:cxn modelId="{02CF78E9-9568-CA4B-8175-866ADFF26058}" type="presParOf" srcId="{D2AE8DC5-23EE-FF48-B3A0-396562ACD984}" destId="{593D21BA-AAC3-844A-9153-CAE7B61EA832}" srcOrd="3" destOrd="0" presId="urn:microsoft.com/office/officeart/2005/8/layout/hProcess11"/>
    <dgm:cxn modelId="{41757246-B650-5949-8C46-B8324E10133D}" type="presParOf" srcId="{D2AE8DC5-23EE-FF48-B3A0-396562ACD984}" destId="{DD3909BF-7AC4-5645-A659-2B2F06FEC058}" srcOrd="4" destOrd="0" presId="urn:microsoft.com/office/officeart/2005/8/layout/hProcess11"/>
    <dgm:cxn modelId="{B691D50F-FF4C-8C4A-9BA0-68BCFA5BCBC8}" type="presParOf" srcId="{DD3909BF-7AC4-5645-A659-2B2F06FEC058}" destId="{AA61D1D9-2C27-7449-B76A-64E5B42E16E2}" srcOrd="0" destOrd="0" presId="urn:microsoft.com/office/officeart/2005/8/layout/hProcess11"/>
    <dgm:cxn modelId="{8D09CCD6-8DA9-004A-B1D7-33C16B3D781B}" type="presParOf" srcId="{DD3909BF-7AC4-5645-A659-2B2F06FEC058}" destId="{8C386DC1-5EC5-7545-81DA-B0914CF42BCA}" srcOrd="1" destOrd="0" presId="urn:microsoft.com/office/officeart/2005/8/layout/hProcess11"/>
    <dgm:cxn modelId="{6BF51C79-2364-6848-94FF-863A5D062E1C}" type="presParOf" srcId="{DD3909BF-7AC4-5645-A659-2B2F06FEC058}" destId="{9DAFC184-A387-A549-853E-CBAA7E3E8766}" srcOrd="2" destOrd="0" presId="urn:microsoft.com/office/officeart/2005/8/layout/hProcess1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7582A4B-BF78-423E-B347-9B931866DC1D}" type="doc">
      <dgm:prSet loTypeId="urn:microsoft.com/office/officeart/2005/8/layout/radial5" loCatId="cycle" qsTypeId="urn:microsoft.com/office/officeart/2005/8/quickstyle/simple1" qsCatId="simple" csTypeId="urn:microsoft.com/office/officeart/2005/8/colors/accent0_2" csCatId="mainScheme" phldr="1"/>
      <dgm:spPr/>
      <dgm:t>
        <a:bodyPr/>
        <a:p>
          <a:endParaRPr lang="en-GB"/>
        </a:p>
      </dgm:t>
    </dgm:pt>
    <dgm:pt modelId="{BA5D0DBF-7AE9-42C0-B704-FF5C552EC9B5}">
      <dgm:prSet phldrT="[Text]" custT="1"/>
      <dgm:spPr>
        <a:solidFill>
          <a:schemeClr val="accent1">
            <a:lumMod val="40000"/>
            <a:lumOff val="60000"/>
          </a:schemeClr>
        </a:solidFill>
      </dgm:spPr>
      <dgm:t>
        <a:bodyPr/>
        <a:p>
          <a:r>
            <a:rPr lang="en-GB" sz="1050" b="1"/>
            <a:t>Significance </a:t>
          </a:r>
        </a:p>
      </dgm:t>
    </dgm:pt>
    <dgm:pt modelId="{294A8516-D341-4ECC-9871-7834A131F079}" cxnId="{ED60222C-3F18-41C3-A059-F3B4B9B594A0}" type="parTrans">
      <dgm:prSet/>
      <dgm:spPr/>
      <dgm:t>
        <a:bodyPr/>
        <a:p>
          <a:endParaRPr lang="en-GB"/>
        </a:p>
      </dgm:t>
    </dgm:pt>
    <dgm:pt modelId="{73283CD8-105C-4982-8BBD-C0CF44895EC9}" cxnId="{ED60222C-3F18-41C3-A059-F3B4B9B594A0}" type="sibTrans">
      <dgm:prSet/>
      <dgm:spPr/>
      <dgm:t>
        <a:bodyPr/>
        <a:p>
          <a:endParaRPr lang="en-GB"/>
        </a:p>
      </dgm:t>
    </dgm:pt>
    <dgm:pt modelId="{E6A346A2-D379-4DC1-99A7-C38790567FFC}">
      <dgm:prSet phldrT="[Text]"/>
      <dgm:spPr/>
      <dgm:t>
        <a:bodyPr/>
        <a:p>
          <a:endParaRPr lang="en-GB"/>
        </a:p>
      </dgm:t>
    </dgm:pt>
    <dgm:pt modelId="{1E99F38E-7E10-443A-BFC4-A1A88D9DB5C2}" cxnId="{A13748A0-4825-43BC-9E80-5BB8109ACF1C}" type="parTrans">
      <dgm:prSet/>
      <dgm:spPr/>
      <dgm:t>
        <a:bodyPr/>
        <a:p>
          <a:endParaRPr lang="en-GB"/>
        </a:p>
      </dgm:t>
    </dgm:pt>
    <dgm:pt modelId="{55D34708-2CB6-43B9-A7CF-18D53A7F9EEF}" cxnId="{A13748A0-4825-43BC-9E80-5BB8109ACF1C}" type="sibTrans">
      <dgm:prSet/>
      <dgm:spPr/>
      <dgm:t>
        <a:bodyPr/>
        <a:p>
          <a:endParaRPr lang="en-GB"/>
        </a:p>
      </dgm:t>
    </dgm:pt>
    <dgm:pt modelId="{F5C2AB19-C277-4AFC-9518-589C2D4D9823}">
      <dgm:prSet/>
      <dgm:spPr>
        <a:solidFill>
          <a:schemeClr val="accent1">
            <a:lumMod val="20000"/>
            <a:lumOff val="80000"/>
          </a:schemeClr>
        </a:solidFill>
      </dgm:spPr>
      <dgm:t>
        <a:bodyPr/>
        <a:p>
          <a:pPr>
            <a:buFont typeface="Arial" panose="020B0604020202020204" pitchFamily="2" charset="0"/>
            <a:buChar char="•"/>
          </a:pPr>
          <a:r>
            <a:rPr lang="en-GB" b="0" i="0"/>
            <a:t>Advance Intrusion Detection System</a:t>
          </a:r>
          <a:endParaRPr lang="en-GB" b="0"/>
        </a:p>
      </dgm:t>
    </dgm:pt>
    <dgm:pt modelId="{ACADC8EE-52F3-4902-B0D8-7E36D367136D}" cxnId="{284BAE77-A4D2-4CBB-8E1D-937865DFEB73}" type="parTrans">
      <dgm:prSet/>
      <dgm:spPr/>
      <dgm:t>
        <a:bodyPr/>
        <a:p>
          <a:endParaRPr lang="en-GB"/>
        </a:p>
      </dgm:t>
    </dgm:pt>
    <dgm:pt modelId="{6F6274A4-7170-4EA9-81CF-B426EAC345E7}" cxnId="{284BAE77-A4D2-4CBB-8E1D-937865DFEB73}" type="sibTrans">
      <dgm:prSet/>
      <dgm:spPr/>
      <dgm:t>
        <a:bodyPr/>
        <a:p>
          <a:endParaRPr lang="en-GB"/>
        </a:p>
      </dgm:t>
    </dgm:pt>
    <dgm:pt modelId="{1483244A-8871-4472-9AD1-3FCFB5E89598}">
      <dgm:prSet/>
      <dgm:spPr>
        <a:solidFill>
          <a:schemeClr val="accent1">
            <a:lumMod val="20000"/>
            <a:lumOff val="80000"/>
          </a:schemeClr>
        </a:solidFill>
      </dgm:spPr>
      <dgm:t>
        <a:bodyPr/>
        <a:p>
          <a:r>
            <a:rPr lang="en-GB" b="0" i="0"/>
            <a:t>Improve security thorugh Artificial neural networks</a:t>
          </a:r>
          <a:endParaRPr lang="en-GB" b="0"/>
        </a:p>
      </dgm:t>
    </dgm:pt>
    <dgm:pt modelId="{765F63EB-2B47-406C-AE7C-EDA27A9CE437}" cxnId="{23F674AB-D631-4177-B1AF-979CD38F4F98}" type="parTrans">
      <dgm:prSet/>
      <dgm:spPr/>
      <dgm:t>
        <a:bodyPr/>
        <a:p>
          <a:endParaRPr lang="en-GB"/>
        </a:p>
      </dgm:t>
    </dgm:pt>
    <dgm:pt modelId="{5AF8BC99-AA90-43EA-81C3-5F6B3BF9E91A}" cxnId="{23F674AB-D631-4177-B1AF-979CD38F4F98}" type="sibTrans">
      <dgm:prSet/>
      <dgm:spPr/>
      <dgm:t>
        <a:bodyPr/>
        <a:p>
          <a:endParaRPr lang="en-GB"/>
        </a:p>
      </dgm:t>
    </dgm:pt>
    <dgm:pt modelId="{6108BABE-2ECC-4C0D-BA24-0AC2CADCA942}">
      <dgm:prSet/>
      <dgm:spPr>
        <a:solidFill>
          <a:schemeClr val="accent1">
            <a:lumMod val="20000"/>
            <a:lumOff val="80000"/>
          </a:schemeClr>
        </a:solidFill>
      </dgm:spPr>
      <dgm:t>
        <a:bodyPr/>
        <a:p>
          <a:r>
            <a:rPr lang="en-GB" b="0" i="0"/>
            <a:t>Improve Cybersecurity practices</a:t>
          </a:r>
          <a:endParaRPr lang="en-GB" b="0"/>
        </a:p>
      </dgm:t>
    </dgm:pt>
    <dgm:pt modelId="{EBA7A851-7CD3-4562-81AF-CC408A36130D}" cxnId="{581E96F7-2433-477D-8BFB-30782AF27764}" type="parTrans">
      <dgm:prSet/>
      <dgm:spPr/>
      <dgm:t>
        <a:bodyPr/>
        <a:p>
          <a:endParaRPr lang="en-GB"/>
        </a:p>
      </dgm:t>
    </dgm:pt>
    <dgm:pt modelId="{E40CA3A9-2C7F-407D-8BEB-18702DC74FA7}" cxnId="{581E96F7-2433-477D-8BFB-30782AF27764}" type="sibTrans">
      <dgm:prSet/>
      <dgm:spPr/>
      <dgm:t>
        <a:bodyPr/>
        <a:p>
          <a:endParaRPr lang="en-GB"/>
        </a:p>
      </dgm:t>
    </dgm:pt>
    <dgm:pt modelId="{1A13095C-3E51-4E30-9151-C6C0E945C052}">
      <dgm:prSet/>
      <dgm:spPr>
        <a:solidFill>
          <a:schemeClr val="accent1">
            <a:lumMod val="20000"/>
            <a:lumOff val="80000"/>
          </a:schemeClr>
        </a:solidFill>
      </dgm:spPr>
      <dgm:t>
        <a:bodyPr/>
        <a:p>
          <a:r>
            <a:rPr lang="en-GB" b="0" i="0"/>
            <a:t>Contribute to security advancement in the IoT ecosystems</a:t>
          </a:r>
          <a:endParaRPr lang="en-GB" b="0"/>
        </a:p>
      </dgm:t>
    </dgm:pt>
    <dgm:pt modelId="{96154709-0792-4F2D-B96C-563E74B36599}" cxnId="{3F8775B5-05F0-43D0-BB10-A6DEC0C31F29}" type="parTrans">
      <dgm:prSet/>
      <dgm:spPr/>
      <dgm:t>
        <a:bodyPr/>
        <a:p>
          <a:endParaRPr lang="en-GB"/>
        </a:p>
      </dgm:t>
    </dgm:pt>
    <dgm:pt modelId="{5CD2E606-9B37-4931-BC0A-53475361DC4B}" cxnId="{3F8775B5-05F0-43D0-BB10-A6DEC0C31F29}" type="sibTrans">
      <dgm:prSet/>
      <dgm:spPr/>
      <dgm:t>
        <a:bodyPr/>
        <a:p>
          <a:endParaRPr lang="en-GB"/>
        </a:p>
      </dgm:t>
    </dgm:pt>
    <dgm:pt modelId="{8A34D6F5-5E9F-4DA9-B0E5-33A183F440C0}" type="pres">
      <dgm:prSet presAssocID="{57582A4B-BF78-423E-B347-9B931866DC1D}" presName="Name0" presStyleCnt="0">
        <dgm:presLayoutVars>
          <dgm:chMax val="1"/>
          <dgm:dir/>
          <dgm:animLvl val="ctr"/>
          <dgm:resizeHandles val="exact"/>
        </dgm:presLayoutVars>
      </dgm:prSet>
      <dgm:spPr/>
    </dgm:pt>
    <dgm:pt modelId="{E8902EFB-DA95-4DDD-8455-796F78EE3FCD}" type="pres">
      <dgm:prSet presAssocID="{BA5D0DBF-7AE9-42C0-B704-FF5C552EC9B5}" presName="centerShape" presStyleLbl="node0" presStyleIdx="0" presStyleCnt="1" custScaleX="157260" custScaleY="137576"/>
      <dgm:spPr/>
    </dgm:pt>
    <dgm:pt modelId="{1E6839B1-97E0-495A-8D39-DD96B56A2F58}" type="pres">
      <dgm:prSet presAssocID="{ACADC8EE-52F3-4902-B0D8-7E36D367136D}" presName="parTrans" presStyleLbl="sibTrans2D1" presStyleIdx="0" presStyleCnt="4"/>
      <dgm:spPr/>
    </dgm:pt>
    <dgm:pt modelId="{CE649B18-5B09-4900-B62E-F5BB0A1E48F3}" type="pres">
      <dgm:prSet presAssocID="{ACADC8EE-52F3-4902-B0D8-7E36D367136D}" presName="connectorText" presStyleLbl="sibTrans2D1" presStyleIdx="0" presStyleCnt="4"/>
      <dgm:spPr/>
    </dgm:pt>
    <dgm:pt modelId="{7CDFF960-AB9F-42B8-8921-DBE0FA65308D}" type="pres">
      <dgm:prSet presAssocID="{F5C2AB19-C277-4AFC-9518-589C2D4D9823}" presName="node" presStyleLbl="node1" presStyleIdx="0" presStyleCnt="4">
        <dgm:presLayoutVars>
          <dgm:bulletEnabled val="1"/>
        </dgm:presLayoutVars>
      </dgm:prSet>
      <dgm:spPr/>
    </dgm:pt>
    <dgm:pt modelId="{3FB60F83-5999-4866-B6D2-2F2EABDBDBD1}" type="pres">
      <dgm:prSet presAssocID="{765F63EB-2B47-406C-AE7C-EDA27A9CE437}" presName="parTrans" presStyleLbl="sibTrans2D1" presStyleIdx="1" presStyleCnt="4"/>
      <dgm:spPr/>
    </dgm:pt>
    <dgm:pt modelId="{26C03709-9AE7-41DB-B95F-DDD840E0817C}" type="pres">
      <dgm:prSet presAssocID="{765F63EB-2B47-406C-AE7C-EDA27A9CE437}" presName="connectorText" presStyleLbl="sibTrans2D1" presStyleIdx="1" presStyleCnt="4"/>
      <dgm:spPr/>
    </dgm:pt>
    <dgm:pt modelId="{AA41E031-03F6-41EC-96D8-AC5ADCFEB727}" type="pres">
      <dgm:prSet presAssocID="{1483244A-8871-4472-9AD1-3FCFB5E89598}" presName="node" presStyleLbl="node1" presStyleIdx="1" presStyleCnt="4">
        <dgm:presLayoutVars>
          <dgm:bulletEnabled val="1"/>
        </dgm:presLayoutVars>
      </dgm:prSet>
      <dgm:spPr/>
    </dgm:pt>
    <dgm:pt modelId="{A7A90599-E1ED-483D-900D-22AEB664D1E9}" type="pres">
      <dgm:prSet presAssocID="{EBA7A851-7CD3-4562-81AF-CC408A36130D}" presName="parTrans" presStyleLbl="sibTrans2D1" presStyleIdx="2" presStyleCnt="4"/>
      <dgm:spPr/>
    </dgm:pt>
    <dgm:pt modelId="{24B6DB8F-74EA-4AA3-BED6-086A5174A4A3}" type="pres">
      <dgm:prSet presAssocID="{EBA7A851-7CD3-4562-81AF-CC408A36130D}" presName="connectorText" presStyleLbl="sibTrans2D1" presStyleIdx="2" presStyleCnt="4"/>
      <dgm:spPr/>
    </dgm:pt>
    <dgm:pt modelId="{FD56C40C-536B-44BB-9A69-A00BE3FA4265}" type="pres">
      <dgm:prSet presAssocID="{6108BABE-2ECC-4C0D-BA24-0AC2CADCA942}" presName="node" presStyleLbl="node1" presStyleIdx="2" presStyleCnt="4">
        <dgm:presLayoutVars>
          <dgm:bulletEnabled val="1"/>
        </dgm:presLayoutVars>
      </dgm:prSet>
      <dgm:spPr/>
    </dgm:pt>
    <dgm:pt modelId="{4ACD854F-DEB5-4580-AFFA-472CFDB24518}" type="pres">
      <dgm:prSet presAssocID="{96154709-0792-4F2D-B96C-563E74B36599}" presName="parTrans" presStyleLbl="sibTrans2D1" presStyleIdx="3" presStyleCnt="4"/>
      <dgm:spPr/>
    </dgm:pt>
    <dgm:pt modelId="{B4E7E084-59E5-4069-88E7-7863ACC97DD7}" type="pres">
      <dgm:prSet presAssocID="{96154709-0792-4F2D-B96C-563E74B36599}" presName="connectorText" presStyleLbl="sibTrans2D1" presStyleIdx="3" presStyleCnt="4"/>
      <dgm:spPr/>
    </dgm:pt>
    <dgm:pt modelId="{6CA01983-672E-4767-A28B-D6B2E4544258}" type="pres">
      <dgm:prSet presAssocID="{1A13095C-3E51-4E30-9151-C6C0E945C052}" presName="node" presStyleLbl="node1" presStyleIdx="3" presStyleCnt="4">
        <dgm:presLayoutVars>
          <dgm:bulletEnabled val="1"/>
        </dgm:presLayoutVars>
      </dgm:prSet>
      <dgm:spPr/>
    </dgm:pt>
  </dgm:ptLst>
  <dgm:cxnLst>
    <dgm:cxn modelId="{44E8B611-B0B5-4E0B-B626-B37D7D403156}" type="presOf" srcId="{ACADC8EE-52F3-4902-B0D8-7E36D367136D}" destId="{1E6839B1-97E0-495A-8D39-DD96B56A2F58}" srcOrd="0" destOrd="0" presId="urn:microsoft.com/office/officeart/2005/8/layout/radial5"/>
    <dgm:cxn modelId="{ED60222C-3F18-41C3-A059-F3B4B9B594A0}" srcId="{57582A4B-BF78-423E-B347-9B931866DC1D}" destId="{BA5D0DBF-7AE9-42C0-B704-FF5C552EC9B5}" srcOrd="0" destOrd="0" parTransId="{294A8516-D341-4ECC-9871-7834A131F079}" sibTransId="{73283CD8-105C-4982-8BBD-C0CF44895EC9}"/>
    <dgm:cxn modelId="{0FBB0C38-C94D-4097-8AA3-E5F1A52329DB}" type="presOf" srcId="{EBA7A851-7CD3-4562-81AF-CC408A36130D}" destId="{24B6DB8F-74EA-4AA3-BED6-086A5174A4A3}" srcOrd="1" destOrd="0" presId="urn:microsoft.com/office/officeart/2005/8/layout/radial5"/>
    <dgm:cxn modelId="{80103E39-99A9-41CC-8905-4745A0BBDD19}" type="presOf" srcId="{BA5D0DBF-7AE9-42C0-B704-FF5C552EC9B5}" destId="{E8902EFB-DA95-4DDD-8455-796F78EE3FCD}" srcOrd="0" destOrd="0" presId="urn:microsoft.com/office/officeart/2005/8/layout/radial5"/>
    <dgm:cxn modelId="{2A5EE86E-C1E5-4507-A541-52CC72370F16}" type="presOf" srcId="{765F63EB-2B47-406C-AE7C-EDA27A9CE437}" destId="{26C03709-9AE7-41DB-B95F-DDD840E0817C}" srcOrd="1" destOrd="0" presId="urn:microsoft.com/office/officeart/2005/8/layout/radial5"/>
    <dgm:cxn modelId="{284BAE77-A4D2-4CBB-8E1D-937865DFEB73}" srcId="{BA5D0DBF-7AE9-42C0-B704-FF5C552EC9B5}" destId="{F5C2AB19-C277-4AFC-9518-589C2D4D9823}" srcOrd="0" destOrd="0" parTransId="{ACADC8EE-52F3-4902-B0D8-7E36D367136D}" sibTransId="{6F6274A4-7170-4EA9-81CF-B426EAC345E7}"/>
    <dgm:cxn modelId="{10DDC67C-F68D-4D9F-A012-893CF72A7FB4}" type="presOf" srcId="{1A13095C-3E51-4E30-9151-C6C0E945C052}" destId="{6CA01983-672E-4767-A28B-D6B2E4544258}" srcOrd="0" destOrd="0" presId="urn:microsoft.com/office/officeart/2005/8/layout/radial5"/>
    <dgm:cxn modelId="{04F36D8B-B2D6-45F7-9699-4DB69D2F4077}" type="presOf" srcId="{96154709-0792-4F2D-B96C-563E74B36599}" destId="{4ACD854F-DEB5-4580-AFFA-472CFDB24518}" srcOrd="0" destOrd="0" presId="urn:microsoft.com/office/officeart/2005/8/layout/radial5"/>
    <dgm:cxn modelId="{A13748A0-4825-43BC-9E80-5BB8109ACF1C}" srcId="{57582A4B-BF78-423E-B347-9B931866DC1D}" destId="{E6A346A2-D379-4DC1-99A7-C38790567FFC}" srcOrd="1" destOrd="0" parTransId="{1E99F38E-7E10-443A-BFC4-A1A88D9DB5C2}" sibTransId="{55D34708-2CB6-43B9-A7CF-18D53A7F9EEF}"/>
    <dgm:cxn modelId="{D05F90A3-9EB5-42D8-850B-E0391F06BF34}" type="presOf" srcId="{57582A4B-BF78-423E-B347-9B931866DC1D}" destId="{8A34D6F5-5E9F-4DA9-B0E5-33A183F440C0}" srcOrd="0" destOrd="0" presId="urn:microsoft.com/office/officeart/2005/8/layout/radial5"/>
    <dgm:cxn modelId="{4FFDA7A4-5BB9-4159-8AFB-D1818CC26528}" type="presOf" srcId="{1483244A-8871-4472-9AD1-3FCFB5E89598}" destId="{AA41E031-03F6-41EC-96D8-AC5ADCFEB727}" srcOrd="0" destOrd="0" presId="urn:microsoft.com/office/officeart/2005/8/layout/radial5"/>
    <dgm:cxn modelId="{23F674AB-D631-4177-B1AF-979CD38F4F98}" srcId="{BA5D0DBF-7AE9-42C0-B704-FF5C552EC9B5}" destId="{1483244A-8871-4472-9AD1-3FCFB5E89598}" srcOrd="1" destOrd="0" parTransId="{765F63EB-2B47-406C-AE7C-EDA27A9CE437}" sibTransId="{5AF8BC99-AA90-43EA-81C3-5F6B3BF9E91A}"/>
    <dgm:cxn modelId="{02E450B2-1724-4FD2-881F-0934AAC866F1}" type="presOf" srcId="{6108BABE-2ECC-4C0D-BA24-0AC2CADCA942}" destId="{FD56C40C-536B-44BB-9A69-A00BE3FA4265}" srcOrd="0" destOrd="0" presId="urn:microsoft.com/office/officeart/2005/8/layout/radial5"/>
    <dgm:cxn modelId="{3F8775B5-05F0-43D0-BB10-A6DEC0C31F29}" srcId="{BA5D0DBF-7AE9-42C0-B704-FF5C552EC9B5}" destId="{1A13095C-3E51-4E30-9151-C6C0E945C052}" srcOrd="3" destOrd="0" parTransId="{96154709-0792-4F2D-B96C-563E74B36599}" sibTransId="{5CD2E606-9B37-4931-BC0A-53475361DC4B}"/>
    <dgm:cxn modelId="{533533C1-D905-4317-8D2F-D8B5CF82F82F}" type="presOf" srcId="{765F63EB-2B47-406C-AE7C-EDA27A9CE437}" destId="{3FB60F83-5999-4866-B6D2-2F2EABDBDBD1}" srcOrd="0" destOrd="0" presId="urn:microsoft.com/office/officeart/2005/8/layout/radial5"/>
    <dgm:cxn modelId="{6CA13DCF-A20D-42B3-A111-7A961F253081}" type="presOf" srcId="{EBA7A851-7CD3-4562-81AF-CC408A36130D}" destId="{A7A90599-E1ED-483D-900D-22AEB664D1E9}" srcOrd="0" destOrd="0" presId="urn:microsoft.com/office/officeart/2005/8/layout/radial5"/>
    <dgm:cxn modelId="{93DC9BD4-61AD-4C89-99DD-20CC9886D3F9}" type="presOf" srcId="{96154709-0792-4F2D-B96C-563E74B36599}" destId="{B4E7E084-59E5-4069-88E7-7863ACC97DD7}" srcOrd="1" destOrd="0" presId="urn:microsoft.com/office/officeart/2005/8/layout/radial5"/>
    <dgm:cxn modelId="{37443EE1-E2D2-4AB7-90C9-A26D09A0AF90}" type="presOf" srcId="{F5C2AB19-C277-4AFC-9518-589C2D4D9823}" destId="{7CDFF960-AB9F-42B8-8921-DBE0FA65308D}" srcOrd="0" destOrd="0" presId="urn:microsoft.com/office/officeart/2005/8/layout/radial5"/>
    <dgm:cxn modelId="{5C2F6AEC-79DC-40A1-810B-BCAE9C6F71BB}" type="presOf" srcId="{ACADC8EE-52F3-4902-B0D8-7E36D367136D}" destId="{CE649B18-5B09-4900-B62E-F5BB0A1E48F3}" srcOrd="1" destOrd="0" presId="urn:microsoft.com/office/officeart/2005/8/layout/radial5"/>
    <dgm:cxn modelId="{581E96F7-2433-477D-8BFB-30782AF27764}" srcId="{BA5D0DBF-7AE9-42C0-B704-FF5C552EC9B5}" destId="{6108BABE-2ECC-4C0D-BA24-0AC2CADCA942}" srcOrd="2" destOrd="0" parTransId="{EBA7A851-7CD3-4562-81AF-CC408A36130D}" sibTransId="{E40CA3A9-2C7F-407D-8BEB-18702DC74FA7}"/>
    <dgm:cxn modelId="{9ECF0875-4D13-4E08-9F43-46536AA33D93}" type="presParOf" srcId="{8A34D6F5-5E9F-4DA9-B0E5-33A183F440C0}" destId="{E8902EFB-DA95-4DDD-8455-796F78EE3FCD}" srcOrd="0" destOrd="0" presId="urn:microsoft.com/office/officeart/2005/8/layout/radial5"/>
    <dgm:cxn modelId="{2A9F670D-113B-4B88-95C0-E64C6A59AF71}" type="presParOf" srcId="{8A34D6F5-5E9F-4DA9-B0E5-33A183F440C0}" destId="{1E6839B1-97E0-495A-8D39-DD96B56A2F58}" srcOrd="1" destOrd="0" presId="urn:microsoft.com/office/officeart/2005/8/layout/radial5"/>
    <dgm:cxn modelId="{3EF72BFC-9744-412A-93BB-09E024D1A3BC}" type="presParOf" srcId="{1E6839B1-97E0-495A-8D39-DD96B56A2F58}" destId="{CE649B18-5B09-4900-B62E-F5BB0A1E48F3}" srcOrd="0" destOrd="0" presId="urn:microsoft.com/office/officeart/2005/8/layout/radial5"/>
    <dgm:cxn modelId="{EC8CCE85-E8F5-4A84-9838-5DD9D528A9C7}" type="presParOf" srcId="{8A34D6F5-5E9F-4DA9-B0E5-33A183F440C0}" destId="{7CDFF960-AB9F-42B8-8921-DBE0FA65308D}" srcOrd="2" destOrd="0" presId="urn:microsoft.com/office/officeart/2005/8/layout/radial5"/>
    <dgm:cxn modelId="{7010AAD6-728C-4022-A1F5-F199931BA4F1}" type="presParOf" srcId="{8A34D6F5-5E9F-4DA9-B0E5-33A183F440C0}" destId="{3FB60F83-5999-4866-B6D2-2F2EABDBDBD1}" srcOrd="3" destOrd="0" presId="urn:microsoft.com/office/officeart/2005/8/layout/radial5"/>
    <dgm:cxn modelId="{653BFF45-9084-426B-98F7-08412EE57858}" type="presParOf" srcId="{3FB60F83-5999-4866-B6D2-2F2EABDBDBD1}" destId="{26C03709-9AE7-41DB-B95F-DDD840E0817C}" srcOrd="0" destOrd="0" presId="urn:microsoft.com/office/officeart/2005/8/layout/radial5"/>
    <dgm:cxn modelId="{CE616569-823E-4D2C-BF03-0E7A76BC3F19}" type="presParOf" srcId="{8A34D6F5-5E9F-4DA9-B0E5-33A183F440C0}" destId="{AA41E031-03F6-41EC-96D8-AC5ADCFEB727}" srcOrd="4" destOrd="0" presId="urn:microsoft.com/office/officeart/2005/8/layout/radial5"/>
    <dgm:cxn modelId="{B887B08B-E9CB-4680-97DE-B67BF9107231}" type="presParOf" srcId="{8A34D6F5-5E9F-4DA9-B0E5-33A183F440C0}" destId="{A7A90599-E1ED-483D-900D-22AEB664D1E9}" srcOrd="5" destOrd="0" presId="urn:microsoft.com/office/officeart/2005/8/layout/radial5"/>
    <dgm:cxn modelId="{9DE81C0F-11C5-4D46-8A72-EF8B454BEE84}" type="presParOf" srcId="{A7A90599-E1ED-483D-900D-22AEB664D1E9}" destId="{24B6DB8F-74EA-4AA3-BED6-086A5174A4A3}" srcOrd="0" destOrd="0" presId="urn:microsoft.com/office/officeart/2005/8/layout/radial5"/>
    <dgm:cxn modelId="{4AE9043C-3A49-49E8-A0EA-64671D076460}" type="presParOf" srcId="{8A34D6F5-5E9F-4DA9-B0E5-33A183F440C0}" destId="{FD56C40C-536B-44BB-9A69-A00BE3FA4265}" srcOrd="6" destOrd="0" presId="urn:microsoft.com/office/officeart/2005/8/layout/radial5"/>
    <dgm:cxn modelId="{32876EB8-9A2E-4AF4-99DE-87306619BA6E}" type="presParOf" srcId="{8A34D6F5-5E9F-4DA9-B0E5-33A183F440C0}" destId="{4ACD854F-DEB5-4580-AFFA-472CFDB24518}" srcOrd="7" destOrd="0" presId="urn:microsoft.com/office/officeart/2005/8/layout/radial5"/>
    <dgm:cxn modelId="{E1CD39AC-0E62-4991-9197-49733D35CDCB}" type="presParOf" srcId="{4ACD854F-DEB5-4580-AFFA-472CFDB24518}" destId="{B4E7E084-59E5-4069-88E7-7863ACC97DD7}" srcOrd="0" destOrd="0" presId="urn:microsoft.com/office/officeart/2005/8/layout/radial5"/>
    <dgm:cxn modelId="{FBD4C8C5-790E-4FA8-9736-455F29D41471}" type="presParOf" srcId="{8A34D6F5-5E9F-4DA9-B0E5-33A183F440C0}" destId="{6CA01983-672E-4767-A28B-D6B2E4544258}" srcOrd="8" destOrd="0" presId="urn:microsoft.com/office/officeart/2005/8/layout/radial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2472F5A-3D55-FD42-A87C-C8CAD457E36D}" type="doc">
      <dgm:prSet loTypeId="urn:microsoft.com/office/officeart/2005/8/layout/hProcess11" loCatId="" qsTypeId="urn:microsoft.com/office/officeart/2005/8/quickstyle/simple1" qsCatId="simple" csTypeId="urn:microsoft.com/office/officeart/2005/8/colors/accent1_2" csCatId="accent1" phldr="1"/>
      <dgm:spPr/>
    </dgm:pt>
    <dgm:pt modelId="{02482934-831D-1241-96F4-F0515F26C884}">
      <dgm:prSet phldrT="[Text]"/>
      <dgm:spPr/>
      <dgm:t>
        <a:bodyPr/>
        <a:p>
          <a:r>
            <a:rPr lang="en-GB"/>
            <a:t>Attack execution</a:t>
          </a:r>
        </a:p>
      </dgm:t>
    </dgm:pt>
    <dgm:pt modelId="{97377E86-2EF7-9F49-8305-C9481B4AA6EA}" cxnId="{6D3679B5-E28E-BE46-BC17-61E31E9A21B2}" type="parTrans">
      <dgm:prSet/>
      <dgm:spPr/>
      <dgm:t>
        <a:bodyPr/>
        <a:p>
          <a:endParaRPr lang="en-GB"/>
        </a:p>
      </dgm:t>
    </dgm:pt>
    <dgm:pt modelId="{DADD62F4-13B9-1644-B220-2DA97BD03FA3}" cxnId="{6D3679B5-E28E-BE46-BC17-61E31E9A21B2}" type="sibTrans">
      <dgm:prSet/>
      <dgm:spPr/>
      <dgm:t>
        <a:bodyPr/>
        <a:p>
          <a:endParaRPr lang="en-GB"/>
        </a:p>
      </dgm:t>
    </dgm:pt>
    <dgm:pt modelId="{991E1760-D77B-E34E-9BB1-5F6DDE9CEDC1}">
      <dgm:prSet phldrT="[Text]"/>
      <dgm:spPr/>
      <dgm:t>
        <a:bodyPr/>
        <a:p>
          <a:r>
            <a:rPr lang="en-GB"/>
            <a:t>Data collection</a:t>
          </a:r>
        </a:p>
        <a:p>
          <a:r>
            <a:rPr lang="en-GB"/>
            <a:t>(.pcap)</a:t>
          </a:r>
        </a:p>
      </dgm:t>
    </dgm:pt>
    <dgm:pt modelId="{7547D316-6FA0-B944-8B2A-ABE96C3A79C2}" cxnId="{F9411CF9-94E9-404F-8E52-5CB9A8340B3A}" type="parTrans">
      <dgm:prSet/>
      <dgm:spPr/>
      <dgm:t>
        <a:bodyPr/>
        <a:p>
          <a:endParaRPr lang="en-GB"/>
        </a:p>
      </dgm:t>
    </dgm:pt>
    <dgm:pt modelId="{461B22FC-BFF1-6B46-BCF9-C5E4BE7A2E4D}" cxnId="{F9411CF9-94E9-404F-8E52-5CB9A8340B3A}" type="sibTrans">
      <dgm:prSet/>
      <dgm:spPr/>
      <dgm:t>
        <a:bodyPr/>
        <a:p>
          <a:endParaRPr lang="en-GB"/>
        </a:p>
      </dgm:t>
    </dgm:pt>
    <dgm:pt modelId="{F733CE89-ABC7-6943-A101-57F409B34642}">
      <dgm:prSet phldrT="[Text]"/>
      <dgm:spPr/>
      <dgm:t>
        <a:bodyPr/>
        <a:p>
          <a:r>
            <a:rPr lang="en-GB"/>
            <a:t>Label Asssignment</a:t>
          </a:r>
        </a:p>
      </dgm:t>
    </dgm:pt>
    <dgm:pt modelId="{FA191A9C-5223-1046-94B1-F209439F6EF5}" cxnId="{0296D7FC-9D1B-7949-898C-BB833E9199A9}" type="parTrans">
      <dgm:prSet/>
      <dgm:spPr/>
      <dgm:t>
        <a:bodyPr/>
        <a:p>
          <a:endParaRPr lang="en-GB"/>
        </a:p>
      </dgm:t>
    </dgm:pt>
    <dgm:pt modelId="{ADA7734E-B641-8140-B008-C0C80714D579}" cxnId="{0296D7FC-9D1B-7949-898C-BB833E9199A9}" type="sibTrans">
      <dgm:prSet/>
      <dgm:spPr/>
      <dgm:t>
        <a:bodyPr/>
        <a:p>
          <a:endParaRPr lang="en-GB"/>
        </a:p>
      </dgm:t>
    </dgm:pt>
    <dgm:pt modelId="{C58562BB-0662-D646-B72E-F43420FCCDEF}" type="pres">
      <dgm:prSet presAssocID="{C2472F5A-3D55-FD42-A87C-C8CAD457E36D}" presName="Name0" presStyleCnt="0">
        <dgm:presLayoutVars>
          <dgm:dir/>
          <dgm:resizeHandles val="exact"/>
        </dgm:presLayoutVars>
      </dgm:prSet>
      <dgm:spPr/>
    </dgm:pt>
    <dgm:pt modelId="{10FE1A6A-C8EC-B948-A566-4437660C87FA}" type="pres">
      <dgm:prSet presAssocID="{C2472F5A-3D55-FD42-A87C-C8CAD457E36D}" presName="arrow" presStyleLbl="bgShp" presStyleIdx="0" presStyleCnt="1"/>
      <dgm:spPr/>
    </dgm:pt>
    <dgm:pt modelId="{D2AE8DC5-23EE-FF48-B3A0-396562ACD984}" type="pres">
      <dgm:prSet presAssocID="{C2472F5A-3D55-FD42-A87C-C8CAD457E36D}" presName="points" presStyleCnt="0"/>
      <dgm:spPr/>
    </dgm:pt>
    <dgm:pt modelId="{A3F596BE-14CB-E547-BB56-1433C347E015}" type="pres">
      <dgm:prSet presAssocID="{02482934-831D-1241-96F4-F0515F26C884}" presName="compositeA" presStyleCnt="0"/>
      <dgm:spPr/>
    </dgm:pt>
    <dgm:pt modelId="{3F471F08-5F71-A841-A175-3710240DEA6E}" type="pres">
      <dgm:prSet presAssocID="{02482934-831D-1241-96F4-F0515F26C884}" presName="textA" presStyleLbl="revTx" presStyleIdx="0" presStyleCnt="3">
        <dgm:presLayoutVars>
          <dgm:bulletEnabled val="1"/>
        </dgm:presLayoutVars>
      </dgm:prSet>
      <dgm:spPr/>
    </dgm:pt>
    <dgm:pt modelId="{AAE12867-94BF-6448-82E0-AD74BF8EED22}" type="pres">
      <dgm:prSet presAssocID="{02482934-831D-1241-96F4-F0515F26C884}" presName="circleA" presStyleLbl="node1" presStyleIdx="0" presStyleCnt="3"/>
      <dgm:spPr/>
    </dgm:pt>
    <dgm:pt modelId="{A43F46CC-1746-4D46-945D-AA35CADAA146}" type="pres">
      <dgm:prSet presAssocID="{02482934-831D-1241-96F4-F0515F26C884}" presName="spaceA" presStyleCnt="0"/>
      <dgm:spPr/>
    </dgm:pt>
    <dgm:pt modelId="{47CA87CE-B331-D147-B96D-7FCEB9096806}" type="pres">
      <dgm:prSet presAssocID="{DADD62F4-13B9-1644-B220-2DA97BD03FA3}" presName="space" presStyleCnt="0"/>
      <dgm:spPr/>
    </dgm:pt>
    <dgm:pt modelId="{11491546-07C8-B544-B082-76206600EDF5}" type="pres">
      <dgm:prSet presAssocID="{991E1760-D77B-E34E-9BB1-5F6DDE9CEDC1}" presName="compositeB" presStyleCnt="0"/>
      <dgm:spPr/>
    </dgm:pt>
    <dgm:pt modelId="{2F9F774F-41E9-5749-AA72-648660F1109D}" type="pres">
      <dgm:prSet presAssocID="{991E1760-D77B-E34E-9BB1-5F6DDE9CEDC1}" presName="textB" presStyleLbl="revTx" presStyleIdx="1" presStyleCnt="3">
        <dgm:presLayoutVars>
          <dgm:bulletEnabled val="1"/>
        </dgm:presLayoutVars>
      </dgm:prSet>
      <dgm:spPr/>
    </dgm:pt>
    <dgm:pt modelId="{74F3A19C-F572-C54C-B88A-4607885397DB}" type="pres">
      <dgm:prSet presAssocID="{991E1760-D77B-E34E-9BB1-5F6DDE9CEDC1}" presName="circleB" presStyleLbl="node1" presStyleIdx="1" presStyleCnt="3"/>
      <dgm:spPr/>
    </dgm:pt>
    <dgm:pt modelId="{9DECFC72-2C54-1646-BD59-F7B0A1F3A44B}" type="pres">
      <dgm:prSet presAssocID="{991E1760-D77B-E34E-9BB1-5F6DDE9CEDC1}" presName="spaceB" presStyleCnt="0"/>
      <dgm:spPr/>
    </dgm:pt>
    <dgm:pt modelId="{593D21BA-AAC3-844A-9153-CAE7B61EA832}" type="pres">
      <dgm:prSet presAssocID="{461B22FC-BFF1-6B46-BCF9-C5E4BE7A2E4D}" presName="space" presStyleCnt="0"/>
      <dgm:spPr/>
    </dgm:pt>
    <dgm:pt modelId="{DD3909BF-7AC4-5645-A659-2B2F06FEC058}" type="pres">
      <dgm:prSet presAssocID="{F733CE89-ABC7-6943-A101-57F409B34642}" presName="compositeA" presStyleCnt="0"/>
      <dgm:spPr/>
    </dgm:pt>
    <dgm:pt modelId="{AA61D1D9-2C27-7449-B76A-64E5B42E16E2}" type="pres">
      <dgm:prSet presAssocID="{F733CE89-ABC7-6943-A101-57F409B34642}" presName="textA" presStyleLbl="revTx" presStyleIdx="2" presStyleCnt="3">
        <dgm:presLayoutVars>
          <dgm:bulletEnabled val="1"/>
        </dgm:presLayoutVars>
      </dgm:prSet>
      <dgm:spPr/>
    </dgm:pt>
    <dgm:pt modelId="{8C386DC1-5EC5-7545-81DA-B0914CF42BCA}" type="pres">
      <dgm:prSet presAssocID="{F733CE89-ABC7-6943-A101-57F409B34642}" presName="circleA" presStyleLbl="node1" presStyleIdx="2" presStyleCnt="3"/>
      <dgm:spPr/>
    </dgm:pt>
    <dgm:pt modelId="{9DAFC184-A387-A549-853E-CBAA7E3E8766}" type="pres">
      <dgm:prSet presAssocID="{F733CE89-ABC7-6943-A101-57F409B34642}" presName="spaceA" presStyleCnt="0"/>
      <dgm:spPr/>
    </dgm:pt>
  </dgm:ptLst>
  <dgm:cxnLst>
    <dgm:cxn modelId="{AAC0FB5D-856D-6946-8DAF-AECAD0097CC8}" type="presOf" srcId="{991E1760-D77B-E34E-9BB1-5F6DDE9CEDC1}" destId="{2F9F774F-41E9-5749-AA72-648660F1109D}" srcOrd="0" destOrd="0" presId="urn:microsoft.com/office/officeart/2005/8/layout/hProcess11"/>
    <dgm:cxn modelId="{B22B106B-1D5C-E04D-8CFA-7A73B4437079}" type="presOf" srcId="{F733CE89-ABC7-6943-A101-57F409B34642}" destId="{AA61D1D9-2C27-7449-B76A-64E5B42E16E2}" srcOrd="0" destOrd="0" presId="urn:microsoft.com/office/officeart/2005/8/layout/hProcess11"/>
    <dgm:cxn modelId="{07225274-58E6-1A4E-8ECE-A456B6A32944}" type="presOf" srcId="{C2472F5A-3D55-FD42-A87C-C8CAD457E36D}" destId="{C58562BB-0662-D646-B72E-F43420FCCDEF}" srcOrd="0" destOrd="0" presId="urn:microsoft.com/office/officeart/2005/8/layout/hProcess11"/>
    <dgm:cxn modelId="{AE3C6887-2959-7B45-9BF2-DC9F7EDD962B}" type="presOf" srcId="{02482934-831D-1241-96F4-F0515F26C884}" destId="{3F471F08-5F71-A841-A175-3710240DEA6E}" srcOrd="0" destOrd="0" presId="urn:microsoft.com/office/officeart/2005/8/layout/hProcess11"/>
    <dgm:cxn modelId="{6D3679B5-E28E-BE46-BC17-61E31E9A21B2}" srcId="{C2472F5A-3D55-FD42-A87C-C8CAD457E36D}" destId="{02482934-831D-1241-96F4-F0515F26C884}" srcOrd="0" destOrd="0" parTransId="{97377E86-2EF7-9F49-8305-C9481B4AA6EA}" sibTransId="{DADD62F4-13B9-1644-B220-2DA97BD03FA3}"/>
    <dgm:cxn modelId="{F9411CF9-94E9-404F-8E52-5CB9A8340B3A}" srcId="{C2472F5A-3D55-FD42-A87C-C8CAD457E36D}" destId="{991E1760-D77B-E34E-9BB1-5F6DDE9CEDC1}" srcOrd="1" destOrd="0" parTransId="{7547D316-6FA0-B944-8B2A-ABE96C3A79C2}" sibTransId="{461B22FC-BFF1-6B46-BCF9-C5E4BE7A2E4D}"/>
    <dgm:cxn modelId="{0296D7FC-9D1B-7949-898C-BB833E9199A9}" srcId="{C2472F5A-3D55-FD42-A87C-C8CAD457E36D}" destId="{F733CE89-ABC7-6943-A101-57F409B34642}" srcOrd="2" destOrd="0" parTransId="{FA191A9C-5223-1046-94B1-F209439F6EF5}" sibTransId="{ADA7734E-B641-8140-B008-C0C80714D579}"/>
    <dgm:cxn modelId="{9250B9D7-4996-B241-B3B9-F02C1071A42C}" type="presParOf" srcId="{C58562BB-0662-D646-B72E-F43420FCCDEF}" destId="{10FE1A6A-C8EC-B948-A566-4437660C87FA}" srcOrd="0" destOrd="0" presId="urn:microsoft.com/office/officeart/2005/8/layout/hProcess11"/>
    <dgm:cxn modelId="{25E868BA-BD06-CC4B-A4A2-C27A66D8755F}" type="presParOf" srcId="{C58562BB-0662-D646-B72E-F43420FCCDEF}" destId="{D2AE8DC5-23EE-FF48-B3A0-396562ACD984}" srcOrd="1" destOrd="0" presId="urn:microsoft.com/office/officeart/2005/8/layout/hProcess11"/>
    <dgm:cxn modelId="{86A90C53-AB2A-774E-BEFC-F320C37A1748}" type="presParOf" srcId="{D2AE8DC5-23EE-FF48-B3A0-396562ACD984}" destId="{A3F596BE-14CB-E547-BB56-1433C347E015}" srcOrd="0" destOrd="0" presId="urn:microsoft.com/office/officeart/2005/8/layout/hProcess11"/>
    <dgm:cxn modelId="{7472ACC4-B990-834C-8BF6-B31FBBD88B5B}" type="presParOf" srcId="{A3F596BE-14CB-E547-BB56-1433C347E015}" destId="{3F471F08-5F71-A841-A175-3710240DEA6E}" srcOrd="0" destOrd="0" presId="urn:microsoft.com/office/officeart/2005/8/layout/hProcess11"/>
    <dgm:cxn modelId="{3BA69995-5EB9-CD43-94A6-0FE4DA9F30CA}" type="presParOf" srcId="{A3F596BE-14CB-E547-BB56-1433C347E015}" destId="{AAE12867-94BF-6448-82E0-AD74BF8EED22}" srcOrd="1" destOrd="0" presId="urn:microsoft.com/office/officeart/2005/8/layout/hProcess11"/>
    <dgm:cxn modelId="{1D50A08B-D096-4D4E-8D5A-90D08ECF5444}" type="presParOf" srcId="{A3F596BE-14CB-E547-BB56-1433C347E015}" destId="{A43F46CC-1746-4D46-945D-AA35CADAA146}" srcOrd="2" destOrd="0" presId="urn:microsoft.com/office/officeart/2005/8/layout/hProcess11"/>
    <dgm:cxn modelId="{ED216A6E-6767-5E4F-9955-D94C63277FCB}" type="presParOf" srcId="{D2AE8DC5-23EE-FF48-B3A0-396562ACD984}" destId="{47CA87CE-B331-D147-B96D-7FCEB9096806}" srcOrd="1" destOrd="0" presId="urn:microsoft.com/office/officeart/2005/8/layout/hProcess11"/>
    <dgm:cxn modelId="{D12169F6-3B92-DF48-ABE6-B5269A3F66B1}" type="presParOf" srcId="{D2AE8DC5-23EE-FF48-B3A0-396562ACD984}" destId="{11491546-07C8-B544-B082-76206600EDF5}" srcOrd="2" destOrd="0" presId="urn:microsoft.com/office/officeart/2005/8/layout/hProcess11"/>
    <dgm:cxn modelId="{B3A3F8BA-1873-C045-9F3E-44B21106CEF0}" type="presParOf" srcId="{11491546-07C8-B544-B082-76206600EDF5}" destId="{2F9F774F-41E9-5749-AA72-648660F1109D}" srcOrd="0" destOrd="0" presId="urn:microsoft.com/office/officeart/2005/8/layout/hProcess11"/>
    <dgm:cxn modelId="{480DAC6B-14B6-F843-AD91-E4F5907DCB1A}" type="presParOf" srcId="{11491546-07C8-B544-B082-76206600EDF5}" destId="{74F3A19C-F572-C54C-B88A-4607885397DB}" srcOrd="1" destOrd="0" presId="urn:microsoft.com/office/officeart/2005/8/layout/hProcess11"/>
    <dgm:cxn modelId="{9A242F4F-846C-2242-9BF1-8B0230C50113}" type="presParOf" srcId="{11491546-07C8-B544-B082-76206600EDF5}" destId="{9DECFC72-2C54-1646-BD59-F7B0A1F3A44B}" srcOrd="2" destOrd="0" presId="urn:microsoft.com/office/officeart/2005/8/layout/hProcess11"/>
    <dgm:cxn modelId="{02CF78E9-9568-CA4B-8175-866ADFF26058}" type="presParOf" srcId="{D2AE8DC5-23EE-FF48-B3A0-396562ACD984}" destId="{593D21BA-AAC3-844A-9153-CAE7B61EA832}" srcOrd="3" destOrd="0" presId="urn:microsoft.com/office/officeart/2005/8/layout/hProcess11"/>
    <dgm:cxn modelId="{41757246-B650-5949-8C46-B8324E10133D}" type="presParOf" srcId="{D2AE8DC5-23EE-FF48-B3A0-396562ACD984}" destId="{DD3909BF-7AC4-5645-A659-2B2F06FEC058}" srcOrd="4" destOrd="0" presId="urn:microsoft.com/office/officeart/2005/8/layout/hProcess11"/>
    <dgm:cxn modelId="{B691D50F-FF4C-8C4A-9BA0-68BCFA5BCBC8}" type="presParOf" srcId="{DD3909BF-7AC4-5645-A659-2B2F06FEC058}" destId="{AA61D1D9-2C27-7449-B76A-64E5B42E16E2}" srcOrd="0" destOrd="0" presId="urn:microsoft.com/office/officeart/2005/8/layout/hProcess11"/>
    <dgm:cxn modelId="{8D09CCD6-8DA9-004A-B1D7-33C16B3D781B}" type="presParOf" srcId="{DD3909BF-7AC4-5645-A659-2B2F06FEC058}" destId="{8C386DC1-5EC5-7545-81DA-B0914CF42BCA}" srcOrd="1" destOrd="0" presId="urn:microsoft.com/office/officeart/2005/8/layout/hProcess11"/>
    <dgm:cxn modelId="{6BF51C79-2364-6848-94FF-863A5D062E1C}" type="presParOf" srcId="{DD3909BF-7AC4-5645-A659-2B2F06FEC058}" destId="{9DAFC184-A387-A549-853E-CBAA7E3E8766}" srcOrd="2" destOrd="0" presId="urn:microsoft.com/office/officeart/2005/8/layout/hProcess1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9549660-F8C0-764F-860E-4F3248A54F18}" type="doc">
      <dgm:prSet loTypeId="urn:microsoft.com/office/officeart/2005/8/layout/cycle1" loCatId="" qsTypeId="urn:microsoft.com/office/officeart/2005/8/quickstyle/simple1" qsCatId="simple" csTypeId="urn:microsoft.com/office/officeart/2005/8/colors/colorful2" csCatId="colorful" phldr="1"/>
      <dgm:spPr/>
      <dgm:t>
        <a:bodyPr/>
        <a:p>
          <a:endParaRPr lang="en-GB"/>
        </a:p>
      </dgm:t>
    </dgm:pt>
    <dgm:pt modelId="{6CF69494-D8FB-0544-9A11-455747290232}">
      <dgm:prSet phldrT="[Text]" custT="1"/>
      <dgm:spPr/>
      <dgm:t>
        <a:bodyPr/>
        <a:p>
          <a:r>
            <a:rPr lang="en-GB" sz="1000">
              <a:latin typeface="Times New Roman" panose="02020603050405020304" charset="0"/>
              <a:cs typeface="Times New Roman" panose="02020603050405020304" charset="0"/>
            </a:rPr>
            <a:t>IoT Network and Vulnerabilities</a:t>
          </a:r>
        </a:p>
      </dgm:t>
    </dgm:pt>
    <dgm:pt modelId="{D3BE3B92-879C-5F48-8FB5-8CE1ED503B03}" cxnId="{57C89A0D-9992-BB45-8BE7-F7AC2CCED0E8}" type="parTrans">
      <dgm:prSet/>
      <dgm:spPr/>
      <dgm:t>
        <a:bodyPr/>
        <a:p>
          <a:endParaRPr lang="en-GB" sz="1000">
            <a:latin typeface="Times New Roman" panose="02020603050405020304" charset="0"/>
            <a:cs typeface="Times New Roman" panose="02020603050405020304" charset="0"/>
          </a:endParaRPr>
        </a:p>
      </dgm:t>
    </dgm:pt>
    <dgm:pt modelId="{8398BD4E-A29B-184E-BB2B-1D849F522146}" cxnId="{57C89A0D-9992-BB45-8BE7-F7AC2CCED0E8}" type="sibTrans">
      <dgm:prSet/>
      <dgm:spPr/>
      <dgm:t>
        <a:bodyPr/>
        <a:p>
          <a:endParaRPr lang="en-GB" sz="1000">
            <a:latin typeface="Times New Roman" panose="02020603050405020304" charset="0"/>
            <a:cs typeface="Times New Roman" panose="02020603050405020304" charset="0"/>
          </a:endParaRPr>
        </a:p>
      </dgm:t>
    </dgm:pt>
    <dgm:pt modelId="{F66FCFC7-C09E-E64F-8D98-F9DEFA89E996}">
      <dgm:prSet phldrT="[Text]" custT="1"/>
      <dgm:spPr/>
      <dgm:t>
        <a:bodyPr/>
        <a:p>
          <a:r>
            <a:rPr lang="en-GB" sz="1000">
              <a:latin typeface="Times New Roman" panose="02020603050405020304" charset="0"/>
              <a:cs typeface="Times New Roman" panose="02020603050405020304" charset="0"/>
            </a:rPr>
            <a:t>Data Understanding</a:t>
          </a:r>
        </a:p>
      </dgm:t>
    </dgm:pt>
    <dgm:pt modelId="{B33CA985-9E79-9949-852D-22FA5DFC99C8}" cxnId="{7259220E-2AF6-E643-88A5-C399992B98DF}" type="parTrans">
      <dgm:prSet/>
      <dgm:spPr/>
      <dgm:t>
        <a:bodyPr/>
        <a:p>
          <a:endParaRPr lang="en-GB" sz="1000">
            <a:latin typeface="Times New Roman" panose="02020603050405020304" charset="0"/>
            <a:cs typeface="Times New Roman" panose="02020603050405020304" charset="0"/>
          </a:endParaRPr>
        </a:p>
      </dgm:t>
    </dgm:pt>
    <dgm:pt modelId="{5C85A048-6FCB-E24B-B929-C51E909CD4A3}" cxnId="{7259220E-2AF6-E643-88A5-C399992B98DF}" type="sibTrans">
      <dgm:prSet/>
      <dgm:spPr/>
      <dgm:t>
        <a:bodyPr/>
        <a:p>
          <a:endParaRPr lang="en-GB" sz="1000">
            <a:latin typeface="Times New Roman" panose="02020603050405020304" charset="0"/>
            <a:cs typeface="Times New Roman" panose="02020603050405020304" charset="0"/>
          </a:endParaRPr>
        </a:p>
      </dgm:t>
    </dgm:pt>
    <dgm:pt modelId="{912A83D0-3DF3-104F-9CF6-E4C6319D8E9B}">
      <dgm:prSet phldrT="[Text]" custT="1"/>
      <dgm:spPr/>
      <dgm:t>
        <a:bodyPr/>
        <a:p>
          <a:r>
            <a:rPr lang="en-GB" sz="1000">
              <a:latin typeface="Times New Roman" panose="02020603050405020304" charset="0"/>
              <a:cs typeface="Times New Roman" panose="02020603050405020304" charset="0"/>
            </a:rPr>
            <a:t>Data Pre-processing</a:t>
          </a:r>
        </a:p>
      </dgm:t>
    </dgm:pt>
    <dgm:pt modelId="{F6B0D19B-47F9-1644-80F6-E7288E15A646}" cxnId="{B70C70E4-9140-DD49-BCB9-BF6E6EB1013D}" type="parTrans">
      <dgm:prSet/>
      <dgm:spPr/>
      <dgm:t>
        <a:bodyPr/>
        <a:p>
          <a:endParaRPr lang="en-GB" sz="1000">
            <a:latin typeface="Times New Roman" panose="02020603050405020304" charset="0"/>
            <a:cs typeface="Times New Roman" panose="02020603050405020304" charset="0"/>
          </a:endParaRPr>
        </a:p>
      </dgm:t>
    </dgm:pt>
    <dgm:pt modelId="{98F20B8A-C264-EC4C-ABCF-EFA80A78645F}" cxnId="{B70C70E4-9140-DD49-BCB9-BF6E6EB1013D}" type="sibTrans">
      <dgm:prSet/>
      <dgm:spPr/>
      <dgm:t>
        <a:bodyPr/>
        <a:p>
          <a:endParaRPr lang="en-GB" sz="1000">
            <a:latin typeface="Times New Roman" panose="02020603050405020304" charset="0"/>
            <a:cs typeface="Times New Roman" panose="02020603050405020304" charset="0"/>
          </a:endParaRPr>
        </a:p>
      </dgm:t>
    </dgm:pt>
    <dgm:pt modelId="{F9B4B22D-DE2D-2042-8ABF-2E37E2924AE3}">
      <dgm:prSet phldrT="[Text]" custT="1"/>
      <dgm:spPr/>
      <dgm:t>
        <a:bodyPr/>
        <a:p>
          <a:r>
            <a:rPr lang="en-GB" sz="1000">
              <a:latin typeface="Times New Roman" panose="02020603050405020304" charset="0"/>
              <a:cs typeface="Times New Roman" panose="02020603050405020304" charset="0"/>
            </a:rPr>
            <a:t>Modeling</a:t>
          </a:r>
        </a:p>
      </dgm:t>
    </dgm:pt>
    <dgm:pt modelId="{3AE76EAD-9178-2342-A672-73AAD08D084D}" cxnId="{B1D85960-F522-4F46-B47B-3D9C8F360989}" type="parTrans">
      <dgm:prSet/>
      <dgm:spPr/>
      <dgm:t>
        <a:bodyPr/>
        <a:p>
          <a:endParaRPr lang="en-GB" sz="1000">
            <a:latin typeface="Times New Roman" panose="02020603050405020304" charset="0"/>
            <a:cs typeface="Times New Roman" panose="02020603050405020304" charset="0"/>
          </a:endParaRPr>
        </a:p>
      </dgm:t>
    </dgm:pt>
    <dgm:pt modelId="{50E2587E-1DF9-D947-9516-E3EF44355AE0}" cxnId="{B1D85960-F522-4F46-B47B-3D9C8F360989}" type="sibTrans">
      <dgm:prSet/>
      <dgm:spPr/>
      <dgm:t>
        <a:bodyPr/>
        <a:p>
          <a:endParaRPr lang="en-GB" sz="1000">
            <a:latin typeface="Times New Roman" panose="02020603050405020304" charset="0"/>
            <a:cs typeface="Times New Roman" panose="02020603050405020304" charset="0"/>
          </a:endParaRPr>
        </a:p>
      </dgm:t>
    </dgm:pt>
    <dgm:pt modelId="{28330C23-9272-0A4B-A672-964EA19D2843}">
      <dgm:prSet phldrT="[Text]" custT="1"/>
      <dgm:spPr/>
      <dgm:t>
        <a:bodyPr/>
        <a:p>
          <a:r>
            <a:rPr lang="en-GB" sz="1000">
              <a:latin typeface="Times New Roman" panose="02020603050405020304" charset="0"/>
              <a:cs typeface="Times New Roman" panose="02020603050405020304" charset="0"/>
            </a:rPr>
            <a:t>Performance Evaluation</a:t>
          </a:r>
        </a:p>
      </dgm:t>
    </dgm:pt>
    <dgm:pt modelId="{63B28D47-AFD6-1E4E-86ED-CF6FA3DF9C26}" cxnId="{A7FFF27A-D463-AE4D-B393-FC11743187F4}" type="parTrans">
      <dgm:prSet/>
      <dgm:spPr/>
      <dgm:t>
        <a:bodyPr/>
        <a:p>
          <a:endParaRPr lang="en-GB" sz="1000">
            <a:latin typeface="Times New Roman" panose="02020603050405020304" charset="0"/>
            <a:cs typeface="Times New Roman" panose="02020603050405020304" charset="0"/>
          </a:endParaRPr>
        </a:p>
      </dgm:t>
    </dgm:pt>
    <dgm:pt modelId="{BEF3CB70-DD23-574E-8A9C-47B3700989DD}" cxnId="{A7FFF27A-D463-AE4D-B393-FC11743187F4}" type="sibTrans">
      <dgm:prSet/>
      <dgm:spPr/>
      <dgm:t>
        <a:bodyPr/>
        <a:p>
          <a:endParaRPr lang="en-GB" sz="1000">
            <a:latin typeface="Times New Roman" panose="02020603050405020304" charset="0"/>
            <a:cs typeface="Times New Roman" panose="02020603050405020304" charset="0"/>
          </a:endParaRPr>
        </a:p>
      </dgm:t>
    </dgm:pt>
    <dgm:pt modelId="{816CCD67-435E-6B4A-BC36-6187038954F0}">
      <dgm:prSet custT="1"/>
      <dgm:spPr/>
      <dgm:t>
        <a:bodyPr/>
        <a:p>
          <a:r>
            <a:rPr lang="en-GB" sz="1000">
              <a:latin typeface="Times New Roman" panose="02020603050405020304" charset="0"/>
              <a:cs typeface="Times New Roman" panose="02020603050405020304" charset="0"/>
            </a:rPr>
            <a:t>Deployment</a:t>
          </a:r>
        </a:p>
      </dgm:t>
    </dgm:pt>
    <dgm:pt modelId="{1F2F8811-CBCB-184E-A95F-7BCDFF87BB05}" cxnId="{3886AEE0-8E54-804C-AB20-1A7EE66C0BDC}" type="parTrans">
      <dgm:prSet/>
      <dgm:spPr/>
      <dgm:t>
        <a:bodyPr/>
        <a:p>
          <a:endParaRPr lang="en-GB" sz="1000">
            <a:latin typeface="Times New Roman" panose="02020603050405020304" charset="0"/>
            <a:cs typeface="Times New Roman" panose="02020603050405020304" charset="0"/>
          </a:endParaRPr>
        </a:p>
      </dgm:t>
    </dgm:pt>
    <dgm:pt modelId="{9ED417F9-BF39-1948-A4CA-D2137CF1F10B}" cxnId="{3886AEE0-8E54-804C-AB20-1A7EE66C0BDC}" type="sibTrans">
      <dgm:prSet/>
      <dgm:spPr/>
      <dgm:t>
        <a:bodyPr/>
        <a:p>
          <a:endParaRPr lang="en-GB" sz="1000">
            <a:latin typeface="Times New Roman" panose="02020603050405020304" charset="0"/>
            <a:cs typeface="Times New Roman" panose="02020603050405020304" charset="0"/>
          </a:endParaRPr>
        </a:p>
      </dgm:t>
    </dgm:pt>
    <dgm:pt modelId="{A1D5F0A2-4B80-6F49-B197-2249574AF0D4}" type="pres">
      <dgm:prSet presAssocID="{79549660-F8C0-764F-860E-4F3248A54F18}" presName="cycle" presStyleCnt="0">
        <dgm:presLayoutVars>
          <dgm:dir/>
          <dgm:resizeHandles val="exact"/>
        </dgm:presLayoutVars>
      </dgm:prSet>
      <dgm:spPr/>
    </dgm:pt>
    <dgm:pt modelId="{790DE20C-D792-A840-86BB-974833137161}" type="pres">
      <dgm:prSet presAssocID="{6CF69494-D8FB-0544-9A11-455747290232}" presName="dummy" presStyleCnt="0"/>
      <dgm:spPr/>
    </dgm:pt>
    <dgm:pt modelId="{6AD4C54F-FC7B-0848-A12F-D3A5533AE993}" type="pres">
      <dgm:prSet presAssocID="{6CF69494-D8FB-0544-9A11-455747290232}" presName="node" presStyleLbl="revTx" presStyleIdx="0" presStyleCnt="6">
        <dgm:presLayoutVars>
          <dgm:bulletEnabled val="1"/>
        </dgm:presLayoutVars>
      </dgm:prSet>
      <dgm:spPr/>
    </dgm:pt>
    <dgm:pt modelId="{1676D035-AA31-F447-9568-57E30757E1F9}" type="pres">
      <dgm:prSet presAssocID="{8398BD4E-A29B-184E-BB2B-1D849F522146}" presName="sibTrans" presStyleLbl="node1" presStyleIdx="0" presStyleCnt="6"/>
      <dgm:spPr/>
    </dgm:pt>
    <dgm:pt modelId="{ECD13319-A384-B246-B571-178D2276230A}" type="pres">
      <dgm:prSet presAssocID="{F66FCFC7-C09E-E64F-8D98-F9DEFA89E996}" presName="dummy" presStyleCnt="0"/>
      <dgm:spPr/>
    </dgm:pt>
    <dgm:pt modelId="{119A2362-385D-694A-94A5-8E5C84003B2D}" type="pres">
      <dgm:prSet presAssocID="{F66FCFC7-C09E-E64F-8D98-F9DEFA89E996}" presName="node" presStyleLbl="revTx" presStyleIdx="1" presStyleCnt="6">
        <dgm:presLayoutVars>
          <dgm:bulletEnabled val="1"/>
        </dgm:presLayoutVars>
      </dgm:prSet>
      <dgm:spPr/>
    </dgm:pt>
    <dgm:pt modelId="{A93AC21E-A2F1-AA40-8785-A24008F291C3}" type="pres">
      <dgm:prSet presAssocID="{5C85A048-6FCB-E24B-B929-C51E909CD4A3}" presName="sibTrans" presStyleLbl="node1" presStyleIdx="1" presStyleCnt="6"/>
      <dgm:spPr/>
    </dgm:pt>
    <dgm:pt modelId="{FAE1EEC2-2276-D548-9A1C-DDB9A46274F2}" type="pres">
      <dgm:prSet presAssocID="{912A83D0-3DF3-104F-9CF6-E4C6319D8E9B}" presName="dummy" presStyleCnt="0"/>
      <dgm:spPr/>
    </dgm:pt>
    <dgm:pt modelId="{4444020F-F093-0241-862A-E9EBBA429E1B}" type="pres">
      <dgm:prSet presAssocID="{912A83D0-3DF3-104F-9CF6-E4C6319D8E9B}" presName="node" presStyleLbl="revTx" presStyleIdx="2" presStyleCnt="6">
        <dgm:presLayoutVars>
          <dgm:bulletEnabled val="1"/>
        </dgm:presLayoutVars>
      </dgm:prSet>
      <dgm:spPr/>
    </dgm:pt>
    <dgm:pt modelId="{91F51D78-7627-7F4C-8DF2-92FA4565A999}" type="pres">
      <dgm:prSet presAssocID="{98F20B8A-C264-EC4C-ABCF-EFA80A78645F}" presName="sibTrans" presStyleLbl="node1" presStyleIdx="2" presStyleCnt="6"/>
      <dgm:spPr/>
    </dgm:pt>
    <dgm:pt modelId="{7FBFCD54-D637-6D41-A4CD-61289320B06D}" type="pres">
      <dgm:prSet presAssocID="{F9B4B22D-DE2D-2042-8ABF-2E37E2924AE3}" presName="dummy" presStyleCnt="0"/>
      <dgm:spPr/>
    </dgm:pt>
    <dgm:pt modelId="{6577FBCD-A57D-224B-AE3F-4FE19EDC7BB9}" type="pres">
      <dgm:prSet presAssocID="{F9B4B22D-DE2D-2042-8ABF-2E37E2924AE3}" presName="node" presStyleLbl="revTx" presStyleIdx="3" presStyleCnt="6">
        <dgm:presLayoutVars>
          <dgm:bulletEnabled val="1"/>
        </dgm:presLayoutVars>
      </dgm:prSet>
      <dgm:spPr/>
    </dgm:pt>
    <dgm:pt modelId="{A292CA79-D49D-064E-804A-4B1DC128C65D}" type="pres">
      <dgm:prSet presAssocID="{50E2587E-1DF9-D947-9516-E3EF44355AE0}" presName="sibTrans" presStyleLbl="node1" presStyleIdx="3" presStyleCnt="6"/>
      <dgm:spPr/>
    </dgm:pt>
    <dgm:pt modelId="{3D89EC4F-296D-F649-BBFE-9590A5BA2346}" type="pres">
      <dgm:prSet presAssocID="{28330C23-9272-0A4B-A672-964EA19D2843}" presName="dummy" presStyleCnt="0"/>
      <dgm:spPr/>
    </dgm:pt>
    <dgm:pt modelId="{E0FC9586-EEF1-8D47-B3D6-22492A5ADD8C}" type="pres">
      <dgm:prSet presAssocID="{28330C23-9272-0A4B-A672-964EA19D2843}" presName="node" presStyleLbl="revTx" presStyleIdx="4" presStyleCnt="6">
        <dgm:presLayoutVars>
          <dgm:bulletEnabled val="1"/>
        </dgm:presLayoutVars>
      </dgm:prSet>
      <dgm:spPr/>
    </dgm:pt>
    <dgm:pt modelId="{A3C63139-A0E2-F34D-BC04-2BCC483551A9}" type="pres">
      <dgm:prSet presAssocID="{BEF3CB70-DD23-574E-8A9C-47B3700989DD}" presName="sibTrans" presStyleLbl="node1" presStyleIdx="4" presStyleCnt="6"/>
      <dgm:spPr/>
    </dgm:pt>
    <dgm:pt modelId="{94FEEEB3-D9D1-7249-9A12-488C1266CDA6}" type="pres">
      <dgm:prSet presAssocID="{816CCD67-435E-6B4A-BC36-6187038954F0}" presName="dummy" presStyleCnt="0"/>
      <dgm:spPr/>
    </dgm:pt>
    <dgm:pt modelId="{EAD0B058-AE2E-7947-B71D-CDC58B8E1A75}" type="pres">
      <dgm:prSet presAssocID="{816CCD67-435E-6B4A-BC36-6187038954F0}" presName="node" presStyleLbl="revTx" presStyleIdx="5" presStyleCnt="6">
        <dgm:presLayoutVars>
          <dgm:bulletEnabled val="1"/>
        </dgm:presLayoutVars>
      </dgm:prSet>
      <dgm:spPr/>
    </dgm:pt>
    <dgm:pt modelId="{51EEA64C-303E-FF42-8F8F-C49E760CF9E6}" type="pres">
      <dgm:prSet presAssocID="{9ED417F9-BF39-1948-A4CA-D2137CF1F10B}" presName="sibTrans" presStyleLbl="node1" presStyleIdx="5" presStyleCnt="6"/>
      <dgm:spPr/>
    </dgm:pt>
  </dgm:ptLst>
  <dgm:cxnLst>
    <dgm:cxn modelId="{57C89A0D-9992-BB45-8BE7-F7AC2CCED0E8}" srcId="{79549660-F8C0-764F-860E-4F3248A54F18}" destId="{6CF69494-D8FB-0544-9A11-455747290232}" srcOrd="0" destOrd="0" parTransId="{D3BE3B92-879C-5F48-8FB5-8CE1ED503B03}" sibTransId="{8398BD4E-A29B-184E-BB2B-1D849F522146}"/>
    <dgm:cxn modelId="{7259220E-2AF6-E643-88A5-C399992B98DF}" srcId="{79549660-F8C0-764F-860E-4F3248A54F18}" destId="{F66FCFC7-C09E-E64F-8D98-F9DEFA89E996}" srcOrd="1" destOrd="0" parTransId="{B33CA985-9E79-9949-852D-22FA5DFC99C8}" sibTransId="{5C85A048-6FCB-E24B-B929-C51E909CD4A3}"/>
    <dgm:cxn modelId="{38B60A2C-343B-BD40-9EA9-0F6FC9491CE6}" type="presOf" srcId="{50E2587E-1DF9-D947-9516-E3EF44355AE0}" destId="{A292CA79-D49D-064E-804A-4B1DC128C65D}" srcOrd="0" destOrd="0" presId="urn:microsoft.com/office/officeart/2005/8/layout/cycle1"/>
    <dgm:cxn modelId="{8CAE472C-F5CB-4648-88C0-58391278756A}" type="presOf" srcId="{816CCD67-435E-6B4A-BC36-6187038954F0}" destId="{EAD0B058-AE2E-7947-B71D-CDC58B8E1A75}" srcOrd="0" destOrd="0" presId="urn:microsoft.com/office/officeart/2005/8/layout/cycle1"/>
    <dgm:cxn modelId="{78FB6843-81F3-A947-8C32-43840A6B1C4A}" type="presOf" srcId="{98F20B8A-C264-EC4C-ABCF-EFA80A78645F}" destId="{91F51D78-7627-7F4C-8DF2-92FA4565A999}" srcOrd="0" destOrd="0" presId="urn:microsoft.com/office/officeart/2005/8/layout/cycle1"/>
    <dgm:cxn modelId="{4B1ED444-608F-244B-92B9-D4CB0BB2FAA2}" type="presOf" srcId="{9ED417F9-BF39-1948-A4CA-D2137CF1F10B}" destId="{51EEA64C-303E-FF42-8F8F-C49E760CF9E6}" srcOrd="0" destOrd="0" presId="urn:microsoft.com/office/officeart/2005/8/layout/cycle1"/>
    <dgm:cxn modelId="{9E6AF846-3A8A-5C4D-8D7B-3BDD5801FA9D}" type="presOf" srcId="{BEF3CB70-DD23-574E-8A9C-47B3700989DD}" destId="{A3C63139-A0E2-F34D-BC04-2BCC483551A9}" srcOrd="0" destOrd="0" presId="urn:microsoft.com/office/officeart/2005/8/layout/cycle1"/>
    <dgm:cxn modelId="{96D8764B-B1CB-344A-A7BF-C88335983FDE}" type="presOf" srcId="{F66FCFC7-C09E-E64F-8D98-F9DEFA89E996}" destId="{119A2362-385D-694A-94A5-8E5C84003B2D}" srcOrd="0" destOrd="0" presId="urn:microsoft.com/office/officeart/2005/8/layout/cycle1"/>
    <dgm:cxn modelId="{E8EE9F4E-824F-644C-8575-72A5543C181A}" type="presOf" srcId="{28330C23-9272-0A4B-A672-964EA19D2843}" destId="{E0FC9586-EEF1-8D47-B3D6-22492A5ADD8C}" srcOrd="0" destOrd="0" presId="urn:microsoft.com/office/officeart/2005/8/layout/cycle1"/>
    <dgm:cxn modelId="{E3204E58-713C-C94C-B2D1-598F07087E3A}" type="presOf" srcId="{6CF69494-D8FB-0544-9A11-455747290232}" destId="{6AD4C54F-FC7B-0848-A12F-D3A5533AE993}" srcOrd="0" destOrd="0" presId="urn:microsoft.com/office/officeart/2005/8/layout/cycle1"/>
    <dgm:cxn modelId="{B1D85960-F522-4F46-B47B-3D9C8F360989}" srcId="{79549660-F8C0-764F-860E-4F3248A54F18}" destId="{F9B4B22D-DE2D-2042-8ABF-2E37E2924AE3}" srcOrd="3" destOrd="0" parTransId="{3AE76EAD-9178-2342-A672-73AAD08D084D}" sibTransId="{50E2587E-1DF9-D947-9516-E3EF44355AE0}"/>
    <dgm:cxn modelId="{5454AF74-FBB0-8B42-8524-919DD1F99FB0}" type="presOf" srcId="{5C85A048-6FCB-E24B-B929-C51E909CD4A3}" destId="{A93AC21E-A2F1-AA40-8785-A24008F291C3}" srcOrd="0" destOrd="0" presId="urn:microsoft.com/office/officeart/2005/8/layout/cycle1"/>
    <dgm:cxn modelId="{CB023378-8DFB-DF41-BFE5-EC426263F59A}" type="presOf" srcId="{912A83D0-3DF3-104F-9CF6-E4C6319D8E9B}" destId="{4444020F-F093-0241-862A-E9EBBA429E1B}" srcOrd="0" destOrd="0" presId="urn:microsoft.com/office/officeart/2005/8/layout/cycle1"/>
    <dgm:cxn modelId="{A7FFF27A-D463-AE4D-B393-FC11743187F4}" srcId="{79549660-F8C0-764F-860E-4F3248A54F18}" destId="{28330C23-9272-0A4B-A672-964EA19D2843}" srcOrd="4" destOrd="0" parTransId="{63B28D47-AFD6-1E4E-86ED-CF6FA3DF9C26}" sibTransId="{BEF3CB70-DD23-574E-8A9C-47B3700989DD}"/>
    <dgm:cxn modelId="{B76BC19C-1F1D-964A-B5C3-229D9AA07AE4}" type="presOf" srcId="{F9B4B22D-DE2D-2042-8ABF-2E37E2924AE3}" destId="{6577FBCD-A57D-224B-AE3F-4FE19EDC7BB9}" srcOrd="0" destOrd="0" presId="urn:microsoft.com/office/officeart/2005/8/layout/cycle1"/>
    <dgm:cxn modelId="{FD179EBD-8C4A-A74E-8C1A-BFD13A251DBA}" type="presOf" srcId="{8398BD4E-A29B-184E-BB2B-1D849F522146}" destId="{1676D035-AA31-F447-9568-57E30757E1F9}" srcOrd="0" destOrd="0" presId="urn:microsoft.com/office/officeart/2005/8/layout/cycle1"/>
    <dgm:cxn modelId="{3886AEE0-8E54-804C-AB20-1A7EE66C0BDC}" srcId="{79549660-F8C0-764F-860E-4F3248A54F18}" destId="{816CCD67-435E-6B4A-BC36-6187038954F0}" srcOrd="5" destOrd="0" parTransId="{1F2F8811-CBCB-184E-A95F-7BCDFF87BB05}" sibTransId="{9ED417F9-BF39-1948-A4CA-D2137CF1F10B}"/>
    <dgm:cxn modelId="{B70C70E4-9140-DD49-BCB9-BF6E6EB1013D}" srcId="{79549660-F8C0-764F-860E-4F3248A54F18}" destId="{912A83D0-3DF3-104F-9CF6-E4C6319D8E9B}" srcOrd="2" destOrd="0" parTransId="{F6B0D19B-47F9-1644-80F6-E7288E15A646}" sibTransId="{98F20B8A-C264-EC4C-ABCF-EFA80A78645F}"/>
    <dgm:cxn modelId="{27C468FD-B8E9-9E44-B264-BCC38703FDDD}" type="presOf" srcId="{79549660-F8C0-764F-860E-4F3248A54F18}" destId="{A1D5F0A2-4B80-6F49-B197-2249574AF0D4}" srcOrd="0" destOrd="0" presId="urn:microsoft.com/office/officeart/2005/8/layout/cycle1"/>
    <dgm:cxn modelId="{B1EA5D25-EDEB-0C45-BF21-CF262AA8D50E}" type="presParOf" srcId="{A1D5F0A2-4B80-6F49-B197-2249574AF0D4}" destId="{790DE20C-D792-A840-86BB-974833137161}" srcOrd="0" destOrd="0" presId="urn:microsoft.com/office/officeart/2005/8/layout/cycle1"/>
    <dgm:cxn modelId="{87292B23-F9FB-FC43-BB65-B1C3DD9BCEDA}" type="presParOf" srcId="{A1D5F0A2-4B80-6F49-B197-2249574AF0D4}" destId="{6AD4C54F-FC7B-0848-A12F-D3A5533AE993}" srcOrd="1" destOrd="0" presId="urn:microsoft.com/office/officeart/2005/8/layout/cycle1"/>
    <dgm:cxn modelId="{B44C7350-F9D1-3F45-B08F-2E57CE5EAF15}" type="presParOf" srcId="{A1D5F0A2-4B80-6F49-B197-2249574AF0D4}" destId="{1676D035-AA31-F447-9568-57E30757E1F9}" srcOrd="2" destOrd="0" presId="urn:microsoft.com/office/officeart/2005/8/layout/cycle1"/>
    <dgm:cxn modelId="{5681A788-3E68-3F4C-886E-781B7EB58AFB}" type="presParOf" srcId="{A1D5F0A2-4B80-6F49-B197-2249574AF0D4}" destId="{ECD13319-A384-B246-B571-178D2276230A}" srcOrd="3" destOrd="0" presId="urn:microsoft.com/office/officeart/2005/8/layout/cycle1"/>
    <dgm:cxn modelId="{73541D53-C5D9-E648-87AB-B5C382BFD133}" type="presParOf" srcId="{A1D5F0A2-4B80-6F49-B197-2249574AF0D4}" destId="{119A2362-385D-694A-94A5-8E5C84003B2D}" srcOrd="4" destOrd="0" presId="urn:microsoft.com/office/officeart/2005/8/layout/cycle1"/>
    <dgm:cxn modelId="{C3FA46BE-B4DF-F440-9D5F-1288CD722AC5}" type="presParOf" srcId="{A1D5F0A2-4B80-6F49-B197-2249574AF0D4}" destId="{A93AC21E-A2F1-AA40-8785-A24008F291C3}" srcOrd="5" destOrd="0" presId="urn:microsoft.com/office/officeart/2005/8/layout/cycle1"/>
    <dgm:cxn modelId="{A9F639B4-17E6-7247-A42C-A0C0E221D6C3}" type="presParOf" srcId="{A1D5F0A2-4B80-6F49-B197-2249574AF0D4}" destId="{FAE1EEC2-2276-D548-9A1C-DDB9A46274F2}" srcOrd="6" destOrd="0" presId="urn:microsoft.com/office/officeart/2005/8/layout/cycle1"/>
    <dgm:cxn modelId="{10F299F5-E027-2A40-A20F-9547E5ABE9D0}" type="presParOf" srcId="{A1D5F0A2-4B80-6F49-B197-2249574AF0D4}" destId="{4444020F-F093-0241-862A-E9EBBA429E1B}" srcOrd="7" destOrd="0" presId="urn:microsoft.com/office/officeart/2005/8/layout/cycle1"/>
    <dgm:cxn modelId="{FADE9ACF-D8DE-9B40-A71F-30BF32A26C8E}" type="presParOf" srcId="{A1D5F0A2-4B80-6F49-B197-2249574AF0D4}" destId="{91F51D78-7627-7F4C-8DF2-92FA4565A999}" srcOrd="8" destOrd="0" presId="urn:microsoft.com/office/officeart/2005/8/layout/cycle1"/>
    <dgm:cxn modelId="{2A14D98C-4C0C-6543-AB1A-9FF2329FBF85}" type="presParOf" srcId="{A1D5F0A2-4B80-6F49-B197-2249574AF0D4}" destId="{7FBFCD54-D637-6D41-A4CD-61289320B06D}" srcOrd="9" destOrd="0" presId="urn:microsoft.com/office/officeart/2005/8/layout/cycle1"/>
    <dgm:cxn modelId="{A450648F-9C58-9342-96C4-3A7897340961}" type="presParOf" srcId="{A1D5F0A2-4B80-6F49-B197-2249574AF0D4}" destId="{6577FBCD-A57D-224B-AE3F-4FE19EDC7BB9}" srcOrd="10" destOrd="0" presId="urn:microsoft.com/office/officeart/2005/8/layout/cycle1"/>
    <dgm:cxn modelId="{07723E33-FB4E-8445-BBCF-2014752E5C38}" type="presParOf" srcId="{A1D5F0A2-4B80-6F49-B197-2249574AF0D4}" destId="{A292CA79-D49D-064E-804A-4B1DC128C65D}" srcOrd="11" destOrd="0" presId="urn:microsoft.com/office/officeart/2005/8/layout/cycle1"/>
    <dgm:cxn modelId="{F71C3A90-C7AA-1446-A2F9-C6DD1622050C}" type="presParOf" srcId="{A1D5F0A2-4B80-6F49-B197-2249574AF0D4}" destId="{3D89EC4F-296D-F649-BBFE-9590A5BA2346}" srcOrd="12" destOrd="0" presId="urn:microsoft.com/office/officeart/2005/8/layout/cycle1"/>
    <dgm:cxn modelId="{D56111A2-B856-B141-9683-09508C81E2D1}" type="presParOf" srcId="{A1D5F0A2-4B80-6F49-B197-2249574AF0D4}" destId="{E0FC9586-EEF1-8D47-B3D6-22492A5ADD8C}" srcOrd="13" destOrd="0" presId="urn:microsoft.com/office/officeart/2005/8/layout/cycle1"/>
    <dgm:cxn modelId="{B5F673FB-E05B-DE43-9E9E-EA375D661109}" type="presParOf" srcId="{A1D5F0A2-4B80-6F49-B197-2249574AF0D4}" destId="{A3C63139-A0E2-F34D-BC04-2BCC483551A9}" srcOrd="14" destOrd="0" presId="urn:microsoft.com/office/officeart/2005/8/layout/cycle1"/>
    <dgm:cxn modelId="{930B3B37-628E-5A48-A9EE-DFDB952EF15A}" type="presParOf" srcId="{A1D5F0A2-4B80-6F49-B197-2249574AF0D4}" destId="{94FEEEB3-D9D1-7249-9A12-488C1266CDA6}" srcOrd="15" destOrd="0" presId="urn:microsoft.com/office/officeart/2005/8/layout/cycle1"/>
    <dgm:cxn modelId="{48185592-8B10-5041-B595-B804A3BAB5D8}" type="presParOf" srcId="{A1D5F0A2-4B80-6F49-B197-2249574AF0D4}" destId="{EAD0B058-AE2E-7947-B71D-CDC58B8E1A75}" srcOrd="16" destOrd="0" presId="urn:microsoft.com/office/officeart/2005/8/layout/cycle1"/>
    <dgm:cxn modelId="{2A4712C9-B35B-D943-9814-A382927C5087}" type="presParOf" srcId="{A1D5F0A2-4B80-6F49-B197-2249574AF0D4}" destId="{51EEA64C-303E-FF42-8F8F-C49E760CF9E6}" srcOrd="17" destOrd="0" presId="urn:microsoft.com/office/officeart/2005/8/layout/cycle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FE1A6A-C8EC-B948-A566-4437660C87FA}">
      <dsp:nvSpPr>
        <dsp:cNvPr id="0" name=""/>
        <dsp:cNvSpPr/>
      </dsp:nvSpPr>
      <dsp:spPr>
        <a:xfrm>
          <a:off x="0" y="471987"/>
          <a:ext cx="4644000" cy="62931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F471F08-5F71-A841-A175-3710240DEA6E}">
      <dsp:nvSpPr>
        <dsp:cNvPr id="0" name=""/>
        <dsp:cNvSpPr/>
      </dsp:nvSpPr>
      <dsp:spPr>
        <a:xfrm>
          <a:off x="2040" y="0"/>
          <a:ext cx="1346941" cy="629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en-GB" sz="1100" kern="1200"/>
            <a:t>Data Generation, Extraction and Labelling</a:t>
          </a:r>
        </a:p>
      </dsp:txBody>
      <dsp:txXfrm>
        <a:off x="2040" y="0"/>
        <a:ext cx="1346941" cy="629316"/>
      </dsp:txXfrm>
    </dsp:sp>
    <dsp:sp modelId="{AAE12867-94BF-6448-82E0-AD74BF8EED22}">
      <dsp:nvSpPr>
        <dsp:cNvPr id="0" name=""/>
        <dsp:cNvSpPr/>
      </dsp:nvSpPr>
      <dsp:spPr>
        <a:xfrm>
          <a:off x="596847" y="707980"/>
          <a:ext cx="157329" cy="15732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F774F-41E9-5749-AA72-648660F1109D}">
      <dsp:nvSpPr>
        <dsp:cNvPr id="0" name=""/>
        <dsp:cNvSpPr/>
      </dsp:nvSpPr>
      <dsp:spPr>
        <a:xfrm>
          <a:off x="1416329" y="943974"/>
          <a:ext cx="1346941" cy="629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t" anchorCtr="0">
          <a:noAutofit/>
        </a:bodyPr>
        <a:lstStyle/>
        <a:p>
          <a:pPr marL="0" lvl="0" indent="0" algn="ctr" defTabSz="488950">
            <a:lnSpc>
              <a:spcPct val="90000"/>
            </a:lnSpc>
            <a:spcBef>
              <a:spcPct val="0"/>
            </a:spcBef>
            <a:spcAft>
              <a:spcPct val="35000"/>
            </a:spcAft>
            <a:buNone/>
          </a:pPr>
          <a:r>
            <a:rPr lang="en-GB" sz="1100" kern="1200"/>
            <a:t>Data Processing</a:t>
          </a:r>
        </a:p>
      </dsp:txBody>
      <dsp:txXfrm>
        <a:off x="1416329" y="943974"/>
        <a:ext cx="1346941" cy="629316"/>
      </dsp:txXfrm>
    </dsp:sp>
    <dsp:sp modelId="{74F3A19C-F572-C54C-B88A-4607885397DB}">
      <dsp:nvSpPr>
        <dsp:cNvPr id="0" name=""/>
        <dsp:cNvSpPr/>
      </dsp:nvSpPr>
      <dsp:spPr>
        <a:xfrm>
          <a:off x="2011135" y="707980"/>
          <a:ext cx="157329" cy="15732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A61D1D9-2C27-7449-B76A-64E5B42E16E2}">
      <dsp:nvSpPr>
        <dsp:cNvPr id="0" name=""/>
        <dsp:cNvSpPr/>
      </dsp:nvSpPr>
      <dsp:spPr>
        <a:xfrm>
          <a:off x="2830617" y="0"/>
          <a:ext cx="1346941" cy="629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b" anchorCtr="0">
          <a:noAutofit/>
        </a:bodyPr>
        <a:lstStyle/>
        <a:p>
          <a:pPr marL="0" lvl="0" indent="0" algn="ctr" defTabSz="488950">
            <a:lnSpc>
              <a:spcPct val="90000"/>
            </a:lnSpc>
            <a:spcBef>
              <a:spcPct val="0"/>
            </a:spcBef>
            <a:spcAft>
              <a:spcPct val="35000"/>
            </a:spcAft>
            <a:buNone/>
          </a:pPr>
          <a:r>
            <a:rPr lang="en-GB" sz="1100" kern="1200"/>
            <a:t>Machine Learning Evaluation</a:t>
          </a:r>
        </a:p>
      </dsp:txBody>
      <dsp:txXfrm>
        <a:off x="2830617" y="0"/>
        <a:ext cx="1346941" cy="629316"/>
      </dsp:txXfrm>
    </dsp:sp>
    <dsp:sp modelId="{8C386DC1-5EC5-7545-81DA-B0914CF42BCA}">
      <dsp:nvSpPr>
        <dsp:cNvPr id="0" name=""/>
        <dsp:cNvSpPr/>
      </dsp:nvSpPr>
      <dsp:spPr>
        <a:xfrm>
          <a:off x="3425423" y="707980"/>
          <a:ext cx="157329" cy="15732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902EFB-DA95-4DDD-8455-796F78EE3FCD}">
      <dsp:nvSpPr>
        <dsp:cNvPr id="0" name=""/>
        <dsp:cNvSpPr/>
      </dsp:nvSpPr>
      <dsp:spPr>
        <a:xfrm>
          <a:off x="2125077" y="1072139"/>
          <a:ext cx="1149885" cy="1005956"/>
        </a:xfrm>
        <a:prstGeom prst="ellipse">
          <a:avLst/>
        </a:prstGeom>
        <a:solidFill>
          <a:schemeClr val="accent1">
            <a:lumMod val="40000"/>
            <a:lumOff val="6000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66725">
            <a:lnSpc>
              <a:spcPct val="90000"/>
            </a:lnSpc>
            <a:spcBef>
              <a:spcPct val="0"/>
            </a:spcBef>
            <a:spcAft>
              <a:spcPct val="35000"/>
            </a:spcAft>
            <a:buNone/>
          </a:pPr>
          <a:r>
            <a:rPr lang="en-GB" sz="1050" b="1" kern="1200"/>
            <a:t>Significance </a:t>
          </a:r>
        </a:p>
      </dsp:txBody>
      <dsp:txXfrm>
        <a:off x="2293474" y="1219458"/>
        <a:ext cx="813091" cy="711318"/>
      </dsp:txXfrm>
    </dsp:sp>
    <dsp:sp modelId="{1E6839B1-97E0-495A-8D39-DD96B56A2F58}">
      <dsp:nvSpPr>
        <dsp:cNvPr id="0" name=""/>
        <dsp:cNvSpPr/>
      </dsp:nvSpPr>
      <dsp:spPr>
        <a:xfrm rot="16200000">
          <a:off x="2658708" y="886039"/>
          <a:ext cx="82622" cy="22098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671102" y="942630"/>
        <a:ext cx="57835" cy="132591"/>
      </dsp:txXfrm>
    </dsp:sp>
    <dsp:sp modelId="{7CDFF960-AB9F-42B8-8921-DBE0FA65308D}">
      <dsp:nvSpPr>
        <dsp:cNvPr id="0" name=""/>
        <dsp:cNvSpPr/>
      </dsp:nvSpPr>
      <dsp:spPr>
        <a:xfrm>
          <a:off x="2243019" y="2246"/>
          <a:ext cx="914000" cy="914000"/>
        </a:xfrm>
        <a:prstGeom prst="ellipse">
          <a:avLst/>
        </a:prstGeom>
        <a:solidFill>
          <a:schemeClr val="accent1">
            <a:lumMod val="20000"/>
            <a:lumOff val="8000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Font typeface="Arial" panose="020B0604020202020204" pitchFamily="34" charset="0"/>
            <a:buNone/>
          </a:pPr>
          <a:r>
            <a:rPr lang="en-GB" sz="700" b="0" i="0" kern="1200"/>
            <a:t>Advance Intrusion Detection System</a:t>
          </a:r>
          <a:endParaRPr lang="en-GB" sz="700" b="0" kern="1200"/>
        </a:p>
      </dsp:txBody>
      <dsp:txXfrm>
        <a:off x="2376871" y="136098"/>
        <a:ext cx="646296" cy="646296"/>
      </dsp:txXfrm>
    </dsp:sp>
    <dsp:sp modelId="{3FB60F83-5999-4866-B6D2-2F2EABDBDBD1}">
      <dsp:nvSpPr>
        <dsp:cNvPr id="0" name=""/>
        <dsp:cNvSpPr/>
      </dsp:nvSpPr>
      <dsp:spPr>
        <a:xfrm>
          <a:off x="3293426" y="1464624"/>
          <a:ext cx="44481" cy="22098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3293426" y="1508821"/>
        <a:ext cx="31137" cy="132591"/>
      </dsp:txXfrm>
    </dsp:sp>
    <dsp:sp modelId="{AA41E031-03F6-41EC-96D8-AC5ADCFEB727}">
      <dsp:nvSpPr>
        <dsp:cNvPr id="0" name=""/>
        <dsp:cNvSpPr/>
      </dsp:nvSpPr>
      <dsp:spPr>
        <a:xfrm>
          <a:off x="3358889" y="1118117"/>
          <a:ext cx="914000" cy="914000"/>
        </a:xfrm>
        <a:prstGeom prst="ellipse">
          <a:avLst/>
        </a:prstGeom>
        <a:solidFill>
          <a:schemeClr val="accent1">
            <a:lumMod val="20000"/>
            <a:lumOff val="8000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GB" sz="700" b="0" i="0" kern="1200"/>
            <a:t>Improve security thorugh Artificial neural networks</a:t>
          </a:r>
          <a:endParaRPr lang="en-GB" sz="700" b="0" kern="1200"/>
        </a:p>
      </dsp:txBody>
      <dsp:txXfrm>
        <a:off x="3492741" y="1251969"/>
        <a:ext cx="646296" cy="646296"/>
      </dsp:txXfrm>
    </dsp:sp>
    <dsp:sp modelId="{A7A90599-E1ED-483D-900D-22AEB664D1E9}">
      <dsp:nvSpPr>
        <dsp:cNvPr id="0" name=""/>
        <dsp:cNvSpPr/>
      </dsp:nvSpPr>
      <dsp:spPr>
        <a:xfrm rot="5400000">
          <a:off x="2658708" y="2043210"/>
          <a:ext cx="82622" cy="22098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a:off x="2671102" y="2075014"/>
        <a:ext cx="57835" cy="132591"/>
      </dsp:txXfrm>
    </dsp:sp>
    <dsp:sp modelId="{FD56C40C-536B-44BB-9A69-A00BE3FA4265}">
      <dsp:nvSpPr>
        <dsp:cNvPr id="0" name=""/>
        <dsp:cNvSpPr/>
      </dsp:nvSpPr>
      <dsp:spPr>
        <a:xfrm>
          <a:off x="2243019" y="2233987"/>
          <a:ext cx="914000" cy="914000"/>
        </a:xfrm>
        <a:prstGeom prst="ellipse">
          <a:avLst/>
        </a:prstGeom>
        <a:solidFill>
          <a:schemeClr val="accent1">
            <a:lumMod val="20000"/>
            <a:lumOff val="8000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GB" sz="700" b="0" i="0" kern="1200"/>
            <a:t>Improve Cybersecurity practices</a:t>
          </a:r>
          <a:endParaRPr lang="en-GB" sz="700" b="0" kern="1200"/>
        </a:p>
      </dsp:txBody>
      <dsp:txXfrm>
        <a:off x="2376871" y="2367839"/>
        <a:ext cx="646296" cy="646296"/>
      </dsp:txXfrm>
    </dsp:sp>
    <dsp:sp modelId="{4ACD854F-DEB5-4580-AFFA-472CFDB24518}">
      <dsp:nvSpPr>
        <dsp:cNvPr id="0" name=""/>
        <dsp:cNvSpPr/>
      </dsp:nvSpPr>
      <dsp:spPr>
        <a:xfrm rot="10800000">
          <a:off x="2062131" y="1464624"/>
          <a:ext cx="44481" cy="220985"/>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GB" sz="700" kern="1200"/>
        </a:p>
      </dsp:txBody>
      <dsp:txXfrm rot="10800000">
        <a:off x="2075475" y="1508821"/>
        <a:ext cx="31137" cy="132591"/>
      </dsp:txXfrm>
    </dsp:sp>
    <dsp:sp modelId="{6CA01983-672E-4767-A28B-D6B2E4544258}">
      <dsp:nvSpPr>
        <dsp:cNvPr id="0" name=""/>
        <dsp:cNvSpPr/>
      </dsp:nvSpPr>
      <dsp:spPr>
        <a:xfrm>
          <a:off x="1127149" y="1118117"/>
          <a:ext cx="914000" cy="914000"/>
        </a:xfrm>
        <a:prstGeom prst="ellipse">
          <a:avLst/>
        </a:prstGeom>
        <a:solidFill>
          <a:schemeClr val="accent1">
            <a:lumMod val="20000"/>
            <a:lumOff val="8000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311150">
            <a:lnSpc>
              <a:spcPct val="90000"/>
            </a:lnSpc>
            <a:spcBef>
              <a:spcPct val="0"/>
            </a:spcBef>
            <a:spcAft>
              <a:spcPct val="35000"/>
            </a:spcAft>
            <a:buNone/>
          </a:pPr>
          <a:r>
            <a:rPr lang="en-GB" sz="700" b="0" i="0" kern="1200"/>
            <a:t>Contribute to security advancement in the IoT ecosystems</a:t>
          </a:r>
          <a:endParaRPr lang="en-GB" sz="700" b="0" kern="1200"/>
        </a:p>
      </dsp:txBody>
      <dsp:txXfrm>
        <a:off x="1261001" y="1251969"/>
        <a:ext cx="646296" cy="64629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FE1A6A-C8EC-B948-A566-4437660C87FA}">
      <dsp:nvSpPr>
        <dsp:cNvPr id="0" name=""/>
        <dsp:cNvSpPr/>
      </dsp:nvSpPr>
      <dsp:spPr>
        <a:xfrm>
          <a:off x="0" y="471987"/>
          <a:ext cx="4644000" cy="62931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F471F08-5F71-A841-A175-3710240DEA6E}">
      <dsp:nvSpPr>
        <dsp:cNvPr id="0" name=""/>
        <dsp:cNvSpPr/>
      </dsp:nvSpPr>
      <dsp:spPr>
        <a:xfrm>
          <a:off x="2040" y="0"/>
          <a:ext cx="1346941" cy="629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92456" numCol="1" spcCol="1270" anchor="b" anchorCtr="0">
          <a:noAutofit/>
        </a:bodyPr>
        <a:lstStyle/>
        <a:p>
          <a:pPr marL="0" lvl="0" indent="0" algn="ctr" defTabSz="577850">
            <a:lnSpc>
              <a:spcPct val="90000"/>
            </a:lnSpc>
            <a:spcBef>
              <a:spcPct val="0"/>
            </a:spcBef>
            <a:spcAft>
              <a:spcPct val="35000"/>
            </a:spcAft>
            <a:buNone/>
          </a:pPr>
          <a:r>
            <a:rPr lang="en-GB" sz="1300" kern="1200"/>
            <a:t>Attack execution</a:t>
          </a:r>
        </a:p>
      </dsp:txBody>
      <dsp:txXfrm>
        <a:off x="2040" y="0"/>
        <a:ext cx="1346941" cy="629316"/>
      </dsp:txXfrm>
    </dsp:sp>
    <dsp:sp modelId="{AAE12867-94BF-6448-82E0-AD74BF8EED22}">
      <dsp:nvSpPr>
        <dsp:cNvPr id="0" name=""/>
        <dsp:cNvSpPr/>
      </dsp:nvSpPr>
      <dsp:spPr>
        <a:xfrm>
          <a:off x="596847" y="707980"/>
          <a:ext cx="157329" cy="15732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9F774F-41E9-5749-AA72-648660F1109D}">
      <dsp:nvSpPr>
        <dsp:cNvPr id="0" name=""/>
        <dsp:cNvSpPr/>
      </dsp:nvSpPr>
      <dsp:spPr>
        <a:xfrm>
          <a:off x="1416329" y="943974"/>
          <a:ext cx="1346941" cy="629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92456" numCol="1" spcCol="1270" anchor="t" anchorCtr="0">
          <a:noAutofit/>
        </a:bodyPr>
        <a:lstStyle/>
        <a:p>
          <a:pPr marL="0" lvl="0" indent="0" algn="ctr" defTabSz="577850">
            <a:lnSpc>
              <a:spcPct val="90000"/>
            </a:lnSpc>
            <a:spcBef>
              <a:spcPct val="0"/>
            </a:spcBef>
            <a:spcAft>
              <a:spcPct val="35000"/>
            </a:spcAft>
            <a:buNone/>
          </a:pPr>
          <a:r>
            <a:rPr lang="en-GB" sz="1300" kern="1200"/>
            <a:t>Data collection</a:t>
          </a:r>
        </a:p>
        <a:p>
          <a:pPr marL="0" lvl="0" indent="0" algn="ctr" defTabSz="577850">
            <a:lnSpc>
              <a:spcPct val="90000"/>
            </a:lnSpc>
            <a:spcBef>
              <a:spcPct val="0"/>
            </a:spcBef>
            <a:spcAft>
              <a:spcPct val="35000"/>
            </a:spcAft>
            <a:buNone/>
          </a:pPr>
          <a:r>
            <a:rPr lang="en-GB" sz="1300" kern="1200"/>
            <a:t>(.pcap)</a:t>
          </a:r>
        </a:p>
      </dsp:txBody>
      <dsp:txXfrm>
        <a:off x="1416329" y="943974"/>
        <a:ext cx="1346941" cy="629316"/>
      </dsp:txXfrm>
    </dsp:sp>
    <dsp:sp modelId="{74F3A19C-F572-C54C-B88A-4607885397DB}">
      <dsp:nvSpPr>
        <dsp:cNvPr id="0" name=""/>
        <dsp:cNvSpPr/>
      </dsp:nvSpPr>
      <dsp:spPr>
        <a:xfrm>
          <a:off x="2011135" y="707980"/>
          <a:ext cx="157329" cy="15732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A61D1D9-2C27-7449-B76A-64E5B42E16E2}">
      <dsp:nvSpPr>
        <dsp:cNvPr id="0" name=""/>
        <dsp:cNvSpPr/>
      </dsp:nvSpPr>
      <dsp:spPr>
        <a:xfrm>
          <a:off x="2830617" y="0"/>
          <a:ext cx="1346941" cy="62931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2456" tIns="92456" rIns="92456" bIns="92456" numCol="1" spcCol="1270" anchor="b" anchorCtr="0">
          <a:noAutofit/>
        </a:bodyPr>
        <a:lstStyle/>
        <a:p>
          <a:pPr marL="0" lvl="0" indent="0" algn="ctr" defTabSz="577850">
            <a:lnSpc>
              <a:spcPct val="90000"/>
            </a:lnSpc>
            <a:spcBef>
              <a:spcPct val="0"/>
            </a:spcBef>
            <a:spcAft>
              <a:spcPct val="35000"/>
            </a:spcAft>
            <a:buNone/>
          </a:pPr>
          <a:r>
            <a:rPr lang="en-GB" sz="1300" kern="1200"/>
            <a:t>Label Asssignment</a:t>
          </a:r>
        </a:p>
      </dsp:txBody>
      <dsp:txXfrm>
        <a:off x="2830617" y="0"/>
        <a:ext cx="1346941" cy="629316"/>
      </dsp:txXfrm>
    </dsp:sp>
    <dsp:sp modelId="{8C386DC1-5EC5-7545-81DA-B0914CF42BCA}">
      <dsp:nvSpPr>
        <dsp:cNvPr id="0" name=""/>
        <dsp:cNvSpPr/>
      </dsp:nvSpPr>
      <dsp:spPr>
        <a:xfrm>
          <a:off x="3425423" y="707980"/>
          <a:ext cx="157329" cy="157329"/>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D4C54F-FC7B-0848-A12F-D3A5533AE993}">
      <dsp:nvSpPr>
        <dsp:cNvPr id="0" name=""/>
        <dsp:cNvSpPr/>
      </dsp:nvSpPr>
      <dsp:spPr>
        <a:xfrm>
          <a:off x="3096519" y="7707"/>
          <a:ext cx="644682" cy="6446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latin typeface="Times New Roman" panose="02020603050405020304" pitchFamily="18" charset="0"/>
              <a:cs typeface="Times New Roman" panose="02020603050405020304" pitchFamily="18" charset="0"/>
            </a:rPr>
            <a:t>IoT Network and Vulnerabilities</a:t>
          </a:r>
        </a:p>
      </dsp:txBody>
      <dsp:txXfrm>
        <a:off x="3096519" y="7707"/>
        <a:ext cx="644682" cy="644682"/>
      </dsp:txXfrm>
    </dsp:sp>
    <dsp:sp modelId="{1676D035-AA31-F447-9568-57E30757E1F9}">
      <dsp:nvSpPr>
        <dsp:cNvPr id="0" name=""/>
        <dsp:cNvSpPr/>
      </dsp:nvSpPr>
      <dsp:spPr>
        <a:xfrm>
          <a:off x="1126149" y="1247"/>
          <a:ext cx="3147740" cy="3147740"/>
        </a:xfrm>
        <a:prstGeom prst="circularArrow">
          <a:avLst>
            <a:gd name="adj1" fmla="val 3994"/>
            <a:gd name="adj2" fmla="val 250557"/>
            <a:gd name="adj3" fmla="val 20572060"/>
            <a:gd name="adj4" fmla="val 18984186"/>
            <a:gd name="adj5" fmla="val 4659"/>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19A2362-385D-694A-94A5-8E5C84003B2D}">
      <dsp:nvSpPr>
        <dsp:cNvPr id="0" name=""/>
        <dsp:cNvSpPr/>
      </dsp:nvSpPr>
      <dsp:spPr>
        <a:xfrm>
          <a:off x="3815359" y="1252776"/>
          <a:ext cx="644682" cy="6446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latin typeface="Times New Roman" panose="02020603050405020304" pitchFamily="18" charset="0"/>
              <a:cs typeface="Times New Roman" panose="02020603050405020304" pitchFamily="18" charset="0"/>
            </a:rPr>
            <a:t>Data Understanding</a:t>
          </a:r>
        </a:p>
      </dsp:txBody>
      <dsp:txXfrm>
        <a:off x="3815359" y="1252776"/>
        <a:ext cx="644682" cy="644682"/>
      </dsp:txXfrm>
    </dsp:sp>
    <dsp:sp modelId="{A93AC21E-A2F1-AA40-8785-A24008F291C3}">
      <dsp:nvSpPr>
        <dsp:cNvPr id="0" name=""/>
        <dsp:cNvSpPr/>
      </dsp:nvSpPr>
      <dsp:spPr>
        <a:xfrm>
          <a:off x="1126149" y="1247"/>
          <a:ext cx="3147740" cy="3147740"/>
        </a:xfrm>
        <a:prstGeom prst="circularArrow">
          <a:avLst>
            <a:gd name="adj1" fmla="val 3994"/>
            <a:gd name="adj2" fmla="val 250557"/>
            <a:gd name="adj3" fmla="val 2365257"/>
            <a:gd name="adj4" fmla="val 777383"/>
            <a:gd name="adj5" fmla="val 4659"/>
          </a:avLst>
        </a:prstGeom>
        <a:solidFill>
          <a:schemeClr val="accent2">
            <a:hueOff val="-291073"/>
            <a:satOff val="-16786"/>
            <a:lumOff val="17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44020F-F093-0241-862A-E9EBBA429E1B}">
      <dsp:nvSpPr>
        <dsp:cNvPr id="0" name=""/>
        <dsp:cNvSpPr/>
      </dsp:nvSpPr>
      <dsp:spPr>
        <a:xfrm>
          <a:off x="3096519" y="2497844"/>
          <a:ext cx="644682" cy="6446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latin typeface="Times New Roman" panose="02020603050405020304" pitchFamily="18" charset="0"/>
              <a:cs typeface="Times New Roman" panose="02020603050405020304" pitchFamily="18" charset="0"/>
            </a:rPr>
            <a:t>Data Pre-processing</a:t>
          </a:r>
        </a:p>
      </dsp:txBody>
      <dsp:txXfrm>
        <a:off x="3096519" y="2497844"/>
        <a:ext cx="644682" cy="644682"/>
      </dsp:txXfrm>
    </dsp:sp>
    <dsp:sp modelId="{91F51D78-7627-7F4C-8DF2-92FA4565A999}">
      <dsp:nvSpPr>
        <dsp:cNvPr id="0" name=""/>
        <dsp:cNvSpPr/>
      </dsp:nvSpPr>
      <dsp:spPr>
        <a:xfrm>
          <a:off x="1126149" y="1247"/>
          <a:ext cx="3147740" cy="3147740"/>
        </a:xfrm>
        <a:prstGeom prst="circularArrow">
          <a:avLst>
            <a:gd name="adj1" fmla="val 3994"/>
            <a:gd name="adj2" fmla="val 250557"/>
            <a:gd name="adj3" fmla="val 6109992"/>
            <a:gd name="adj4" fmla="val 4439451"/>
            <a:gd name="adj5" fmla="val 4659"/>
          </a:avLst>
        </a:prstGeom>
        <a:solidFill>
          <a:schemeClr val="accent2">
            <a:hueOff val="-582145"/>
            <a:satOff val="-33571"/>
            <a:lumOff val="34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577FBCD-A57D-224B-AE3F-4FE19EDC7BB9}">
      <dsp:nvSpPr>
        <dsp:cNvPr id="0" name=""/>
        <dsp:cNvSpPr/>
      </dsp:nvSpPr>
      <dsp:spPr>
        <a:xfrm>
          <a:off x="1658838" y="2497844"/>
          <a:ext cx="644682" cy="6446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latin typeface="Times New Roman" panose="02020603050405020304" pitchFamily="18" charset="0"/>
              <a:cs typeface="Times New Roman" panose="02020603050405020304" pitchFamily="18" charset="0"/>
            </a:rPr>
            <a:t>Modeling</a:t>
          </a:r>
        </a:p>
      </dsp:txBody>
      <dsp:txXfrm>
        <a:off x="1658838" y="2497844"/>
        <a:ext cx="644682" cy="644682"/>
      </dsp:txXfrm>
    </dsp:sp>
    <dsp:sp modelId="{A292CA79-D49D-064E-804A-4B1DC128C65D}">
      <dsp:nvSpPr>
        <dsp:cNvPr id="0" name=""/>
        <dsp:cNvSpPr/>
      </dsp:nvSpPr>
      <dsp:spPr>
        <a:xfrm>
          <a:off x="1126149" y="1247"/>
          <a:ext cx="3147740" cy="3147740"/>
        </a:xfrm>
        <a:prstGeom prst="circularArrow">
          <a:avLst>
            <a:gd name="adj1" fmla="val 3994"/>
            <a:gd name="adj2" fmla="val 250557"/>
            <a:gd name="adj3" fmla="val 9772060"/>
            <a:gd name="adj4" fmla="val 8184186"/>
            <a:gd name="adj5" fmla="val 4659"/>
          </a:avLst>
        </a:prstGeom>
        <a:solidFill>
          <a:schemeClr val="accent2">
            <a:hueOff val="-873218"/>
            <a:satOff val="-50357"/>
            <a:lumOff val="5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FC9586-EEF1-8D47-B3D6-22492A5ADD8C}">
      <dsp:nvSpPr>
        <dsp:cNvPr id="0" name=""/>
        <dsp:cNvSpPr/>
      </dsp:nvSpPr>
      <dsp:spPr>
        <a:xfrm>
          <a:off x="939997" y="1252776"/>
          <a:ext cx="644682" cy="6446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latin typeface="Times New Roman" panose="02020603050405020304" pitchFamily="18" charset="0"/>
              <a:cs typeface="Times New Roman" panose="02020603050405020304" pitchFamily="18" charset="0"/>
            </a:rPr>
            <a:t>Performance Evaluation</a:t>
          </a:r>
        </a:p>
      </dsp:txBody>
      <dsp:txXfrm>
        <a:off x="939997" y="1252776"/>
        <a:ext cx="644682" cy="644682"/>
      </dsp:txXfrm>
    </dsp:sp>
    <dsp:sp modelId="{A3C63139-A0E2-F34D-BC04-2BCC483551A9}">
      <dsp:nvSpPr>
        <dsp:cNvPr id="0" name=""/>
        <dsp:cNvSpPr/>
      </dsp:nvSpPr>
      <dsp:spPr>
        <a:xfrm>
          <a:off x="1126149" y="1247"/>
          <a:ext cx="3147740" cy="3147740"/>
        </a:xfrm>
        <a:prstGeom prst="circularArrow">
          <a:avLst>
            <a:gd name="adj1" fmla="val 3994"/>
            <a:gd name="adj2" fmla="val 250557"/>
            <a:gd name="adj3" fmla="val 13165257"/>
            <a:gd name="adj4" fmla="val 11577383"/>
            <a:gd name="adj5" fmla="val 4659"/>
          </a:avLst>
        </a:prstGeom>
        <a:solidFill>
          <a:schemeClr val="accent2">
            <a:hueOff val="-1164290"/>
            <a:satOff val="-67142"/>
            <a:lumOff val="6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AD0B058-AE2E-7947-B71D-CDC58B8E1A75}">
      <dsp:nvSpPr>
        <dsp:cNvPr id="0" name=""/>
        <dsp:cNvSpPr/>
      </dsp:nvSpPr>
      <dsp:spPr>
        <a:xfrm>
          <a:off x="1658838" y="7707"/>
          <a:ext cx="644682" cy="64468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GB" sz="1000" kern="1200">
              <a:latin typeface="Times New Roman" panose="02020603050405020304" pitchFamily="18" charset="0"/>
              <a:cs typeface="Times New Roman" panose="02020603050405020304" pitchFamily="18" charset="0"/>
            </a:rPr>
            <a:t>Deployment</a:t>
          </a:r>
        </a:p>
      </dsp:txBody>
      <dsp:txXfrm>
        <a:off x="1658838" y="7707"/>
        <a:ext cx="644682" cy="644682"/>
      </dsp:txXfrm>
    </dsp:sp>
    <dsp:sp modelId="{51EEA64C-303E-FF42-8F8F-C49E760CF9E6}">
      <dsp:nvSpPr>
        <dsp:cNvPr id="0" name=""/>
        <dsp:cNvSpPr/>
      </dsp:nvSpPr>
      <dsp:spPr>
        <a:xfrm>
          <a:off x="1126149" y="1247"/>
          <a:ext cx="3147740" cy="3147740"/>
        </a:xfrm>
        <a:prstGeom prst="circularArrow">
          <a:avLst>
            <a:gd name="adj1" fmla="val 3994"/>
            <a:gd name="adj2" fmla="val 250557"/>
            <a:gd name="adj3" fmla="val 16909992"/>
            <a:gd name="adj4" fmla="val 15239451"/>
            <a:gd name="adj5" fmla="val 4659"/>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type="notchedRightArrow" r:blip="" rot="180">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HorzCh" val="ctr"/>
                  <dgm:param type="txAnchorVertCh" val="b"/>
                  <dgm:param type="txAnchorVert" val="b"/>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HorzCh" val="ctr"/>
                  <dgm:param type="txAnchorVertCh" val="t"/>
                  <dgm:param type="txAnchorVert" val="t"/>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type="notchedRightArrow" r:blip="" rot="180">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HorzCh" val="ctr"/>
                  <dgm:param type="txAnchorVertCh" val="b"/>
                  <dgm:param type="txAnchorVert" val="b"/>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HorzCh" val="ctr"/>
                  <dgm:param type="txAnchorVertCh" val="t"/>
                  <dgm:param type="txAnchorVert" val="t"/>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97</Pages>
  <Words>39975</Words>
  <Characters>245048</Characters>
  <Lines>4375</Lines>
  <Paragraphs>1454</Paragraphs>
  <TotalTime>12</TotalTime>
  <ScaleCrop>false</ScaleCrop>
  <LinksUpToDate>false</LinksUpToDate>
  <CharactersWithSpaces>283569</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2024-04-16T15:25:00Z</dcterms:created>
  <dc:creator>Woad, Jonathan</dc:creator>
  <cp:lastModifiedBy>Dapo Aderemi</cp:lastModifiedBy>
  <cp:lastPrinted>2024-04-15T11:59:00Z</cp:lastPrinted>
  <dcterms:modified xsi:type="dcterms:W3CDTF">2024-06-12T12:21:32Z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b24a9e2a21197de3dc2f1a254ede4ef5b6efac572b8367b829c26440a89f7363</vt:lpwstr>
  </property>
  <property fmtid="{D5CDD505-2E9C-101B-9397-08002B2CF9AE}" pid="3" name="ZOTERO_PREF_1">
    <vt:lpwstr>&lt;data data-version="3" zotero-version="6.0.37"&gt;&lt;session id="bekdQAlj"/&gt;&lt;style id="http://csl.mendeley.com/styles/22724631/university-of-bolton-harvard" hasBibliography="1" bibliographyStyleHasBeenSet="1"/&gt;&lt;prefs&gt;&lt;pref name="fieldType" value="Field"/&gt;&lt;pref</vt:lpwstr>
  </property>
  <property fmtid="{D5CDD505-2E9C-101B-9397-08002B2CF9AE}" pid="4" name="ZOTERO_PREF_2">
    <vt:lpwstr> name="automaticJournalAbbreviations" value="true"/&gt;&lt;pref name="delayCitationUpdates" value="true"/&gt;&lt;pref name="dontAskDelayCitationUpdates" value="true"/&gt;&lt;/prefs&gt;&lt;/data&gt;</vt:lpwstr>
  </property>
  <property fmtid="{D5CDD505-2E9C-101B-9397-08002B2CF9AE}" pid="5" name="KSOProductBuildVer">
    <vt:lpwstr>1033-4.9.0.7859</vt:lpwstr>
  </property>
</Properties>
</file>